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341F3" w14:textId="77777777" w:rsidR="00796F34" w:rsidRPr="00796F34" w:rsidRDefault="00796F34" w:rsidP="007D1CCB">
      <w:pPr>
        <w:pStyle w:val="2"/>
        <w:spacing w:before="0" w:beforeAutospacing="0" w:after="0" w:afterAutospacing="0"/>
        <w:rPr>
          <w:vanish/>
          <w:specVanish/>
        </w:rPr>
      </w:pPr>
    </w:p>
    <w:p w14:paraId="674E5C25" w14:textId="4C14FA1E" w:rsidR="007D1CCB" w:rsidRDefault="00796F34" w:rsidP="00796F34">
      <w: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96F34" w14:paraId="7A0ED222" w14:textId="77777777" w:rsidTr="00796F34">
        <w:tc>
          <w:tcPr>
            <w:tcW w:w="4672" w:type="dxa"/>
          </w:tcPr>
          <w:p w14:paraId="46BFDB88" w14:textId="77777777" w:rsidR="00796F34" w:rsidRDefault="00796F34" w:rsidP="00796F34">
            <w:bookmarkStart w:id="0" w:name="_GoBack"/>
            <w:bookmarkEnd w:id="0"/>
          </w:p>
        </w:tc>
        <w:tc>
          <w:tcPr>
            <w:tcW w:w="4673" w:type="dxa"/>
          </w:tcPr>
          <w:p w14:paraId="052566DB" w14:textId="77777777" w:rsidR="007C04ED" w:rsidRDefault="00796F34" w:rsidP="007C04ED">
            <w:pPr>
              <w:jc w:val="right"/>
            </w:pPr>
            <w:r>
              <w:t>Приложение 1 к приказу от</w:t>
            </w:r>
          </w:p>
          <w:p w14:paraId="4955C261" w14:textId="4D6C4030" w:rsidR="00796F34" w:rsidRDefault="00796F34" w:rsidP="007C04ED">
            <w:pPr>
              <w:jc w:val="right"/>
            </w:pPr>
            <w:r>
              <w:t xml:space="preserve"> </w:t>
            </w:r>
            <w:r w:rsidR="007C04ED">
              <w:t xml:space="preserve">« 04 </w:t>
            </w:r>
            <w:r w:rsidR="002E66D1">
              <w:t>»</w:t>
            </w:r>
            <w:r w:rsidR="007C04ED">
              <w:t xml:space="preserve"> декабря </w:t>
            </w:r>
            <w:r w:rsidR="002E66D1">
              <w:t>202</w:t>
            </w:r>
            <w:r w:rsidR="007C04ED">
              <w:t>4</w:t>
            </w:r>
            <w:r>
              <w:t xml:space="preserve"> № </w:t>
            </w:r>
            <w:r w:rsidR="007C04ED">
              <w:t>126</w:t>
            </w:r>
          </w:p>
        </w:tc>
      </w:tr>
    </w:tbl>
    <w:p w14:paraId="6AA927BF" w14:textId="77777777" w:rsidR="002E66D1" w:rsidRDefault="002E66D1" w:rsidP="00A30127">
      <w:pPr>
        <w:jc w:val="center"/>
        <w:rPr>
          <w:b/>
          <w:bCs/>
        </w:rPr>
      </w:pPr>
    </w:p>
    <w:p w14:paraId="15C5F10B" w14:textId="389C9912" w:rsidR="00796F34" w:rsidRPr="00A30127" w:rsidRDefault="00A30127" w:rsidP="00A30127">
      <w:pPr>
        <w:jc w:val="center"/>
        <w:rPr>
          <w:b/>
          <w:bCs/>
        </w:rPr>
      </w:pPr>
      <w:r>
        <w:rPr>
          <w:b/>
          <w:bCs/>
        </w:rPr>
        <w:t>У</w:t>
      </w:r>
      <w:r w:rsidR="00796F34" w:rsidRPr="00796F34">
        <w:rPr>
          <w:b/>
          <w:bCs/>
        </w:rPr>
        <w:t xml:space="preserve">четная политика </w:t>
      </w:r>
      <w:r>
        <w:rPr>
          <w:b/>
          <w:bCs/>
        </w:rPr>
        <w:t>учреждения</w:t>
      </w:r>
    </w:p>
    <w:p w14:paraId="1D49A5F5" w14:textId="2D705B7B" w:rsidR="00796F34" w:rsidRDefault="00796F34" w:rsidP="00796F34">
      <w:pPr>
        <w:jc w:val="both"/>
        <w:rPr>
          <w:rFonts w:eastAsiaTheme="minorHAnsi"/>
          <w:b/>
          <w:bCs/>
          <w:lang w:eastAsia="en-US"/>
        </w:rPr>
      </w:pPr>
    </w:p>
    <w:p w14:paraId="01A714C9" w14:textId="77777777" w:rsidR="00BD5A28" w:rsidRPr="00A51465" w:rsidRDefault="00BD5A28" w:rsidP="00BD5A28">
      <w:pPr>
        <w:shd w:val="clear" w:color="auto" w:fill="FFFFFF"/>
        <w:jc w:val="center"/>
        <w:rPr>
          <w:spacing w:val="-6"/>
        </w:rPr>
      </w:pPr>
      <w:r w:rsidRPr="00A51465">
        <w:rPr>
          <w:spacing w:val="-6"/>
        </w:rPr>
        <w:t>1. ОРГАНИЗАЦИОННО-ТЕХНИЧЕСКИЕ ПОЛОЖЕНИЯ</w:t>
      </w:r>
    </w:p>
    <w:p w14:paraId="4A724F5B" w14:textId="01D507BD" w:rsidR="00796F34" w:rsidRDefault="00796F34" w:rsidP="00796F34">
      <w:pPr>
        <w:jc w:val="both"/>
        <w:rPr>
          <w:rFonts w:eastAsiaTheme="minorHAnsi"/>
          <w:b/>
          <w:bCs/>
          <w:lang w:eastAsia="en-US"/>
        </w:rPr>
      </w:pPr>
    </w:p>
    <w:p w14:paraId="4C5BAF3D" w14:textId="308C4A4B" w:rsidR="00BD3B6F" w:rsidRPr="009B284E" w:rsidRDefault="00BD3B6F" w:rsidP="00303BBB">
      <w:pPr>
        <w:shd w:val="clear" w:color="auto" w:fill="FFFFFF"/>
        <w:jc w:val="both"/>
        <w:rPr>
          <w:spacing w:val="4"/>
        </w:rPr>
      </w:pPr>
      <w:r w:rsidRPr="009B284E">
        <w:rPr>
          <w:spacing w:val="-2"/>
        </w:rPr>
        <w:t xml:space="preserve">1.1. Настоящее Положение устанавливает единый порядок бухгалтерского учета в </w:t>
      </w:r>
      <w:r w:rsidR="00A30127">
        <w:rPr>
          <w:spacing w:val="-2"/>
        </w:rPr>
        <w:t>учреждении</w:t>
      </w:r>
      <w:r>
        <w:rPr>
          <w:spacing w:val="-2"/>
        </w:rPr>
        <w:t>.</w:t>
      </w:r>
      <w:r w:rsidRPr="009B284E">
        <w:rPr>
          <w:spacing w:val="-2"/>
        </w:rPr>
        <w:t xml:space="preserve"> </w:t>
      </w:r>
      <w:r w:rsidR="00A30127">
        <w:rPr>
          <w:spacing w:val="-2"/>
        </w:rPr>
        <w:t>Учреждение</w:t>
      </w:r>
      <w:r w:rsidRPr="009B284E">
        <w:rPr>
          <w:spacing w:val="-2"/>
          <w:lang w:eastAsia="en-US"/>
        </w:rPr>
        <w:t xml:space="preserve"> использует </w:t>
      </w:r>
      <w:r>
        <w:rPr>
          <w:spacing w:val="-2"/>
          <w:lang w:eastAsia="en-US"/>
        </w:rPr>
        <w:t>п</w:t>
      </w:r>
      <w:r w:rsidRPr="009B284E">
        <w:rPr>
          <w:spacing w:val="-2"/>
          <w:lang w:eastAsia="en-US"/>
        </w:rPr>
        <w:t>риказ</w:t>
      </w:r>
      <w:r>
        <w:rPr>
          <w:spacing w:val="-2"/>
          <w:lang w:eastAsia="en-US"/>
        </w:rPr>
        <w:t xml:space="preserve">ы Минфина </w:t>
      </w:r>
      <w:r w:rsidR="00A30127">
        <w:rPr>
          <w:spacing w:val="-2"/>
          <w:lang w:eastAsia="en-US"/>
        </w:rPr>
        <w:t>России</w:t>
      </w:r>
      <w:r>
        <w:rPr>
          <w:spacing w:val="-2"/>
          <w:lang w:eastAsia="en-US"/>
        </w:rPr>
        <w:t xml:space="preserve"> по ведению учета </w:t>
      </w:r>
      <w:r w:rsidRPr="009B284E">
        <w:rPr>
          <w:lang w:eastAsia="en-US"/>
        </w:rPr>
        <w:t xml:space="preserve">и организует ведение бухгалтерского </w:t>
      </w:r>
      <w:r>
        <w:rPr>
          <w:lang w:eastAsia="en-US"/>
        </w:rPr>
        <w:t xml:space="preserve">(бюджетного) </w:t>
      </w:r>
      <w:r w:rsidRPr="009B284E">
        <w:rPr>
          <w:lang w:eastAsia="en-US"/>
        </w:rPr>
        <w:t xml:space="preserve">учета в соответствии с действующим законодательством. </w:t>
      </w:r>
      <w:r w:rsidRPr="009B284E">
        <w:rPr>
          <w:spacing w:val="5"/>
        </w:rPr>
        <w:t>Настоящее Положение по учетной политике является элементом системы норма</w:t>
      </w:r>
      <w:r w:rsidRPr="009B284E">
        <w:rPr>
          <w:spacing w:val="4"/>
        </w:rPr>
        <w:t>тивного регулирования бухгалтерского учета в Российской Федерации.</w:t>
      </w:r>
    </w:p>
    <w:p w14:paraId="745E921F" w14:textId="5453F480" w:rsidR="00BD3B6F" w:rsidRPr="009B284E" w:rsidRDefault="00A30127" w:rsidP="00BD3B6F">
      <w:pPr>
        <w:autoSpaceDE w:val="0"/>
        <w:autoSpaceDN w:val="0"/>
        <w:adjustRightInd w:val="0"/>
        <w:ind w:firstLine="539"/>
        <w:jc w:val="both"/>
        <w:outlineLvl w:val="0"/>
      </w:pPr>
      <w:r>
        <w:rPr>
          <w:spacing w:val="-2"/>
        </w:rPr>
        <w:t>Учреждение</w:t>
      </w:r>
      <w:r w:rsidR="00BD3B6F" w:rsidRPr="009B284E">
        <w:t xml:space="preserve"> применяет следующие правила формирования учетной политики:</w:t>
      </w:r>
    </w:p>
    <w:p w14:paraId="6B189CBB" w14:textId="6DD0CEBE" w:rsidR="00BD3B6F" w:rsidRPr="009B284E" w:rsidRDefault="00BD3B6F" w:rsidP="00BD3B6F">
      <w:pPr>
        <w:autoSpaceDE w:val="0"/>
        <w:autoSpaceDN w:val="0"/>
        <w:adjustRightInd w:val="0"/>
        <w:ind w:firstLine="539"/>
        <w:jc w:val="both"/>
        <w:outlineLvl w:val="0"/>
      </w:pPr>
      <w:r w:rsidRPr="009B284E">
        <w:t xml:space="preserve">1) принятая </w:t>
      </w:r>
      <w:r>
        <w:t>единая</w:t>
      </w:r>
      <w:r w:rsidRPr="009B284E">
        <w:t xml:space="preserve"> учетная политика утверждается приказом руководителя </w:t>
      </w:r>
      <w:r w:rsidR="002E66D1">
        <w:t>учреждения</w:t>
      </w:r>
      <w:r w:rsidRPr="009B284E">
        <w:t>;</w:t>
      </w:r>
    </w:p>
    <w:p w14:paraId="2A419A4F" w14:textId="77777777" w:rsidR="00BD3B6F" w:rsidRPr="009B284E" w:rsidRDefault="00BD3B6F" w:rsidP="00BD3B6F">
      <w:pPr>
        <w:autoSpaceDE w:val="0"/>
        <w:autoSpaceDN w:val="0"/>
        <w:adjustRightInd w:val="0"/>
        <w:ind w:firstLine="539"/>
        <w:jc w:val="both"/>
        <w:outlineLvl w:val="0"/>
      </w:pPr>
      <w:r w:rsidRPr="009B284E">
        <w:t>2) принятая учетная политика применяется последовательно из года в год (п. 5 ст. 8 Закона № 402-ФЗ);</w:t>
      </w:r>
    </w:p>
    <w:p w14:paraId="31C9A397" w14:textId="77777777" w:rsidR="00BD3B6F" w:rsidRPr="009B284E" w:rsidRDefault="00BD3B6F" w:rsidP="00BD3B6F">
      <w:pPr>
        <w:autoSpaceDE w:val="0"/>
        <w:autoSpaceDN w:val="0"/>
        <w:adjustRightInd w:val="0"/>
        <w:ind w:firstLine="539"/>
        <w:jc w:val="both"/>
        <w:outlineLvl w:val="0"/>
      </w:pPr>
      <w:r w:rsidRPr="009B284E">
        <w:t xml:space="preserve">3) изменение учетной политики может производиться в случаях: </w:t>
      </w:r>
    </w:p>
    <w:p w14:paraId="1F9597FF" w14:textId="77EE30AC" w:rsidR="00BD3B6F" w:rsidRPr="009B284E" w:rsidRDefault="00BD3B6F" w:rsidP="00BD3B6F">
      <w:pPr>
        <w:autoSpaceDE w:val="0"/>
        <w:autoSpaceDN w:val="0"/>
        <w:adjustRightInd w:val="0"/>
        <w:ind w:firstLine="539"/>
        <w:jc w:val="both"/>
        <w:outlineLvl w:val="0"/>
      </w:pPr>
      <w:r w:rsidRPr="009B284E">
        <w:t xml:space="preserve">– изменений требований, установленных законодательством </w:t>
      </w:r>
      <w:r w:rsidR="002E66D1">
        <w:t>России</w:t>
      </w:r>
      <w:r w:rsidRPr="009B284E">
        <w:t xml:space="preserve"> о бухгалтерском учете, федеральными и (или) отраслевыми стандартами;</w:t>
      </w:r>
    </w:p>
    <w:p w14:paraId="48F4D7B2" w14:textId="77777777" w:rsidR="00BD3B6F" w:rsidRPr="009B284E" w:rsidRDefault="00BD3B6F" w:rsidP="00BD3B6F">
      <w:pPr>
        <w:autoSpaceDE w:val="0"/>
        <w:autoSpaceDN w:val="0"/>
        <w:adjustRightInd w:val="0"/>
        <w:ind w:firstLine="539"/>
        <w:jc w:val="both"/>
        <w:outlineLvl w:val="0"/>
      </w:pPr>
      <w:r w:rsidRPr="009B284E">
        <w:t xml:space="preserve">–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w:t>
      </w:r>
    </w:p>
    <w:p w14:paraId="74039B22" w14:textId="77777777" w:rsidR="00BD3B6F" w:rsidRPr="009B284E" w:rsidRDefault="00BD3B6F" w:rsidP="00BD3B6F">
      <w:pPr>
        <w:autoSpaceDE w:val="0"/>
        <w:autoSpaceDN w:val="0"/>
        <w:adjustRightInd w:val="0"/>
        <w:ind w:firstLine="539"/>
        <w:jc w:val="both"/>
        <w:outlineLvl w:val="0"/>
        <w:rPr>
          <w:b/>
        </w:rPr>
      </w:pPr>
      <w:r w:rsidRPr="009B284E">
        <w:t>– существенного изменения условий деятельности экономического субъекта (ч. 6 ст.8 Закона № 402-ФЗ, п. 12 СГС «Учетная политика, оценочные значения и ошибки»).</w:t>
      </w:r>
    </w:p>
    <w:p w14:paraId="49634E87" w14:textId="77777777" w:rsidR="00BD3B6F" w:rsidRPr="009B284E" w:rsidRDefault="00BD3B6F" w:rsidP="00BD3B6F">
      <w:pPr>
        <w:autoSpaceDE w:val="0"/>
        <w:autoSpaceDN w:val="0"/>
        <w:adjustRightInd w:val="0"/>
        <w:ind w:firstLine="539"/>
        <w:jc w:val="both"/>
        <w:outlineLvl w:val="0"/>
        <w:rPr>
          <w:b/>
        </w:rPr>
      </w:pPr>
      <w:r w:rsidRPr="009B284E">
        <w:t>4) в целях обеспечения сопоставимости данных бухгалтерского учета изменения учетной политики должны вводиться с начала финансового года, если иное не обусловливается причиной такого изменения (п. 7 ст. 8 Закона № 402-ФЗ, п. 13 СГС «Учетная политика, оценочные значения и ошибки»).</w:t>
      </w:r>
    </w:p>
    <w:p w14:paraId="01C86F88" w14:textId="5D6881C9" w:rsidR="00BD3B6F" w:rsidRPr="009B284E" w:rsidRDefault="00BD3B6F" w:rsidP="00BD3B6F">
      <w:pPr>
        <w:autoSpaceDE w:val="0"/>
        <w:autoSpaceDN w:val="0"/>
        <w:adjustRightInd w:val="0"/>
        <w:ind w:firstLine="539"/>
        <w:jc w:val="both"/>
        <w:rPr>
          <w:lang w:eastAsia="en-US"/>
        </w:rPr>
      </w:pPr>
      <w:r w:rsidRPr="009B284E">
        <w:t xml:space="preserve">5) изменения, вносимые в течение года, </w:t>
      </w:r>
      <w:r w:rsidRPr="009B284E">
        <w:rPr>
          <w:lang w:eastAsia="en-US"/>
        </w:rPr>
        <w:t xml:space="preserve">не связанные с изменением законодательства </w:t>
      </w:r>
      <w:r w:rsidR="00C96E6D">
        <w:rPr>
          <w:lang w:eastAsia="en-US"/>
        </w:rPr>
        <w:t>России</w:t>
      </w:r>
      <w:r w:rsidRPr="009B284E">
        <w:rPr>
          <w:lang w:eastAsia="en-US"/>
        </w:rPr>
        <w:t xml:space="preserve"> о бухгалтерском учете, согласовываются с учредителем и финансовым органом (</w:t>
      </w:r>
      <w:r w:rsidRPr="009B284E">
        <w:t>п. 13 СГС «Учетная политика, оценочные значения и ошибки»</w:t>
      </w:r>
      <w:r w:rsidRPr="009B284E">
        <w:rPr>
          <w:lang w:eastAsia="en-US"/>
        </w:rPr>
        <w:t>).</w:t>
      </w:r>
    </w:p>
    <w:p w14:paraId="016B69C2" w14:textId="77777777" w:rsidR="00BD3B6F" w:rsidRPr="009B284E" w:rsidRDefault="00BD3B6F" w:rsidP="00BD3B6F">
      <w:pPr>
        <w:autoSpaceDE w:val="0"/>
        <w:autoSpaceDN w:val="0"/>
        <w:adjustRightInd w:val="0"/>
        <w:ind w:firstLine="539"/>
        <w:jc w:val="both"/>
        <w:rPr>
          <w:lang w:eastAsia="en-US"/>
        </w:rPr>
      </w:pPr>
      <w:r w:rsidRPr="009B284E">
        <w:t xml:space="preserve">6) </w:t>
      </w:r>
      <w:r w:rsidRPr="009B284E">
        <w:rPr>
          <w:bCs/>
          <w:lang w:eastAsia="en-US"/>
        </w:rPr>
        <w:t>дополнения</w:t>
      </w:r>
      <w:r w:rsidRPr="009B284E">
        <w:rPr>
          <w:lang w:eastAsia="en-US"/>
        </w:rPr>
        <w:t xml:space="preserve"> в учетную политику вносить в случае, когда для отражения возникших впервые фактов хозяйственной жизни (</w:t>
      </w:r>
      <w:hyperlink r:id="rId8" w:history="1">
        <w:r w:rsidRPr="009B284E">
          <w:rPr>
            <w:lang w:eastAsia="en-US"/>
          </w:rPr>
          <w:t>п. 14</w:t>
        </w:r>
      </w:hyperlink>
      <w:r w:rsidRPr="009B284E">
        <w:rPr>
          <w:lang w:eastAsia="en-US"/>
        </w:rPr>
        <w:t xml:space="preserve"> СГС «Учетная политика, оценочные значения и ошибки») имеются следующие условия:</w:t>
      </w:r>
    </w:p>
    <w:p w14:paraId="10C4F78C" w14:textId="74CBC4E9" w:rsidR="00BD3B6F" w:rsidRPr="009B284E" w:rsidRDefault="00BD3B6F" w:rsidP="00BD3B6F">
      <w:pPr>
        <w:tabs>
          <w:tab w:val="left" w:pos="540"/>
        </w:tabs>
        <w:autoSpaceDE w:val="0"/>
        <w:autoSpaceDN w:val="0"/>
        <w:adjustRightInd w:val="0"/>
        <w:ind w:firstLine="539"/>
        <w:jc w:val="both"/>
        <w:rPr>
          <w:lang w:eastAsia="en-US"/>
        </w:rPr>
      </w:pPr>
      <w:r w:rsidRPr="009B284E">
        <w:rPr>
          <w:lang w:eastAsia="en-US"/>
        </w:rPr>
        <w:t xml:space="preserve">– применяется способ или правила бухгалтерского учета фактов, которые отличны </w:t>
      </w:r>
      <w:r>
        <w:rPr>
          <w:lang w:eastAsia="en-US"/>
        </w:rPr>
        <w:t>п</w:t>
      </w:r>
      <w:r w:rsidRPr="009B284E">
        <w:rPr>
          <w:lang w:eastAsia="en-US"/>
        </w:rPr>
        <w:t>о</w:t>
      </w:r>
      <w:r w:rsidR="00FB2CB2">
        <w:rPr>
          <w:lang w:eastAsia="en-US"/>
        </w:rPr>
        <w:t xml:space="preserve"> с</w:t>
      </w:r>
      <w:r w:rsidRPr="009B284E">
        <w:rPr>
          <w:lang w:eastAsia="en-US"/>
        </w:rPr>
        <w:t>уществу от фактов хозяйственной жизни, имевших место ранее;</w:t>
      </w:r>
    </w:p>
    <w:p w14:paraId="6F596595" w14:textId="77777777" w:rsidR="00BD3B6F" w:rsidRPr="009B284E" w:rsidRDefault="00BD3B6F" w:rsidP="00BD3B6F">
      <w:pPr>
        <w:tabs>
          <w:tab w:val="left" w:pos="540"/>
        </w:tabs>
        <w:autoSpaceDE w:val="0"/>
        <w:autoSpaceDN w:val="0"/>
        <w:adjustRightInd w:val="0"/>
        <w:ind w:firstLine="539"/>
        <w:jc w:val="both"/>
        <w:rPr>
          <w:lang w:eastAsia="en-US"/>
        </w:rPr>
      </w:pPr>
      <w:r w:rsidRPr="009B284E">
        <w:rPr>
          <w:lang w:eastAsia="en-US"/>
        </w:rPr>
        <w:t>– утверждаются новые правила или способы бухгалтерского учета.</w:t>
      </w:r>
    </w:p>
    <w:p w14:paraId="05F5947D" w14:textId="77777777" w:rsidR="00F6566F" w:rsidRDefault="00BD3B6F" w:rsidP="00F6566F">
      <w:pPr>
        <w:autoSpaceDE w:val="0"/>
        <w:autoSpaceDN w:val="0"/>
        <w:adjustRightInd w:val="0"/>
        <w:ind w:firstLine="539"/>
        <w:jc w:val="both"/>
        <w:rPr>
          <w:lang w:eastAsia="en-US"/>
        </w:rPr>
      </w:pPr>
      <w:r w:rsidRPr="009B284E">
        <w:rPr>
          <w:lang w:eastAsia="en-US"/>
        </w:rPr>
        <w:t>Такие дополнения вносить с момента их возникновения.</w:t>
      </w:r>
      <w:r w:rsidR="00F6566F">
        <w:rPr>
          <w:lang w:eastAsia="en-US"/>
        </w:rPr>
        <w:t xml:space="preserve"> </w:t>
      </w:r>
    </w:p>
    <w:p w14:paraId="25534742" w14:textId="0D47E419" w:rsidR="00F6566F" w:rsidRDefault="00F6566F" w:rsidP="00F6566F">
      <w:pPr>
        <w:autoSpaceDE w:val="0"/>
        <w:autoSpaceDN w:val="0"/>
        <w:adjustRightInd w:val="0"/>
        <w:ind w:firstLine="539"/>
        <w:jc w:val="both"/>
        <w:rPr>
          <w:rFonts w:eastAsiaTheme="minorHAnsi"/>
          <w:lang w:eastAsia="en-US"/>
        </w:rPr>
      </w:pPr>
      <w:r>
        <w:rPr>
          <w:rFonts w:eastAsiaTheme="minorHAnsi"/>
          <w:lang w:eastAsia="en-US"/>
        </w:rPr>
        <w:t>Все изменения и/или дополнения в учетную политику вносятся отдельными локальными актами руководителя.</w:t>
      </w:r>
    </w:p>
    <w:p w14:paraId="2E8EE4CA" w14:textId="3AEBD301" w:rsidR="00303BBB" w:rsidRDefault="00303BBB" w:rsidP="00303BBB">
      <w:pPr>
        <w:autoSpaceDE w:val="0"/>
        <w:autoSpaceDN w:val="0"/>
        <w:adjustRightInd w:val="0"/>
        <w:jc w:val="both"/>
        <w:rPr>
          <w:rFonts w:eastAsiaTheme="minorHAnsi"/>
          <w:lang w:eastAsia="en-US"/>
        </w:rPr>
      </w:pPr>
    </w:p>
    <w:p w14:paraId="1CDBB55C" w14:textId="045A201D" w:rsidR="00BD5A28" w:rsidRPr="008832D1" w:rsidRDefault="00303BBB" w:rsidP="00BD5A28">
      <w:pPr>
        <w:autoSpaceDE w:val="0"/>
        <w:autoSpaceDN w:val="0"/>
        <w:adjustRightInd w:val="0"/>
        <w:jc w:val="both"/>
      </w:pPr>
      <w:r>
        <w:rPr>
          <w:rFonts w:eastAsiaTheme="minorHAnsi"/>
          <w:lang w:eastAsia="en-US"/>
        </w:rPr>
        <w:t xml:space="preserve">1.2. </w:t>
      </w:r>
      <w:r w:rsidR="00BD5A28" w:rsidRPr="008832D1">
        <w:t>Настоящая Учетная политика разработана в соответствии с требованиями следующих документов:</w:t>
      </w:r>
    </w:p>
    <w:p w14:paraId="33C9477D" w14:textId="2539CA76" w:rsidR="00BD5A28" w:rsidRDefault="00BD5A28" w:rsidP="00BD5A28">
      <w:pPr>
        <w:autoSpaceDE w:val="0"/>
        <w:autoSpaceDN w:val="0"/>
        <w:adjustRightInd w:val="0"/>
        <w:jc w:val="both"/>
      </w:pPr>
      <w:r w:rsidRPr="008832D1">
        <w:t xml:space="preserve">- Бюджетный кодекс </w:t>
      </w:r>
      <w:r w:rsidR="00C96E6D">
        <w:t>России</w:t>
      </w:r>
      <w:r w:rsidRPr="008832D1">
        <w:t xml:space="preserve"> (далее - БК </w:t>
      </w:r>
      <w:r w:rsidR="00C96E6D">
        <w:t>РФ</w:t>
      </w:r>
      <w:r w:rsidRPr="008832D1">
        <w:t>);</w:t>
      </w:r>
    </w:p>
    <w:p w14:paraId="3518C95D" w14:textId="3007B2FF" w:rsidR="004673FA" w:rsidRPr="008832D1" w:rsidRDefault="004673FA" w:rsidP="00BD5A28">
      <w:pPr>
        <w:autoSpaceDE w:val="0"/>
        <w:autoSpaceDN w:val="0"/>
        <w:adjustRightInd w:val="0"/>
        <w:jc w:val="both"/>
      </w:pPr>
      <w:r>
        <w:t>- Гражданский кодекс России (далее- ГК РФ);</w:t>
      </w:r>
    </w:p>
    <w:p w14:paraId="4BC861AC" w14:textId="3CEB4583" w:rsidR="00BD5A28" w:rsidRPr="008832D1" w:rsidRDefault="00BD5A28" w:rsidP="00BD5A28">
      <w:pPr>
        <w:autoSpaceDE w:val="0"/>
        <w:autoSpaceDN w:val="0"/>
        <w:adjustRightInd w:val="0"/>
        <w:jc w:val="both"/>
      </w:pPr>
      <w:r w:rsidRPr="008832D1">
        <w:t xml:space="preserve">- Федеральный закон от 06.12.2011 </w:t>
      </w:r>
      <w:r>
        <w:t>№</w:t>
      </w:r>
      <w:r w:rsidRPr="008832D1">
        <w:t xml:space="preserve"> 402-ФЗ </w:t>
      </w:r>
      <w:r>
        <w:t>«</w:t>
      </w:r>
      <w:r w:rsidRPr="008832D1">
        <w:t>О бухгалтерском учете</w:t>
      </w:r>
      <w:r>
        <w:t>»</w:t>
      </w:r>
      <w:r w:rsidRPr="008832D1">
        <w:t xml:space="preserve"> (далее - Закон </w:t>
      </w:r>
      <w:r>
        <w:t>№</w:t>
      </w:r>
      <w:r w:rsidRPr="008832D1">
        <w:t xml:space="preserve"> 402-ФЗ);</w:t>
      </w:r>
    </w:p>
    <w:p w14:paraId="6157E677" w14:textId="1B53D9E9" w:rsidR="00BD5A28" w:rsidRDefault="00BD5A28" w:rsidP="00BD5A28">
      <w:pPr>
        <w:autoSpaceDE w:val="0"/>
        <w:autoSpaceDN w:val="0"/>
        <w:adjustRightInd w:val="0"/>
        <w:jc w:val="both"/>
      </w:pPr>
      <w:r w:rsidRPr="008832D1">
        <w:t xml:space="preserve">- Федеральный закон от 12.01.1996 </w:t>
      </w:r>
      <w:r>
        <w:t>№</w:t>
      </w:r>
      <w:r w:rsidRPr="008832D1">
        <w:t xml:space="preserve"> 7-ФЗ </w:t>
      </w:r>
      <w:r>
        <w:t>«</w:t>
      </w:r>
      <w:r w:rsidRPr="008832D1">
        <w:t>О некоммерческих организациях</w:t>
      </w:r>
      <w:r>
        <w:t>»</w:t>
      </w:r>
      <w:r w:rsidRPr="008832D1">
        <w:t xml:space="preserve"> (далее - Закон </w:t>
      </w:r>
      <w:r>
        <w:t>№</w:t>
      </w:r>
      <w:r w:rsidRPr="008832D1">
        <w:t xml:space="preserve"> 7-ФЗ);</w:t>
      </w:r>
    </w:p>
    <w:p w14:paraId="41325008" w14:textId="0FD3EC11" w:rsidR="009B731C" w:rsidRDefault="009B731C" w:rsidP="009B731C">
      <w:pPr>
        <w:autoSpaceDE w:val="0"/>
        <w:autoSpaceDN w:val="0"/>
        <w:adjustRightInd w:val="0"/>
        <w:jc w:val="both"/>
      </w:pPr>
      <w:r>
        <w:t xml:space="preserve">- </w:t>
      </w:r>
      <w:bookmarkStart w:id="1" w:name="_Hlk93765009"/>
      <w:r w:rsidRPr="00D23309">
        <w:t>Федеральный закон от 06.04.2011 №</w:t>
      </w:r>
      <w:r w:rsidR="00DF295E">
        <w:t xml:space="preserve"> </w:t>
      </w:r>
      <w:r w:rsidRPr="00D23309">
        <w:t>63-ФЗ «Об электронной подписи» (</w:t>
      </w:r>
      <w:r>
        <w:t>далее – Закон № 63-ФЗ</w:t>
      </w:r>
      <w:r w:rsidRPr="008F5829">
        <w:t xml:space="preserve">); </w:t>
      </w:r>
    </w:p>
    <w:p w14:paraId="415C0442" w14:textId="6A6E5182" w:rsidR="004A3DF4" w:rsidRPr="009B284E" w:rsidRDefault="004A3DF4" w:rsidP="004A3DF4">
      <w:pPr>
        <w:autoSpaceDE w:val="0"/>
        <w:autoSpaceDN w:val="0"/>
        <w:adjustRightInd w:val="0"/>
        <w:jc w:val="both"/>
      </w:pPr>
      <w:r>
        <w:lastRenderedPageBreak/>
        <w:t>-</w:t>
      </w:r>
      <w:r w:rsidRPr="004A3DF4">
        <w:t xml:space="preserve"> </w:t>
      </w:r>
      <w:r w:rsidRPr="00B51E61">
        <w:t xml:space="preserve">Приказ Минфина </w:t>
      </w:r>
      <w:r w:rsidR="008B65DF">
        <w:t>Р</w:t>
      </w:r>
      <w:r w:rsidR="004673FA">
        <w:t>оссии</w:t>
      </w:r>
      <w:r w:rsidRPr="00B51E61">
        <w:t xml:space="preserve"> от 02.11.2021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t xml:space="preserve"> </w:t>
      </w:r>
      <w:r w:rsidRPr="004A3DF4">
        <w:t>(от 31.01.2023 № 10н);</w:t>
      </w:r>
    </w:p>
    <w:bookmarkEnd w:id="1"/>
    <w:p w14:paraId="04313B0D" w14:textId="18B28DA0"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Концептуальные основы бухгалтерского учета и отчетности организаций государственного сектора</w:t>
      </w:r>
      <w:r>
        <w:t>»</w:t>
      </w:r>
      <w:r w:rsidRPr="008832D1">
        <w:t xml:space="preserve">, утвержденный Приказом Минфина </w:t>
      </w:r>
      <w:r w:rsidR="008B65DF">
        <w:t>России</w:t>
      </w:r>
      <w:r w:rsidRPr="008832D1">
        <w:t xml:space="preserve"> от 31.12.2016 </w:t>
      </w:r>
      <w:r>
        <w:t>№</w:t>
      </w:r>
      <w:r w:rsidRPr="008832D1">
        <w:t xml:space="preserve"> 256н </w:t>
      </w:r>
      <w:r>
        <w:t xml:space="preserve">(в ред. от 13.09.2023 № 143н) </w:t>
      </w:r>
      <w:r w:rsidRPr="008832D1">
        <w:t xml:space="preserve">(далее - СГС </w:t>
      </w:r>
      <w:r w:rsidR="001C03A8">
        <w:t>«Концептуальные основы бухучета и отчетности»</w:t>
      </w:r>
      <w:r w:rsidRPr="008832D1">
        <w:t>);</w:t>
      </w:r>
    </w:p>
    <w:p w14:paraId="6FB310B3" w14:textId="52F58D8A"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Основные средства</w:t>
      </w:r>
      <w:r>
        <w:t>»</w:t>
      </w:r>
      <w:r w:rsidRPr="008832D1">
        <w:t xml:space="preserve">, утвержденный Приказом Минфина </w:t>
      </w:r>
      <w:r w:rsidR="008B65DF">
        <w:t>России</w:t>
      </w:r>
      <w:r w:rsidRPr="008832D1">
        <w:t xml:space="preserve"> от 31.12.2016 </w:t>
      </w:r>
      <w:r>
        <w:t>№</w:t>
      </w:r>
      <w:r w:rsidRPr="008832D1">
        <w:t xml:space="preserve"> 257н (далее - СГС </w:t>
      </w:r>
      <w:r>
        <w:t>«</w:t>
      </w:r>
      <w:r w:rsidRPr="008832D1">
        <w:t>Основные средства</w:t>
      </w:r>
      <w:r>
        <w:t>»</w:t>
      </w:r>
      <w:r w:rsidRPr="008832D1">
        <w:t>);</w:t>
      </w:r>
    </w:p>
    <w:p w14:paraId="43949EF5" w14:textId="0EF5C624"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Аренда</w:t>
      </w:r>
      <w:r>
        <w:t>»</w:t>
      </w:r>
      <w:r w:rsidRPr="008832D1">
        <w:t xml:space="preserve">, утвержденный Приказом Минфина </w:t>
      </w:r>
      <w:r w:rsidR="008B65DF">
        <w:t>России</w:t>
      </w:r>
      <w:r w:rsidRPr="008832D1">
        <w:t xml:space="preserve"> от 31.12.2016 </w:t>
      </w:r>
      <w:r>
        <w:t>№</w:t>
      </w:r>
      <w:r w:rsidRPr="008832D1">
        <w:t xml:space="preserve"> 258н (далее - СГС </w:t>
      </w:r>
      <w:r>
        <w:t>«</w:t>
      </w:r>
      <w:r w:rsidRPr="008832D1">
        <w:t>Аренда</w:t>
      </w:r>
      <w:r>
        <w:t>»</w:t>
      </w:r>
      <w:r w:rsidRPr="008832D1">
        <w:t>);</w:t>
      </w:r>
    </w:p>
    <w:p w14:paraId="37A307A1" w14:textId="0E3FD22E"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Обесценение активов</w:t>
      </w:r>
      <w:r>
        <w:t>»</w:t>
      </w:r>
      <w:r w:rsidRPr="008832D1">
        <w:t xml:space="preserve">, утвержденный Приказом Минфина </w:t>
      </w:r>
      <w:r w:rsidR="008B65DF">
        <w:t>России</w:t>
      </w:r>
      <w:r w:rsidRPr="008832D1">
        <w:t xml:space="preserve"> от 31.12.2016 </w:t>
      </w:r>
      <w:r>
        <w:t>№</w:t>
      </w:r>
      <w:r w:rsidRPr="008832D1">
        <w:t xml:space="preserve"> 259н (далее - СГС </w:t>
      </w:r>
      <w:r>
        <w:t>«</w:t>
      </w:r>
      <w:r w:rsidRPr="008832D1">
        <w:t>Обесценение активов</w:t>
      </w:r>
      <w:r>
        <w:t>»</w:t>
      </w:r>
      <w:r w:rsidRPr="008832D1">
        <w:t>);</w:t>
      </w:r>
    </w:p>
    <w:p w14:paraId="0468712D" w14:textId="58A85D6C"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Представление бухгалтерской (финансовой) отчетности</w:t>
      </w:r>
      <w:r>
        <w:t>»</w:t>
      </w:r>
      <w:r w:rsidRPr="008832D1">
        <w:t xml:space="preserve">, утвержденный Приказом Минфина </w:t>
      </w:r>
      <w:r w:rsidR="008B65DF">
        <w:t>России</w:t>
      </w:r>
      <w:r w:rsidRPr="008832D1">
        <w:t xml:space="preserve"> от 31.12.2016 </w:t>
      </w:r>
      <w:r>
        <w:t>№</w:t>
      </w:r>
      <w:r w:rsidRPr="008832D1">
        <w:t xml:space="preserve"> 260н (далее - СГС </w:t>
      </w:r>
      <w:r>
        <w:t>«</w:t>
      </w:r>
      <w:r w:rsidRPr="008832D1">
        <w:t>Представление отчетности</w:t>
      </w:r>
      <w:r>
        <w:t>»</w:t>
      </w:r>
      <w:r w:rsidRPr="008832D1">
        <w:t>);</w:t>
      </w:r>
    </w:p>
    <w:p w14:paraId="35CA7BFA" w14:textId="13A5E838"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Отчет о движении денежных средств</w:t>
      </w:r>
      <w:r>
        <w:t>»</w:t>
      </w:r>
      <w:r w:rsidRPr="008832D1">
        <w:t xml:space="preserve">, утвержденный Приказом Минфина </w:t>
      </w:r>
      <w:r w:rsidR="008B65DF">
        <w:t>России</w:t>
      </w:r>
      <w:r w:rsidRPr="008832D1">
        <w:t xml:space="preserve"> от 30.12.2017 </w:t>
      </w:r>
      <w:r>
        <w:t>№</w:t>
      </w:r>
      <w:r w:rsidRPr="008832D1">
        <w:t xml:space="preserve"> 278н (далее - СГС </w:t>
      </w:r>
      <w:r>
        <w:t>«</w:t>
      </w:r>
      <w:r w:rsidRPr="008832D1">
        <w:t>Отчет о движении денежных средств</w:t>
      </w:r>
      <w:r>
        <w:t>»</w:t>
      </w:r>
      <w:r w:rsidRPr="008832D1">
        <w:t>);</w:t>
      </w:r>
    </w:p>
    <w:p w14:paraId="3402FB3D" w14:textId="159CA386"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Учетная политика, оценочные значения и ошибки</w:t>
      </w:r>
      <w:r>
        <w:t>»</w:t>
      </w:r>
      <w:r w:rsidRPr="008832D1">
        <w:t xml:space="preserve">, утвержденный Приказом Минфина </w:t>
      </w:r>
      <w:r w:rsidR="008B65DF">
        <w:t>России</w:t>
      </w:r>
      <w:r w:rsidRPr="008832D1">
        <w:t xml:space="preserve"> от 30.12.2017 </w:t>
      </w:r>
      <w:r>
        <w:t>№</w:t>
      </w:r>
      <w:r w:rsidRPr="008832D1">
        <w:t xml:space="preserve"> 274н </w:t>
      </w:r>
      <w:r>
        <w:t xml:space="preserve">(в ред. от 13.09.2023 № 144н) </w:t>
      </w:r>
      <w:r w:rsidRPr="008832D1">
        <w:t xml:space="preserve">(далее - СГС </w:t>
      </w:r>
      <w:r>
        <w:t>«</w:t>
      </w:r>
      <w:r w:rsidRPr="008832D1">
        <w:t>Учетная политика</w:t>
      </w:r>
      <w:r>
        <w:t>»</w:t>
      </w:r>
      <w:r w:rsidRPr="008832D1">
        <w:t>);</w:t>
      </w:r>
    </w:p>
    <w:p w14:paraId="716D2FB2" w14:textId="0DD60982"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События после отчетной даты</w:t>
      </w:r>
      <w:r>
        <w:t>»</w:t>
      </w:r>
      <w:r w:rsidRPr="008832D1">
        <w:t xml:space="preserve">, утвержденный Приказом Минфина </w:t>
      </w:r>
      <w:r w:rsidR="008B65DF">
        <w:t>России</w:t>
      </w:r>
      <w:r w:rsidRPr="008832D1">
        <w:t xml:space="preserve"> от 30.12.2017 </w:t>
      </w:r>
      <w:r>
        <w:t>№</w:t>
      </w:r>
      <w:r w:rsidRPr="008832D1">
        <w:t xml:space="preserve"> 275н (далее - СГС </w:t>
      </w:r>
      <w:r>
        <w:t>«</w:t>
      </w:r>
      <w:r w:rsidRPr="008832D1">
        <w:t>События после отчетной даты</w:t>
      </w:r>
      <w:r>
        <w:t>»</w:t>
      </w:r>
      <w:r w:rsidRPr="008832D1">
        <w:t>);</w:t>
      </w:r>
    </w:p>
    <w:p w14:paraId="04CBA605" w14:textId="54F9F697"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Доходы</w:t>
      </w:r>
      <w:r>
        <w:t>»</w:t>
      </w:r>
      <w:r w:rsidRPr="008832D1">
        <w:t xml:space="preserve">, утвержденный Приказом Минфина </w:t>
      </w:r>
      <w:r w:rsidR="008B65DF">
        <w:t>России</w:t>
      </w:r>
      <w:r w:rsidRPr="008832D1">
        <w:t xml:space="preserve"> от 27.02.2018 </w:t>
      </w:r>
      <w:r>
        <w:t>№</w:t>
      </w:r>
      <w:r w:rsidRPr="008832D1">
        <w:t xml:space="preserve"> 32н (далее - СГС </w:t>
      </w:r>
      <w:r>
        <w:t>«</w:t>
      </w:r>
      <w:r w:rsidRPr="008832D1">
        <w:t>Доходы</w:t>
      </w:r>
      <w:r>
        <w:t>»</w:t>
      </w:r>
      <w:r w:rsidRPr="008832D1">
        <w:t>);</w:t>
      </w:r>
    </w:p>
    <w:p w14:paraId="13ACC617" w14:textId="06942706"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Непроизведенные активы</w:t>
      </w:r>
      <w:r>
        <w:t>»</w:t>
      </w:r>
      <w:r w:rsidRPr="008832D1">
        <w:t xml:space="preserve">, утвержденный Приказом Минфина </w:t>
      </w:r>
      <w:r w:rsidR="008B65DF">
        <w:t>России</w:t>
      </w:r>
      <w:r w:rsidRPr="008832D1">
        <w:t xml:space="preserve"> от 28.02.2018 </w:t>
      </w:r>
      <w:r>
        <w:t>№</w:t>
      </w:r>
      <w:r w:rsidRPr="008832D1">
        <w:t xml:space="preserve"> 34н (далее - СГС </w:t>
      </w:r>
      <w:r>
        <w:t>«</w:t>
      </w:r>
      <w:r w:rsidRPr="008832D1">
        <w:t>Непроизведенные активы</w:t>
      </w:r>
      <w:r>
        <w:t>»</w:t>
      </w:r>
      <w:r w:rsidRPr="008832D1">
        <w:t>);</w:t>
      </w:r>
    </w:p>
    <w:p w14:paraId="663823A4" w14:textId="17071CEC"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Резервы. Раскрытие информации об условных обязательствах и условных активах</w:t>
      </w:r>
      <w:r>
        <w:t>»</w:t>
      </w:r>
      <w:r w:rsidRPr="008832D1">
        <w:t xml:space="preserve">, утвержденный Приказом Минфина </w:t>
      </w:r>
      <w:r w:rsidR="008B65DF">
        <w:t>России</w:t>
      </w:r>
      <w:r w:rsidRPr="008832D1">
        <w:t xml:space="preserve"> от 30.05.2018 </w:t>
      </w:r>
      <w:r>
        <w:t>№</w:t>
      </w:r>
      <w:r w:rsidRPr="008832D1">
        <w:t xml:space="preserve"> 124н (далее - СГС </w:t>
      </w:r>
      <w:r>
        <w:t>«</w:t>
      </w:r>
      <w:r w:rsidRPr="008832D1">
        <w:t>Резервы</w:t>
      </w:r>
      <w:r>
        <w:t>»</w:t>
      </w:r>
      <w:r w:rsidRPr="008832D1">
        <w:t>);</w:t>
      </w:r>
    </w:p>
    <w:p w14:paraId="12BC28C4" w14:textId="590F72BB"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Долгосрочные договоры</w:t>
      </w:r>
      <w:r>
        <w:t>»</w:t>
      </w:r>
      <w:r w:rsidRPr="008832D1">
        <w:t xml:space="preserve">, утвержденный Приказом Минфина </w:t>
      </w:r>
      <w:r w:rsidR="008B65DF">
        <w:t>России</w:t>
      </w:r>
      <w:r w:rsidRPr="008832D1">
        <w:t xml:space="preserve"> от 29.06.2018 </w:t>
      </w:r>
      <w:r>
        <w:t>№</w:t>
      </w:r>
      <w:r w:rsidRPr="008832D1">
        <w:t xml:space="preserve"> 145н (далее - СГС </w:t>
      </w:r>
      <w:r>
        <w:t>«</w:t>
      </w:r>
      <w:r w:rsidRPr="008832D1">
        <w:t>Долгосрочные договоры</w:t>
      </w:r>
      <w:r>
        <w:t>»</w:t>
      </w:r>
      <w:r w:rsidRPr="008832D1">
        <w:t>);</w:t>
      </w:r>
    </w:p>
    <w:p w14:paraId="5774A70A" w14:textId="70E00F21" w:rsidR="00BD5A28" w:rsidRPr="008832D1" w:rsidRDefault="00BD5A28" w:rsidP="00BD5A28">
      <w:pPr>
        <w:autoSpaceDE w:val="0"/>
        <w:autoSpaceDN w:val="0"/>
        <w:adjustRightInd w:val="0"/>
        <w:jc w:val="both"/>
      </w:pPr>
      <w:r w:rsidRPr="008832D1">
        <w:t xml:space="preserve">- Федеральный стандарт бухгалтерского учета для организаций государственного сектора </w:t>
      </w:r>
      <w:r>
        <w:t>«</w:t>
      </w:r>
      <w:r w:rsidRPr="008832D1">
        <w:t>Запасы</w:t>
      </w:r>
      <w:r>
        <w:t>»</w:t>
      </w:r>
      <w:r w:rsidRPr="008832D1">
        <w:t xml:space="preserve">, утвержденный Приказом Минфина </w:t>
      </w:r>
      <w:r w:rsidR="008B65DF">
        <w:t>России</w:t>
      </w:r>
      <w:r w:rsidRPr="008832D1">
        <w:t xml:space="preserve"> от 07.12.2018 </w:t>
      </w:r>
      <w:r>
        <w:t>№</w:t>
      </w:r>
      <w:r w:rsidRPr="008832D1">
        <w:t xml:space="preserve"> 256н (далее - СГС </w:t>
      </w:r>
      <w:r>
        <w:t>«</w:t>
      </w:r>
      <w:r w:rsidRPr="008832D1">
        <w:t>Запасы</w:t>
      </w:r>
      <w:r>
        <w:t>»</w:t>
      </w:r>
      <w:r w:rsidRPr="008832D1">
        <w:t>);</w:t>
      </w:r>
    </w:p>
    <w:p w14:paraId="3139218C" w14:textId="521D0D3E" w:rsidR="00BD5A28" w:rsidRPr="008832D1" w:rsidRDefault="00BD5A28" w:rsidP="00BD5A28">
      <w:pPr>
        <w:autoSpaceDE w:val="0"/>
        <w:autoSpaceDN w:val="0"/>
        <w:adjustRightInd w:val="0"/>
        <w:jc w:val="both"/>
      </w:pPr>
      <w:r w:rsidRPr="008832D1">
        <w:t xml:space="preserve">-Федеральный стандарт бухгалтерского учета государственных финансов </w:t>
      </w:r>
      <w:r>
        <w:t>«</w:t>
      </w:r>
      <w:r w:rsidRPr="008832D1">
        <w:t>Нематериальные активы</w:t>
      </w:r>
      <w:r>
        <w:t>»</w:t>
      </w:r>
      <w:r w:rsidRPr="008832D1">
        <w:t xml:space="preserve">, утвержденный Приказом Минфина </w:t>
      </w:r>
      <w:r w:rsidR="008B65DF">
        <w:t>России</w:t>
      </w:r>
      <w:r w:rsidRPr="008832D1">
        <w:t xml:space="preserve"> от 15.11.2019 </w:t>
      </w:r>
      <w:r>
        <w:t>№</w:t>
      </w:r>
      <w:r w:rsidRPr="008832D1">
        <w:t xml:space="preserve"> 181н (далее - СГС </w:t>
      </w:r>
      <w:r>
        <w:t>«</w:t>
      </w:r>
      <w:r w:rsidRPr="008832D1">
        <w:t>Нематериальные активы</w:t>
      </w:r>
      <w:r>
        <w:t>»</w:t>
      </w:r>
      <w:r w:rsidRPr="008832D1">
        <w:t>);</w:t>
      </w:r>
    </w:p>
    <w:p w14:paraId="77C8B573" w14:textId="510A9BA7" w:rsidR="00BD5A28" w:rsidRDefault="00BD5A28" w:rsidP="00BD5A28">
      <w:pPr>
        <w:autoSpaceDE w:val="0"/>
        <w:autoSpaceDN w:val="0"/>
        <w:adjustRightInd w:val="0"/>
        <w:jc w:val="both"/>
      </w:pPr>
      <w:r w:rsidRPr="008832D1">
        <w:t xml:space="preserve">- Федеральный стандарт бухгалтерского учета государственных финансов </w:t>
      </w:r>
      <w:r>
        <w:t>«</w:t>
      </w:r>
      <w:r w:rsidRPr="008832D1">
        <w:t>Выплаты персоналу</w:t>
      </w:r>
      <w:r>
        <w:t>»</w:t>
      </w:r>
      <w:r w:rsidRPr="008832D1">
        <w:t xml:space="preserve">, утвержденный Приказом Минфина </w:t>
      </w:r>
      <w:r w:rsidR="008B65DF">
        <w:t>России</w:t>
      </w:r>
      <w:r w:rsidRPr="008832D1">
        <w:t xml:space="preserve"> от 15.11.2019 </w:t>
      </w:r>
      <w:r>
        <w:t>№</w:t>
      </w:r>
      <w:r w:rsidRPr="008832D1">
        <w:t xml:space="preserve"> 184н (далее - СГС </w:t>
      </w:r>
      <w:r>
        <w:t>«</w:t>
      </w:r>
      <w:r w:rsidRPr="008832D1">
        <w:t>Выплаты персоналу</w:t>
      </w:r>
      <w:r>
        <w:t>»</w:t>
      </w:r>
      <w:r w:rsidRPr="008832D1">
        <w:t>);</w:t>
      </w:r>
    </w:p>
    <w:p w14:paraId="2F0D8779" w14:textId="132F68DC" w:rsidR="00BC3CB3" w:rsidRDefault="00BC3CB3" w:rsidP="00BC3CB3">
      <w:pPr>
        <w:autoSpaceDE w:val="0"/>
        <w:autoSpaceDN w:val="0"/>
        <w:adjustRightInd w:val="0"/>
        <w:jc w:val="both"/>
      </w:pPr>
      <w:r>
        <w:t xml:space="preserve">- </w:t>
      </w:r>
      <w:r w:rsidRPr="008832D1">
        <w:t xml:space="preserve">Федеральный стандарт бухгалтерского учета государственных финансов </w:t>
      </w:r>
      <w:r>
        <w:t>«Казна»</w:t>
      </w:r>
      <w:r w:rsidRPr="008832D1">
        <w:t xml:space="preserve">, утвержденный Приказом Минфина </w:t>
      </w:r>
      <w:r>
        <w:t>России</w:t>
      </w:r>
      <w:r w:rsidRPr="008832D1">
        <w:t xml:space="preserve"> </w:t>
      </w:r>
      <w:r w:rsidRPr="00BC3CB3">
        <w:t xml:space="preserve">от 15.06.2021 </w:t>
      </w:r>
      <w:r>
        <w:t>№</w:t>
      </w:r>
      <w:r w:rsidRPr="00BC3CB3">
        <w:t xml:space="preserve"> 84н </w:t>
      </w:r>
      <w:r>
        <w:t>«</w:t>
      </w:r>
      <w:r w:rsidRPr="00BC3CB3">
        <w:t xml:space="preserve">Об утверждении федерального стандарта бухгалтерского учета государственных финансов </w:t>
      </w:r>
      <w:r>
        <w:t>«</w:t>
      </w:r>
      <w:r w:rsidRPr="00BC3CB3">
        <w:t>Государственная (муниципальная) казна</w:t>
      </w:r>
      <w:r>
        <w:t>»</w:t>
      </w:r>
      <w:r w:rsidRPr="008832D1">
        <w:t xml:space="preserve"> (далее - СГС </w:t>
      </w:r>
      <w:r>
        <w:t>«Казна»</w:t>
      </w:r>
      <w:r w:rsidRPr="008832D1">
        <w:t>);</w:t>
      </w:r>
    </w:p>
    <w:p w14:paraId="1A5307D9" w14:textId="6782CACE" w:rsidR="004673FA" w:rsidRDefault="004673FA" w:rsidP="00BD5A28">
      <w:pPr>
        <w:autoSpaceDE w:val="0"/>
        <w:autoSpaceDN w:val="0"/>
        <w:adjustRightInd w:val="0"/>
        <w:jc w:val="both"/>
      </w:pPr>
      <w:r>
        <w:lastRenderedPageBreak/>
        <w:t>-</w:t>
      </w:r>
      <w:r w:rsidRPr="004673FA">
        <w:t xml:space="preserve"> Приказ Минфина России от 29.12.2018 </w:t>
      </w:r>
      <w:r>
        <w:t>№</w:t>
      </w:r>
      <w:r w:rsidRPr="004673FA">
        <w:t xml:space="preserve"> 305н </w:t>
      </w:r>
      <w:r>
        <w:t>«</w:t>
      </w:r>
      <w:r w:rsidRPr="004673FA">
        <w:t xml:space="preserve">Об утверждении федерального стандарта бухгалтерского учета для организаций государственного сектора </w:t>
      </w:r>
      <w:r>
        <w:t>«</w:t>
      </w:r>
      <w:r w:rsidRPr="004673FA">
        <w:t>Бухгалтерская (финансовая) отчетность с учетом инфляции</w:t>
      </w:r>
      <w:r>
        <w:t xml:space="preserve">» </w:t>
      </w:r>
      <w:r w:rsidRPr="004673FA">
        <w:t>(</w:t>
      </w:r>
      <w:r>
        <w:t xml:space="preserve">в </w:t>
      </w:r>
      <w:r w:rsidRPr="004673FA">
        <w:t>ред. от 13.12.2019</w:t>
      </w:r>
      <w:r>
        <w:t xml:space="preserve"> №228н</w:t>
      </w:r>
      <w:r w:rsidRPr="004673FA">
        <w:t>)</w:t>
      </w:r>
      <w:r>
        <w:t>;</w:t>
      </w:r>
    </w:p>
    <w:p w14:paraId="1FAB4191" w14:textId="70C83A35" w:rsidR="004673FA" w:rsidRDefault="004673FA" w:rsidP="00BD5A28">
      <w:pPr>
        <w:autoSpaceDE w:val="0"/>
        <w:autoSpaceDN w:val="0"/>
        <w:adjustRightInd w:val="0"/>
        <w:jc w:val="both"/>
      </w:pPr>
      <w:r>
        <w:t xml:space="preserve">- </w:t>
      </w:r>
      <w:r w:rsidRPr="004673FA">
        <w:t xml:space="preserve">Приказ Минфина России от 16.12.2020 </w:t>
      </w:r>
      <w:r>
        <w:t>№</w:t>
      </w:r>
      <w:r w:rsidRPr="004673FA">
        <w:t xml:space="preserve"> 310н </w:t>
      </w:r>
      <w:r>
        <w:t>«</w:t>
      </w:r>
      <w:r w:rsidRPr="004673FA">
        <w:t xml:space="preserve">Об утверждении федерального стандарта бухгалтерского учета государственных финансов </w:t>
      </w:r>
      <w:r>
        <w:t>«</w:t>
      </w:r>
      <w:r w:rsidRPr="004673FA">
        <w:t>Биологические активы</w:t>
      </w:r>
      <w:r>
        <w:t>»;</w:t>
      </w:r>
    </w:p>
    <w:p w14:paraId="69E5E274" w14:textId="56F8A903" w:rsidR="00BD5A28" w:rsidRPr="008832D1" w:rsidRDefault="00BD5A28" w:rsidP="00BD5A28">
      <w:pPr>
        <w:autoSpaceDE w:val="0"/>
        <w:autoSpaceDN w:val="0"/>
        <w:adjustRightInd w:val="0"/>
        <w:jc w:val="both"/>
      </w:pPr>
      <w:r>
        <w:t xml:space="preserve">- </w:t>
      </w:r>
      <w:r w:rsidRPr="008832D1">
        <w:t xml:space="preserve">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w:t>
      </w:r>
      <w:r w:rsidR="008B65DF">
        <w:t>России</w:t>
      </w:r>
      <w:r w:rsidRPr="008832D1">
        <w:t xml:space="preserve"> от 01.12.2010 </w:t>
      </w:r>
      <w:r>
        <w:t>№</w:t>
      </w:r>
      <w:r w:rsidRPr="008832D1">
        <w:t xml:space="preserve"> 157н (далее - Единый план счетов)</w:t>
      </w:r>
      <w:r w:rsidR="00C96E6D">
        <w:t xml:space="preserve"> (в ред. </w:t>
      </w:r>
      <w:r w:rsidR="00BA5B0A">
        <w:t>от 27.04.2023 № 56н);</w:t>
      </w:r>
    </w:p>
    <w:p w14:paraId="3AEFC69D" w14:textId="594BA6BA" w:rsidR="00BD5A28" w:rsidRDefault="00BD5A28" w:rsidP="00BD5A28">
      <w:pPr>
        <w:autoSpaceDE w:val="0"/>
        <w:autoSpaceDN w:val="0"/>
        <w:adjustRightInd w:val="0"/>
        <w:jc w:val="both"/>
      </w:pPr>
      <w:r w:rsidRPr="008832D1">
        <w:t xml:space="preserve">- Инструкция по применению Плана счетов бухгалтерского учета бюджетных учреждений, утвержденная Приказом Минфина </w:t>
      </w:r>
      <w:r w:rsidR="008B65DF">
        <w:t>России</w:t>
      </w:r>
      <w:r w:rsidRPr="008832D1">
        <w:t xml:space="preserve"> от 16.12.2010 </w:t>
      </w:r>
      <w:r>
        <w:t>№</w:t>
      </w:r>
      <w:r w:rsidRPr="008832D1">
        <w:t xml:space="preserve"> 174н</w:t>
      </w:r>
      <w:r>
        <w:t xml:space="preserve"> (в ред.</w:t>
      </w:r>
      <w:r w:rsidR="009B731C">
        <w:t xml:space="preserve"> </w:t>
      </w:r>
      <w:r w:rsidR="009B731C" w:rsidRPr="009B731C">
        <w:t>от 27.04.2023 № 57н)</w:t>
      </w:r>
      <w:r w:rsidRPr="008832D1">
        <w:t xml:space="preserve"> (далее - Инструкция </w:t>
      </w:r>
      <w:r>
        <w:t>№</w:t>
      </w:r>
      <w:r w:rsidRPr="008832D1">
        <w:t xml:space="preserve"> 174н);</w:t>
      </w:r>
    </w:p>
    <w:p w14:paraId="5E887360" w14:textId="3DD29772" w:rsidR="009B731C" w:rsidRPr="007F6878" w:rsidRDefault="009B731C" w:rsidP="009B731C">
      <w:pPr>
        <w:autoSpaceDE w:val="0"/>
        <w:autoSpaceDN w:val="0"/>
        <w:adjustRightInd w:val="0"/>
        <w:jc w:val="both"/>
        <w:rPr>
          <w:iCs/>
        </w:rPr>
      </w:pPr>
      <w:r w:rsidRPr="009B731C">
        <w:rPr>
          <w:iCs/>
        </w:rPr>
        <w:t xml:space="preserve">- Инструкция по применению Плана счетов бухгалтерского учета автономных учреждений, утвержденная Приказом Минфина </w:t>
      </w:r>
      <w:r w:rsidR="004673FA">
        <w:rPr>
          <w:iCs/>
        </w:rPr>
        <w:t>России</w:t>
      </w:r>
      <w:r w:rsidRPr="009B731C">
        <w:rPr>
          <w:iCs/>
        </w:rPr>
        <w:t xml:space="preserve"> от 23.12.2010 № 183н </w:t>
      </w:r>
      <w:r w:rsidRPr="009B731C">
        <w:rPr>
          <w:iCs/>
          <w:spacing w:val="-2"/>
        </w:rPr>
        <w:t xml:space="preserve">(в ред. </w:t>
      </w:r>
      <w:r w:rsidRPr="009B731C">
        <w:rPr>
          <w:iCs/>
        </w:rPr>
        <w:t>от 05.05.2023 №64н)</w:t>
      </w:r>
      <w:r>
        <w:rPr>
          <w:iCs/>
        </w:rPr>
        <w:t xml:space="preserve"> (далее – Инструкция № 183н)</w:t>
      </w:r>
      <w:r w:rsidRPr="009B731C">
        <w:rPr>
          <w:iCs/>
        </w:rPr>
        <w:t>;</w:t>
      </w:r>
    </w:p>
    <w:p w14:paraId="1BA35446" w14:textId="0C2F215B" w:rsidR="00BD5A28" w:rsidRPr="008832D1" w:rsidRDefault="00BD5A28" w:rsidP="00BD5A28">
      <w:pPr>
        <w:autoSpaceDE w:val="0"/>
        <w:autoSpaceDN w:val="0"/>
        <w:adjustRightInd w:val="0"/>
        <w:jc w:val="both"/>
      </w:pPr>
      <w:r w:rsidRPr="008832D1">
        <w:t xml:space="preserve">- Приказ Минфина </w:t>
      </w:r>
      <w:r w:rsidR="008B65DF">
        <w:t>России</w:t>
      </w:r>
      <w:r w:rsidRPr="008832D1">
        <w:t xml:space="preserve"> от 30.03.2015 </w:t>
      </w:r>
      <w:r w:rsidR="001A5148">
        <w:t>№</w:t>
      </w:r>
      <w:r w:rsidRPr="008832D1">
        <w:t xml:space="preserve"> 52н </w:t>
      </w:r>
      <w:r w:rsidR="001A5148">
        <w:t>«</w:t>
      </w:r>
      <w:r w:rsidR="001A5148" w:rsidRPr="001A5148">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1A5148">
        <w:t>»</w:t>
      </w:r>
      <w:r w:rsidR="001A5148" w:rsidRPr="001A5148">
        <w:t xml:space="preserve"> </w:t>
      </w:r>
      <w:r w:rsidRPr="008832D1">
        <w:t xml:space="preserve">(далее - Методические </w:t>
      </w:r>
      <w:hyperlink r:id="rId9" w:history="1">
        <w:r w:rsidRPr="008832D1">
          <w:t>указания</w:t>
        </w:r>
      </w:hyperlink>
      <w:r w:rsidRPr="008832D1">
        <w:t xml:space="preserve"> </w:t>
      </w:r>
      <w:r w:rsidR="001A5148">
        <w:t>№</w:t>
      </w:r>
      <w:r w:rsidRPr="008832D1">
        <w:t xml:space="preserve"> 52н);</w:t>
      </w:r>
    </w:p>
    <w:p w14:paraId="63E4AFBC" w14:textId="57788494" w:rsidR="00BD5A28" w:rsidRPr="008832D1" w:rsidRDefault="00BD5A28" w:rsidP="00BD5A28">
      <w:pPr>
        <w:autoSpaceDE w:val="0"/>
        <w:autoSpaceDN w:val="0"/>
        <w:adjustRightInd w:val="0"/>
        <w:jc w:val="both"/>
      </w:pPr>
      <w:r w:rsidRPr="008832D1">
        <w:t xml:space="preserve">- Приказ Минфина </w:t>
      </w:r>
      <w:r w:rsidR="008B65DF">
        <w:t>России</w:t>
      </w:r>
      <w:r w:rsidRPr="008832D1">
        <w:t xml:space="preserve"> от 15.04.2021 </w:t>
      </w:r>
      <w:r w:rsidR="001A5148">
        <w:t>№</w:t>
      </w:r>
      <w:r w:rsidRPr="008832D1">
        <w:t xml:space="preserve"> 61н </w:t>
      </w:r>
      <w:r w:rsidR="001A5148">
        <w:t>«</w:t>
      </w:r>
      <w:r w:rsidR="001A5148" w:rsidRPr="001A5148">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1A5148">
        <w:t xml:space="preserve">» (в ред. от </w:t>
      </w:r>
      <w:r w:rsidR="001D60FA">
        <w:t>30.10.2023 № 174н)</w:t>
      </w:r>
      <w:r w:rsidRPr="008832D1">
        <w:t xml:space="preserve"> (далее - Методические указания </w:t>
      </w:r>
      <w:r w:rsidR="001A5148">
        <w:t>№</w:t>
      </w:r>
      <w:r w:rsidRPr="008832D1">
        <w:t xml:space="preserve"> 61н);</w:t>
      </w:r>
    </w:p>
    <w:p w14:paraId="5736A2E0" w14:textId="4F6DDEC9" w:rsidR="00BD5A28" w:rsidRPr="008832D1" w:rsidRDefault="00BD5A28" w:rsidP="00BD5A28">
      <w:pPr>
        <w:autoSpaceDE w:val="0"/>
        <w:autoSpaceDN w:val="0"/>
        <w:adjustRightInd w:val="0"/>
        <w:jc w:val="both"/>
      </w:pPr>
      <w:r w:rsidRPr="008832D1">
        <w:t xml:space="preserve">- Указание Банка </w:t>
      </w:r>
      <w:r w:rsidR="008B65DF">
        <w:t>России</w:t>
      </w:r>
      <w:r w:rsidRPr="008832D1">
        <w:t xml:space="preserve"> от 11.03.2014 </w:t>
      </w:r>
      <w:r w:rsidR="001D60FA">
        <w:t>№</w:t>
      </w:r>
      <w:r w:rsidRPr="008832D1">
        <w:t xml:space="preserve"> 3210-У </w:t>
      </w:r>
      <w:r w:rsidR="001D60FA">
        <w:t>«</w:t>
      </w:r>
      <w:r w:rsidRPr="008832D1">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1D60FA">
        <w:t>»</w:t>
      </w:r>
      <w:r w:rsidRPr="008832D1">
        <w:t xml:space="preserve"> (далее - Указание </w:t>
      </w:r>
      <w:r w:rsidR="001D60FA">
        <w:t>№</w:t>
      </w:r>
      <w:r w:rsidRPr="008832D1">
        <w:t xml:space="preserve"> 3210-У);</w:t>
      </w:r>
    </w:p>
    <w:p w14:paraId="66135493" w14:textId="7A0A89D4" w:rsidR="00BD5A28" w:rsidRPr="008832D1" w:rsidRDefault="00BD5A28" w:rsidP="00BD5A28">
      <w:pPr>
        <w:autoSpaceDE w:val="0"/>
        <w:autoSpaceDN w:val="0"/>
        <w:adjustRightInd w:val="0"/>
        <w:jc w:val="both"/>
        <w:rPr>
          <w:lang w:eastAsia="en-US"/>
        </w:rPr>
      </w:pPr>
      <w:r w:rsidRPr="008832D1">
        <w:rPr>
          <w:lang w:eastAsia="en-US"/>
        </w:rPr>
        <w:t xml:space="preserve">- Указание Банка </w:t>
      </w:r>
      <w:r w:rsidR="008B65DF">
        <w:rPr>
          <w:lang w:eastAsia="en-US"/>
        </w:rPr>
        <w:t>России</w:t>
      </w:r>
      <w:r w:rsidRPr="008832D1">
        <w:rPr>
          <w:lang w:eastAsia="en-US"/>
        </w:rPr>
        <w:t xml:space="preserve"> от 09.12.2019 </w:t>
      </w:r>
      <w:r w:rsidR="001D60FA">
        <w:rPr>
          <w:lang w:eastAsia="en-US"/>
        </w:rPr>
        <w:t>№</w:t>
      </w:r>
      <w:r w:rsidRPr="008832D1">
        <w:rPr>
          <w:lang w:eastAsia="en-US"/>
        </w:rPr>
        <w:t xml:space="preserve"> 5348-У </w:t>
      </w:r>
      <w:r w:rsidR="001D60FA">
        <w:rPr>
          <w:lang w:eastAsia="en-US"/>
        </w:rPr>
        <w:t>«</w:t>
      </w:r>
      <w:r w:rsidRPr="008832D1">
        <w:rPr>
          <w:lang w:eastAsia="en-US"/>
        </w:rPr>
        <w:t>О правилах наличных расчетов</w:t>
      </w:r>
      <w:r w:rsidR="001D60FA">
        <w:rPr>
          <w:lang w:eastAsia="en-US"/>
        </w:rPr>
        <w:t>»</w:t>
      </w:r>
      <w:r w:rsidRPr="008832D1">
        <w:rPr>
          <w:lang w:eastAsia="en-US"/>
        </w:rPr>
        <w:t xml:space="preserve"> (далее - Указание </w:t>
      </w:r>
      <w:r w:rsidR="001D60FA">
        <w:rPr>
          <w:lang w:eastAsia="en-US"/>
        </w:rPr>
        <w:t>№</w:t>
      </w:r>
      <w:r w:rsidRPr="008832D1">
        <w:rPr>
          <w:lang w:eastAsia="en-US"/>
        </w:rPr>
        <w:t xml:space="preserve"> 5348-У);</w:t>
      </w:r>
    </w:p>
    <w:p w14:paraId="3A7B4BA5" w14:textId="6DD3B12D" w:rsidR="00BD5A28" w:rsidRDefault="00BD5A28" w:rsidP="00BD5A28">
      <w:pPr>
        <w:autoSpaceDE w:val="0"/>
        <w:autoSpaceDN w:val="0"/>
        <w:adjustRightInd w:val="0"/>
        <w:jc w:val="both"/>
      </w:pPr>
      <w:r w:rsidRPr="008832D1">
        <w:t xml:space="preserve">-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w:t>
      </w:r>
      <w:r w:rsidR="008B65DF">
        <w:t>России</w:t>
      </w:r>
      <w:r w:rsidRPr="008832D1">
        <w:t xml:space="preserve"> от 25.03.2011 </w:t>
      </w:r>
      <w:r w:rsidR="001D60FA">
        <w:t>№</w:t>
      </w:r>
      <w:r w:rsidRPr="008832D1">
        <w:t xml:space="preserve"> 33н (далее - Инструкция </w:t>
      </w:r>
      <w:r w:rsidR="001D60FA">
        <w:t>№</w:t>
      </w:r>
      <w:r w:rsidRPr="008832D1">
        <w:t xml:space="preserve"> 33н);</w:t>
      </w:r>
    </w:p>
    <w:p w14:paraId="798109FF" w14:textId="73735CC9" w:rsidR="00984304" w:rsidRPr="008832D1" w:rsidRDefault="00984304" w:rsidP="00BD5A28">
      <w:pPr>
        <w:autoSpaceDE w:val="0"/>
        <w:autoSpaceDN w:val="0"/>
        <w:adjustRightInd w:val="0"/>
        <w:jc w:val="both"/>
      </w:pPr>
      <w:r>
        <w:t xml:space="preserve">- </w:t>
      </w:r>
      <w:r w:rsidRPr="00984304">
        <w:t>Инструкци</w:t>
      </w:r>
      <w:r>
        <w:t>я</w:t>
      </w:r>
      <w:r w:rsidRPr="00984304">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w:t>
      </w:r>
      <w:r>
        <w:t xml:space="preserve">, утвержденная Приказом Минфина </w:t>
      </w:r>
      <w:r w:rsidR="008B65DF">
        <w:t>России</w:t>
      </w:r>
      <w:r>
        <w:t xml:space="preserve"> от </w:t>
      </w:r>
      <w:r w:rsidRPr="00984304">
        <w:t xml:space="preserve">28.12.2010 </w:t>
      </w:r>
      <w:r>
        <w:t>№</w:t>
      </w:r>
      <w:r w:rsidRPr="00984304">
        <w:t xml:space="preserve"> 191н (ред. от 07.03.2024)</w:t>
      </w:r>
      <w:r>
        <w:t>;</w:t>
      </w:r>
    </w:p>
    <w:p w14:paraId="2711C73E" w14:textId="518BC17A" w:rsidR="00BD5A28" w:rsidRPr="008832D1" w:rsidRDefault="00BD5A28" w:rsidP="00BD5A28">
      <w:pPr>
        <w:autoSpaceDE w:val="0"/>
        <w:autoSpaceDN w:val="0"/>
        <w:adjustRightInd w:val="0"/>
        <w:jc w:val="both"/>
      </w:pPr>
      <w:r w:rsidRPr="008832D1">
        <w:t xml:space="preserve">- 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w:t>
      </w:r>
      <w:r w:rsidR="008B65DF">
        <w:t>России</w:t>
      </w:r>
      <w:r w:rsidRPr="008832D1">
        <w:t xml:space="preserve"> от 24.05.2022 </w:t>
      </w:r>
      <w:r w:rsidR="001D60FA">
        <w:t>№</w:t>
      </w:r>
      <w:r w:rsidRPr="008832D1">
        <w:t xml:space="preserve"> 82н (далее - Порядок </w:t>
      </w:r>
      <w:r w:rsidR="001D60FA">
        <w:t>№</w:t>
      </w:r>
      <w:r w:rsidRPr="008832D1">
        <w:t xml:space="preserve"> 82н);</w:t>
      </w:r>
    </w:p>
    <w:p w14:paraId="7015683E" w14:textId="4638C9FE" w:rsidR="00BD5A28" w:rsidRDefault="00BD5A28" w:rsidP="00BD5A28">
      <w:pPr>
        <w:autoSpaceDE w:val="0"/>
        <w:autoSpaceDN w:val="0"/>
        <w:adjustRightInd w:val="0"/>
        <w:jc w:val="both"/>
      </w:pPr>
      <w:r w:rsidRPr="008832D1">
        <w:t xml:space="preserve">- Порядок применения классификации операций сектора государственного управления, утвержденный Приказом Минфина </w:t>
      </w:r>
      <w:r w:rsidR="008B65DF">
        <w:t>России</w:t>
      </w:r>
      <w:r w:rsidRPr="008832D1">
        <w:t xml:space="preserve"> от 29.11.2017 </w:t>
      </w:r>
      <w:r w:rsidR="001D60FA">
        <w:t>№</w:t>
      </w:r>
      <w:r w:rsidRPr="008832D1">
        <w:t xml:space="preserve"> 209н (далее - Порядок применения КОСГУ, Порядок </w:t>
      </w:r>
      <w:r w:rsidR="001D60FA">
        <w:t>№</w:t>
      </w:r>
      <w:r w:rsidRPr="008832D1">
        <w:t xml:space="preserve"> 209н);</w:t>
      </w:r>
    </w:p>
    <w:p w14:paraId="2772220D" w14:textId="0F2A9586" w:rsidR="007D7071" w:rsidRPr="00B51E61" w:rsidRDefault="007D7071" w:rsidP="007D7071">
      <w:pPr>
        <w:autoSpaceDE w:val="0"/>
        <w:autoSpaceDN w:val="0"/>
        <w:adjustRightInd w:val="0"/>
        <w:jc w:val="both"/>
      </w:pPr>
      <w:r>
        <w:t xml:space="preserve">- </w:t>
      </w:r>
      <w:r w:rsidRPr="00B51E61">
        <w:rPr>
          <w:lang w:eastAsia="en-US"/>
        </w:rPr>
        <w:t xml:space="preserve">Методические </w:t>
      </w:r>
      <w:hyperlink r:id="rId10" w:history="1">
        <w:r w:rsidRPr="00B51E61">
          <w:rPr>
            <w:lang w:eastAsia="en-US"/>
          </w:rPr>
          <w:t>рекомендации</w:t>
        </w:r>
      </w:hyperlink>
      <w:r w:rsidRPr="00B51E61">
        <w:rPr>
          <w:lang w:eastAsia="en-US"/>
        </w:rPr>
        <w:t xml:space="preserve"> «Нормы расхода топлива и смазочных материалов на автомобильном транспорте», введенные в действие Распоряжением Минтранса </w:t>
      </w:r>
      <w:r w:rsidR="008B65DF">
        <w:rPr>
          <w:lang w:eastAsia="en-US"/>
        </w:rPr>
        <w:t>России</w:t>
      </w:r>
      <w:r w:rsidRPr="00B51E61">
        <w:rPr>
          <w:lang w:eastAsia="en-US"/>
        </w:rPr>
        <w:t xml:space="preserve"> от 14.03.2008 № АМ-23-р</w:t>
      </w:r>
      <w:r>
        <w:rPr>
          <w:lang w:eastAsia="en-US"/>
        </w:rPr>
        <w:t xml:space="preserve"> </w:t>
      </w:r>
      <w:r w:rsidRPr="007D7071">
        <w:rPr>
          <w:lang w:eastAsia="en-US"/>
        </w:rPr>
        <w:t>(в ред. от 30.09.2021 № ВД-196-р);</w:t>
      </w:r>
      <w:r>
        <w:rPr>
          <w:lang w:eastAsia="en-US"/>
        </w:rPr>
        <w:t xml:space="preserve"> </w:t>
      </w:r>
    </w:p>
    <w:p w14:paraId="004D00BF" w14:textId="118C2513" w:rsidR="00BD5A28" w:rsidRDefault="00BD5A28" w:rsidP="00BD5A28">
      <w:pPr>
        <w:autoSpaceDE w:val="0"/>
        <w:autoSpaceDN w:val="0"/>
        <w:adjustRightInd w:val="0"/>
        <w:jc w:val="both"/>
      </w:pPr>
      <w:r w:rsidRPr="008832D1">
        <w:t>- Учетная политика учредителя.</w:t>
      </w:r>
    </w:p>
    <w:p w14:paraId="0B201458" w14:textId="4CB23796" w:rsidR="00104D6C" w:rsidRDefault="004673FA" w:rsidP="00BD5A28">
      <w:pPr>
        <w:autoSpaceDE w:val="0"/>
        <w:autoSpaceDN w:val="0"/>
        <w:adjustRightInd w:val="0"/>
        <w:jc w:val="both"/>
      </w:pPr>
      <w:r>
        <w:tab/>
        <w:t xml:space="preserve">Основание: часть 2 статья 8 Закона № 402-ФЗ. </w:t>
      </w:r>
    </w:p>
    <w:p w14:paraId="6C0B41FE" w14:textId="77777777" w:rsidR="004673FA" w:rsidRDefault="004673FA" w:rsidP="00BD5A28">
      <w:pPr>
        <w:autoSpaceDE w:val="0"/>
        <w:autoSpaceDN w:val="0"/>
        <w:adjustRightInd w:val="0"/>
        <w:jc w:val="both"/>
      </w:pPr>
    </w:p>
    <w:p w14:paraId="41BD604C" w14:textId="7622ED5D" w:rsidR="004673FA" w:rsidRDefault="004673FA" w:rsidP="00BD5A28">
      <w:pPr>
        <w:autoSpaceDE w:val="0"/>
        <w:autoSpaceDN w:val="0"/>
        <w:adjustRightInd w:val="0"/>
        <w:jc w:val="both"/>
      </w:pPr>
      <w:r>
        <w:t xml:space="preserve">1.3. Наряду с положениями учетной политики, локальными актами учреждения, </w:t>
      </w:r>
      <w:r w:rsidR="00F25B0B">
        <w:t>устанавливаемые в целях организации и ведения бухгалтерского учета</w:t>
      </w:r>
      <w:r>
        <w:t xml:space="preserve"> утверждаются:</w:t>
      </w:r>
    </w:p>
    <w:p w14:paraId="34F8F6B5" w14:textId="1520E463" w:rsidR="00F25B0B" w:rsidRDefault="00F25B0B" w:rsidP="00F25B0B">
      <w:pPr>
        <w:autoSpaceDE w:val="0"/>
        <w:autoSpaceDN w:val="0"/>
        <w:adjustRightInd w:val="0"/>
        <w:ind w:firstLine="708"/>
        <w:jc w:val="both"/>
      </w:pPr>
      <w:r>
        <w:t xml:space="preserve">- рабочий план счетов, </w:t>
      </w:r>
      <w:r w:rsidRPr="00F25B0B">
        <w:t>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w:t>
      </w:r>
      <w:r>
        <w:t>;</w:t>
      </w:r>
    </w:p>
    <w:p w14:paraId="29E65739" w14:textId="7DB28724" w:rsidR="00F25B0B" w:rsidRDefault="00F25B0B" w:rsidP="00F25B0B">
      <w:pPr>
        <w:autoSpaceDE w:val="0"/>
        <w:autoSpaceDN w:val="0"/>
        <w:adjustRightInd w:val="0"/>
        <w:ind w:firstLine="708"/>
        <w:jc w:val="both"/>
      </w:pPr>
      <w:r>
        <w:lastRenderedPageBreak/>
        <w:t xml:space="preserve">- </w:t>
      </w:r>
      <w:r w:rsidRPr="00F25B0B">
        <w:t>порядок проведения инвентаризации активов, имущества, учитываемого на забалансовых счетах, обязательств, иных объектов бухгалтерского учета, информация о которых раскрывается в бухгалтерской (финансовой) отчетности, с учетом общих требований к организации инвентаризации активов и обязательств, осуществляемой в целях обеспечения достоверности данных бухгалтерского учета, бухгалтерской (финансовой) отчетности</w:t>
      </w:r>
      <w:r>
        <w:t>;</w:t>
      </w:r>
    </w:p>
    <w:p w14:paraId="44F75AA0" w14:textId="4C26DC9F" w:rsidR="00F25B0B" w:rsidRDefault="00F25B0B" w:rsidP="00F25B0B">
      <w:pPr>
        <w:autoSpaceDE w:val="0"/>
        <w:autoSpaceDN w:val="0"/>
        <w:adjustRightInd w:val="0"/>
        <w:ind w:firstLine="708"/>
        <w:jc w:val="both"/>
      </w:pPr>
      <w:r>
        <w:t xml:space="preserve">- </w:t>
      </w:r>
      <w:r w:rsidRPr="00F25B0B">
        <w:t>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w:t>
      </w:r>
      <w:r>
        <w:t>;</w:t>
      </w:r>
    </w:p>
    <w:p w14:paraId="54FB76E2" w14:textId="3EC9BFBF" w:rsidR="00F25B0B" w:rsidRDefault="00F25B0B" w:rsidP="00F25B0B">
      <w:pPr>
        <w:autoSpaceDE w:val="0"/>
        <w:autoSpaceDN w:val="0"/>
        <w:adjustRightInd w:val="0"/>
        <w:ind w:firstLine="708"/>
        <w:jc w:val="both"/>
      </w:pPr>
      <w:r>
        <w:t xml:space="preserve">- </w:t>
      </w:r>
      <w:r w:rsidRPr="00F25B0B">
        <w:t>правила документооборота, включающие порядок, технологию и сроки составления, передачи (представления) для отражения в бухгалтерском учете первичных (сводных) учетных документов в соответствии с утвержденным графиком документооборота и (или) порядок взаимодействия структурных подразделений и (или) лиц, ответственных за оформление фактов хозяйственной жизни, по представлению для ведения бухгалтерского учета первичных учетных документов с учетом общих требований к графику документооборота и правилам документооборота</w:t>
      </w:r>
      <w:r>
        <w:t>;</w:t>
      </w:r>
    </w:p>
    <w:p w14:paraId="5CCDC8AB" w14:textId="5D9F9878" w:rsidR="00F25B0B" w:rsidRDefault="00F25B0B" w:rsidP="00F25B0B">
      <w:pPr>
        <w:autoSpaceDE w:val="0"/>
        <w:autoSpaceDN w:val="0"/>
        <w:adjustRightInd w:val="0"/>
        <w:ind w:firstLine="708"/>
        <w:jc w:val="both"/>
      </w:pPr>
      <w:r>
        <w:t xml:space="preserve">- </w:t>
      </w:r>
      <w:r w:rsidRPr="00F25B0B">
        <w:t>порядок организации и обеспечения (осуществления) внутреннего контроля;</w:t>
      </w:r>
    </w:p>
    <w:p w14:paraId="4EA92868" w14:textId="6107F3B8" w:rsidR="00F25B0B" w:rsidRDefault="00F25B0B" w:rsidP="00F25B0B">
      <w:pPr>
        <w:autoSpaceDE w:val="0"/>
        <w:autoSpaceDN w:val="0"/>
        <w:adjustRightInd w:val="0"/>
        <w:ind w:firstLine="708"/>
        <w:jc w:val="both"/>
      </w:pPr>
      <w:r>
        <w:t xml:space="preserve">- </w:t>
      </w:r>
      <w:r w:rsidRPr="00F25B0B">
        <w:t>порядок признания в бухгалтерском учете и раскрытия в бухгалтерской (финансовой) отчетности событий после отчетной даты;</w:t>
      </w:r>
    </w:p>
    <w:p w14:paraId="091DBDE0" w14:textId="5A9DFB5E" w:rsidR="00F25B0B" w:rsidRDefault="00F25B0B" w:rsidP="00F25B0B">
      <w:pPr>
        <w:autoSpaceDE w:val="0"/>
        <w:autoSpaceDN w:val="0"/>
        <w:adjustRightInd w:val="0"/>
        <w:ind w:firstLine="708"/>
        <w:jc w:val="both"/>
      </w:pPr>
      <w:r>
        <w:t xml:space="preserve">- </w:t>
      </w:r>
      <w:r w:rsidRPr="00F25B0B">
        <w:t>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w:t>
      </w:r>
      <w:r>
        <w:t>.</w:t>
      </w:r>
    </w:p>
    <w:p w14:paraId="4F011A5C" w14:textId="217469EF" w:rsidR="00F25B0B" w:rsidRPr="00F25B0B" w:rsidRDefault="00F25B0B" w:rsidP="00F25B0B">
      <w:pPr>
        <w:autoSpaceDE w:val="0"/>
        <w:autoSpaceDN w:val="0"/>
        <w:adjustRightInd w:val="0"/>
        <w:ind w:firstLine="708"/>
        <w:jc w:val="both"/>
      </w:pPr>
      <w:r w:rsidRPr="00F25B0B">
        <w:t>Основание:</w:t>
      </w:r>
      <w:r>
        <w:t xml:space="preserve"> </w:t>
      </w:r>
      <w:r w:rsidRPr="00F25B0B">
        <w:t>пункт 9 СГС «Учетная политика»</w:t>
      </w:r>
    </w:p>
    <w:p w14:paraId="31C5E0C2" w14:textId="51160645" w:rsidR="004673FA" w:rsidRDefault="004673FA" w:rsidP="00F25B0B">
      <w:pPr>
        <w:autoSpaceDE w:val="0"/>
        <w:autoSpaceDN w:val="0"/>
        <w:adjustRightInd w:val="0"/>
        <w:ind w:firstLine="708"/>
        <w:jc w:val="both"/>
      </w:pPr>
      <w:r>
        <w:t xml:space="preserve"> </w:t>
      </w:r>
    </w:p>
    <w:p w14:paraId="7927A647" w14:textId="4B29ED0C" w:rsidR="00104D6C" w:rsidRPr="00F25B0B" w:rsidRDefault="00104D6C" w:rsidP="00104D6C">
      <w:pPr>
        <w:pStyle w:val="Default"/>
        <w:jc w:val="both"/>
      </w:pPr>
      <w:r w:rsidRPr="00F25B0B">
        <w:t xml:space="preserve">1.4. Основные положения учетной политики являются публичными и раскрытие общих ее положений подлежат публикации субъектами централизованного учета на сайте в информационно-телекоммуникационной сети Интернет. </w:t>
      </w:r>
    </w:p>
    <w:p w14:paraId="20C6A220" w14:textId="1D215537" w:rsidR="00104D6C" w:rsidRPr="00F25B0B" w:rsidRDefault="00104D6C" w:rsidP="00104D6C">
      <w:pPr>
        <w:autoSpaceDE w:val="0"/>
        <w:autoSpaceDN w:val="0"/>
        <w:adjustRightInd w:val="0"/>
        <w:ind w:firstLine="708"/>
        <w:jc w:val="both"/>
      </w:pPr>
      <w:r w:rsidRPr="00F25B0B">
        <w:t xml:space="preserve">Основание: пункт 12 СГС </w:t>
      </w:r>
      <w:r w:rsidR="001C03A8" w:rsidRPr="00F25B0B">
        <w:t>«Концептуальные основы бухучета и отчетности»</w:t>
      </w:r>
      <w:r w:rsidRPr="00F25B0B">
        <w:t>, пункт 9 СГС «Учетная политика»</w:t>
      </w:r>
    </w:p>
    <w:p w14:paraId="64969149" w14:textId="610E9CCB" w:rsidR="00BD5A28" w:rsidRDefault="00BD5A28" w:rsidP="00796F34">
      <w:pPr>
        <w:jc w:val="both"/>
        <w:rPr>
          <w:rFonts w:eastAsiaTheme="minorHAnsi"/>
          <w:b/>
          <w:bCs/>
          <w:lang w:eastAsia="en-US"/>
        </w:rPr>
      </w:pPr>
    </w:p>
    <w:p w14:paraId="5D73D20E" w14:textId="2277D4EE" w:rsidR="002763C3" w:rsidRDefault="00BD3B6F" w:rsidP="00DF295E">
      <w:pPr>
        <w:pStyle w:val="11"/>
        <w:tabs>
          <w:tab w:val="left" w:pos="1512"/>
        </w:tabs>
        <w:ind w:firstLine="0"/>
        <w:jc w:val="both"/>
        <w:rPr>
          <w:rFonts w:eastAsiaTheme="minorHAnsi"/>
          <w:sz w:val="24"/>
          <w:szCs w:val="24"/>
        </w:rPr>
      </w:pPr>
      <w:r w:rsidRPr="00C7368B">
        <w:rPr>
          <w:rFonts w:eastAsiaTheme="minorHAnsi"/>
          <w:sz w:val="24"/>
          <w:szCs w:val="24"/>
        </w:rPr>
        <w:t>1.</w:t>
      </w:r>
      <w:r w:rsidR="00104D6C">
        <w:rPr>
          <w:rFonts w:eastAsiaTheme="minorHAnsi"/>
          <w:sz w:val="24"/>
          <w:szCs w:val="24"/>
        </w:rPr>
        <w:t>5</w:t>
      </w:r>
      <w:r w:rsidRPr="00C7368B">
        <w:rPr>
          <w:rFonts w:eastAsiaTheme="minorHAnsi"/>
          <w:sz w:val="24"/>
          <w:szCs w:val="24"/>
        </w:rPr>
        <w:t xml:space="preserve">. </w:t>
      </w:r>
      <w:r w:rsidR="002763C3">
        <w:rPr>
          <w:rFonts w:eastAsiaTheme="minorHAnsi"/>
          <w:sz w:val="24"/>
          <w:szCs w:val="24"/>
        </w:rPr>
        <w:t>Принятые сокращения в учетной политике:</w:t>
      </w:r>
    </w:p>
    <w:p w14:paraId="38553A3D" w14:textId="77777777" w:rsidR="002763C3" w:rsidRDefault="002763C3" w:rsidP="00DF295E">
      <w:pPr>
        <w:pStyle w:val="11"/>
        <w:tabs>
          <w:tab w:val="left" w:pos="1512"/>
        </w:tabs>
        <w:ind w:firstLine="0"/>
        <w:jc w:val="both"/>
        <w:rPr>
          <w:rFonts w:eastAsiaTheme="minorHAnsi"/>
          <w:sz w:val="24"/>
          <w:szCs w:val="24"/>
        </w:rPr>
      </w:pPr>
    </w:p>
    <w:tbl>
      <w:tblPr>
        <w:tblStyle w:val="a3"/>
        <w:tblW w:w="0" w:type="auto"/>
        <w:tblLook w:val="04A0" w:firstRow="1" w:lastRow="0" w:firstColumn="1" w:lastColumn="0" w:noHBand="0" w:noVBand="1"/>
      </w:tblPr>
      <w:tblGrid>
        <w:gridCol w:w="5807"/>
        <w:gridCol w:w="3681"/>
      </w:tblGrid>
      <w:tr w:rsidR="002763C3" w14:paraId="11277175" w14:textId="77777777" w:rsidTr="002763C3">
        <w:tc>
          <w:tcPr>
            <w:tcW w:w="5807" w:type="dxa"/>
          </w:tcPr>
          <w:p w14:paraId="08A6CF53" w14:textId="09924638" w:rsidR="002763C3" w:rsidRDefault="002763C3" w:rsidP="00DF295E">
            <w:pPr>
              <w:pStyle w:val="11"/>
              <w:shd w:val="clear" w:color="auto" w:fill="auto"/>
              <w:tabs>
                <w:tab w:val="left" w:pos="1512"/>
              </w:tabs>
              <w:ind w:firstLine="0"/>
              <w:jc w:val="both"/>
              <w:rPr>
                <w:rFonts w:eastAsiaTheme="minorHAnsi"/>
                <w:sz w:val="24"/>
                <w:szCs w:val="24"/>
              </w:rPr>
            </w:pPr>
            <w:r>
              <w:rPr>
                <w:rFonts w:eastAsiaTheme="minorHAnsi"/>
                <w:sz w:val="24"/>
                <w:szCs w:val="24"/>
              </w:rPr>
              <w:t>Наименование</w:t>
            </w:r>
          </w:p>
        </w:tc>
        <w:tc>
          <w:tcPr>
            <w:tcW w:w="3681" w:type="dxa"/>
          </w:tcPr>
          <w:p w14:paraId="026C55E2" w14:textId="2CA57427" w:rsidR="002763C3" w:rsidRDefault="002763C3" w:rsidP="00DF295E">
            <w:pPr>
              <w:pStyle w:val="11"/>
              <w:shd w:val="clear" w:color="auto" w:fill="auto"/>
              <w:tabs>
                <w:tab w:val="left" w:pos="1512"/>
              </w:tabs>
              <w:ind w:firstLine="0"/>
              <w:jc w:val="both"/>
              <w:rPr>
                <w:rFonts w:eastAsiaTheme="minorHAnsi"/>
                <w:sz w:val="24"/>
                <w:szCs w:val="24"/>
              </w:rPr>
            </w:pPr>
            <w:r>
              <w:rPr>
                <w:rFonts w:eastAsiaTheme="minorHAnsi"/>
                <w:sz w:val="24"/>
                <w:szCs w:val="24"/>
              </w:rPr>
              <w:t>Сокращение</w:t>
            </w:r>
          </w:p>
        </w:tc>
      </w:tr>
      <w:tr w:rsidR="002763C3" w14:paraId="2F6BDDBF" w14:textId="77777777" w:rsidTr="002763C3">
        <w:tc>
          <w:tcPr>
            <w:tcW w:w="5807" w:type="dxa"/>
          </w:tcPr>
          <w:p w14:paraId="31384B62" w14:textId="2A046CA0" w:rsidR="002763C3" w:rsidRPr="0087045B" w:rsidRDefault="0087045B" w:rsidP="00DF295E">
            <w:pPr>
              <w:pStyle w:val="11"/>
              <w:shd w:val="clear" w:color="auto" w:fill="auto"/>
              <w:tabs>
                <w:tab w:val="left" w:pos="1512"/>
              </w:tabs>
              <w:ind w:firstLine="0"/>
              <w:jc w:val="both"/>
              <w:rPr>
                <w:rFonts w:eastAsiaTheme="minorHAnsi"/>
                <w:sz w:val="24"/>
                <w:szCs w:val="24"/>
                <w:highlight w:val="yellow"/>
              </w:rPr>
            </w:pPr>
            <w:r w:rsidRPr="007B1948">
              <w:rPr>
                <w:rFonts w:eastAsiaTheme="minorHAnsi"/>
                <w:sz w:val="24"/>
                <w:szCs w:val="24"/>
              </w:rPr>
              <w:t>Н</w:t>
            </w:r>
            <w:r w:rsidR="007B1948">
              <w:rPr>
                <w:rFonts w:eastAsiaTheme="minorHAnsi"/>
                <w:sz w:val="24"/>
                <w:szCs w:val="24"/>
              </w:rPr>
              <w:t>аименование учреждения</w:t>
            </w:r>
          </w:p>
        </w:tc>
        <w:tc>
          <w:tcPr>
            <w:tcW w:w="3681" w:type="dxa"/>
          </w:tcPr>
          <w:p w14:paraId="57B0A9B8" w14:textId="4FEB6CC0" w:rsidR="002763C3" w:rsidRDefault="0087045B" w:rsidP="00DF295E">
            <w:pPr>
              <w:pStyle w:val="11"/>
              <w:shd w:val="clear" w:color="auto" w:fill="auto"/>
              <w:tabs>
                <w:tab w:val="left" w:pos="1512"/>
              </w:tabs>
              <w:ind w:firstLine="0"/>
              <w:jc w:val="both"/>
              <w:rPr>
                <w:rFonts w:eastAsiaTheme="minorHAnsi"/>
                <w:sz w:val="24"/>
                <w:szCs w:val="24"/>
              </w:rPr>
            </w:pPr>
            <w:r>
              <w:rPr>
                <w:rFonts w:eastAsiaTheme="minorHAnsi"/>
                <w:sz w:val="24"/>
                <w:szCs w:val="24"/>
              </w:rPr>
              <w:t>Учреждение</w:t>
            </w:r>
          </w:p>
        </w:tc>
      </w:tr>
      <w:tr w:rsidR="002763C3" w14:paraId="19547CAB" w14:textId="77777777" w:rsidTr="002763C3">
        <w:tc>
          <w:tcPr>
            <w:tcW w:w="5807" w:type="dxa"/>
          </w:tcPr>
          <w:p w14:paraId="5826C36C" w14:textId="588DEB94" w:rsidR="002763C3" w:rsidRPr="007B1948" w:rsidRDefault="007B1948" w:rsidP="007B1948">
            <w:pPr>
              <w:jc w:val="center"/>
            </w:pPr>
            <w:r w:rsidRPr="007B1948">
              <w:t>Краевое государственное бюджетное учреждение для детей-сирот и детей, оставшихся без попечения родителей, оказывающее социальные услуги, «Барнаульский центр помощи детям, оставшимся без попечения родителей, №1»</w:t>
            </w:r>
          </w:p>
        </w:tc>
        <w:tc>
          <w:tcPr>
            <w:tcW w:w="3681" w:type="dxa"/>
          </w:tcPr>
          <w:p w14:paraId="6223FAAC" w14:textId="41794D72" w:rsidR="002763C3" w:rsidRPr="007B1948" w:rsidRDefault="007B1948" w:rsidP="00DF295E">
            <w:pPr>
              <w:pStyle w:val="11"/>
              <w:shd w:val="clear" w:color="auto" w:fill="auto"/>
              <w:tabs>
                <w:tab w:val="left" w:pos="1512"/>
              </w:tabs>
              <w:ind w:firstLine="0"/>
              <w:jc w:val="both"/>
              <w:rPr>
                <w:rFonts w:eastAsiaTheme="minorHAnsi"/>
                <w:iCs/>
                <w:sz w:val="24"/>
                <w:szCs w:val="24"/>
              </w:rPr>
            </w:pPr>
            <w:r w:rsidRPr="007B1948">
              <w:rPr>
                <w:rFonts w:eastAsiaTheme="minorHAnsi"/>
                <w:iCs/>
                <w:sz w:val="24"/>
                <w:szCs w:val="24"/>
              </w:rPr>
              <w:t xml:space="preserve">КГБУ </w:t>
            </w:r>
            <w:r w:rsidRPr="007B1948">
              <w:rPr>
                <w:sz w:val="24"/>
                <w:szCs w:val="24"/>
              </w:rPr>
              <w:t>«Барнаульский центр помощи детям, оставшимся без попечения родителей, №1»</w:t>
            </w:r>
          </w:p>
        </w:tc>
      </w:tr>
      <w:tr w:rsidR="004134D7" w14:paraId="6FAE7EF8" w14:textId="77777777" w:rsidTr="002763C3">
        <w:tc>
          <w:tcPr>
            <w:tcW w:w="5807" w:type="dxa"/>
          </w:tcPr>
          <w:p w14:paraId="7FDAC1E7" w14:textId="795A0FC3" w:rsidR="004134D7" w:rsidRPr="002763C3" w:rsidRDefault="000733F6" w:rsidP="004134D7">
            <w:pPr>
              <w:pStyle w:val="11"/>
              <w:tabs>
                <w:tab w:val="left" w:pos="1512"/>
              </w:tabs>
              <w:ind w:firstLine="0"/>
              <w:jc w:val="both"/>
              <w:rPr>
                <w:rFonts w:eastAsiaTheme="minorHAnsi"/>
                <w:sz w:val="24"/>
                <w:szCs w:val="24"/>
              </w:rPr>
            </w:pPr>
            <w:r>
              <w:rPr>
                <w:rFonts w:eastAsiaTheme="minorHAnsi"/>
                <w:sz w:val="24"/>
                <w:szCs w:val="24"/>
              </w:rPr>
              <w:t>Комиссия</w:t>
            </w:r>
            <w:r w:rsidR="004134D7">
              <w:rPr>
                <w:rFonts w:eastAsiaTheme="minorHAnsi"/>
                <w:sz w:val="24"/>
                <w:szCs w:val="24"/>
              </w:rPr>
              <w:t xml:space="preserve"> по поступлению и выбытию активов субъекта учета </w:t>
            </w:r>
          </w:p>
        </w:tc>
        <w:tc>
          <w:tcPr>
            <w:tcW w:w="3681" w:type="dxa"/>
          </w:tcPr>
          <w:p w14:paraId="064DBF3F" w14:textId="3336B8A9" w:rsidR="004134D7" w:rsidRDefault="000733F6" w:rsidP="00DF295E">
            <w:pPr>
              <w:pStyle w:val="11"/>
              <w:shd w:val="clear" w:color="auto" w:fill="auto"/>
              <w:tabs>
                <w:tab w:val="left" w:pos="1512"/>
              </w:tabs>
              <w:ind w:firstLine="0"/>
              <w:jc w:val="both"/>
              <w:rPr>
                <w:rFonts w:eastAsiaTheme="minorHAnsi"/>
                <w:sz w:val="24"/>
                <w:szCs w:val="24"/>
              </w:rPr>
            </w:pPr>
            <w:r>
              <w:rPr>
                <w:rFonts w:eastAsiaTheme="minorHAnsi"/>
                <w:sz w:val="24"/>
                <w:szCs w:val="24"/>
              </w:rPr>
              <w:t>Комиссия</w:t>
            </w:r>
            <w:r w:rsidR="004134D7">
              <w:rPr>
                <w:rFonts w:eastAsiaTheme="minorHAnsi"/>
                <w:sz w:val="24"/>
                <w:szCs w:val="24"/>
              </w:rPr>
              <w:t xml:space="preserve"> Учреждения</w:t>
            </w:r>
          </w:p>
        </w:tc>
      </w:tr>
    </w:tbl>
    <w:p w14:paraId="3A9A9E35" w14:textId="77777777" w:rsidR="002763C3" w:rsidRDefault="002763C3" w:rsidP="00DF295E">
      <w:pPr>
        <w:pStyle w:val="11"/>
        <w:tabs>
          <w:tab w:val="left" w:pos="1512"/>
        </w:tabs>
        <w:ind w:firstLine="0"/>
        <w:jc w:val="both"/>
        <w:rPr>
          <w:rFonts w:eastAsiaTheme="minorHAnsi"/>
          <w:sz w:val="24"/>
          <w:szCs w:val="24"/>
        </w:rPr>
      </w:pPr>
    </w:p>
    <w:p w14:paraId="25AB77DD" w14:textId="7A6FEC9F" w:rsidR="00C7368B" w:rsidRPr="00C7368B" w:rsidRDefault="004134D7" w:rsidP="00DF295E">
      <w:pPr>
        <w:pStyle w:val="11"/>
        <w:tabs>
          <w:tab w:val="left" w:pos="1512"/>
        </w:tabs>
        <w:ind w:firstLine="0"/>
        <w:jc w:val="both"/>
        <w:rPr>
          <w:rFonts w:eastAsiaTheme="minorHAnsi"/>
          <w:sz w:val="24"/>
          <w:szCs w:val="24"/>
        </w:rPr>
      </w:pPr>
      <w:r>
        <w:rPr>
          <w:rFonts w:eastAsiaTheme="minorHAnsi"/>
          <w:sz w:val="24"/>
          <w:szCs w:val="24"/>
        </w:rPr>
        <w:t>1.6.</w:t>
      </w:r>
      <w:r w:rsidR="001C03A8">
        <w:rPr>
          <w:rFonts w:eastAsiaTheme="minorHAnsi"/>
          <w:sz w:val="24"/>
          <w:szCs w:val="24"/>
        </w:rPr>
        <w:t xml:space="preserve"> </w:t>
      </w:r>
      <w:r w:rsidR="00C7368B" w:rsidRPr="00844DAA">
        <w:rPr>
          <w:rFonts w:eastAsiaTheme="minorHAnsi"/>
          <w:sz w:val="24"/>
          <w:szCs w:val="24"/>
        </w:rPr>
        <w:t>Бухгалтерский учет ведется на основании</w:t>
      </w:r>
      <w:r w:rsidR="0087045B" w:rsidRPr="00844DAA">
        <w:rPr>
          <w:rFonts w:eastAsiaTheme="minorHAnsi"/>
          <w:sz w:val="24"/>
          <w:szCs w:val="24"/>
        </w:rPr>
        <w:t xml:space="preserve"> </w:t>
      </w:r>
      <w:r w:rsidR="00844DAA" w:rsidRPr="00844DAA">
        <w:rPr>
          <w:sz w:val="24"/>
          <w:szCs w:val="24"/>
        </w:rPr>
        <w:t>Федерального закона от 06.12.2011 № 402-ФЗ «О бухгалтерском учете»</w:t>
      </w:r>
      <w:r w:rsidR="00C7368B" w:rsidRPr="00844DAA">
        <w:rPr>
          <w:rFonts w:eastAsiaTheme="minorHAnsi"/>
          <w:sz w:val="24"/>
          <w:szCs w:val="24"/>
        </w:rPr>
        <w:t xml:space="preserve">. </w:t>
      </w:r>
      <w:r w:rsidR="0087045B">
        <w:rPr>
          <w:rFonts w:eastAsiaTheme="minorHAnsi"/>
          <w:sz w:val="24"/>
          <w:szCs w:val="24"/>
        </w:rPr>
        <w:t>Работники бухгалтерии</w:t>
      </w:r>
      <w:r w:rsidR="00C7368B" w:rsidRPr="00C7368B">
        <w:rPr>
          <w:rFonts w:eastAsiaTheme="minorHAnsi"/>
          <w:sz w:val="24"/>
          <w:szCs w:val="24"/>
        </w:rPr>
        <w:t xml:space="preserve"> руководствуются в своей деятельности действующим законодательством, данной учетной политикой, Положением о бухгалтерии, должностными инструкциями.</w:t>
      </w:r>
    </w:p>
    <w:p w14:paraId="6787EFA3" w14:textId="4CD0D1F4" w:rsidR="00C7368B" w:rsidRPr="00C7368B" w:rsidRDefault="00C7368B" w:rsidP="00303BBB">
      <w:pPr>
        <w:pStyle w:val="11"/>
        <w:shd w:val="clear" w:color="auto" w:fill="auto"/>
        <w:tabs>
          <w:tab w:val="left" w:pos="1512"/>
        </w:tabs>
        <w:ind w:firstLine="567"/>
        <w:jc w:val="both"/>
        <w:rPr>
          <w:rFonts w:eastAsiaTheme="minorHAnsi"/>
          <w:sz w:val="24"/>
          <w:szCs w:val="24"/>
        </w:rPr>
      </w:pPr>
      <w:r w:rsidRPr="00C7368B">
        <w:rPr>
          <w:rFonts w:eastAsiaTheme="minorHAnsi"/>
          <w:sz w:val="24"/>
          <w:szCs w:val="24"/>
        </w:rPr>
        <w:t>Основание: часть 3 статьи 7 Закона № 402-ФЗ.</w:t>
      </w:r>
    </w:p>
    <w:p w14:paraId="78458641" w14:textId="77777777" w:rsidR="00C7368B" w:rsidRDefault="00C7368B" w:rsidP="00C7368B">
      <w:pPr>
        <w:pStyle w:val="11"/>
        <w:shd w:val="clear" w:color="auto" w:fill="auto"/>
        <w:tabs>
          <w:tab w:val="left" w:pos="1512"/>
        </w:tabs>
        <w:ind w:firstLine="0"/>
        <w:jc w:val="both"/>
        <w:rPr>
          <w:rFonts w:eastAsiaTheme="minorHAnsi"/>
        </w:rPr>
      </w:pPr>
    </w:p>
    <w:p w14:paraId="18448319" w14:textId="36302D74" w:rsidR="0038420C" w:rsidRDefault="00C7368B" w:rsidP="0038420C">
      <w:pPr>
        <w:autoSpaceDE w:val="0"/>
        <w:autoSpaceDN w:val="0"/>
        <w:adjustRightInd w:val="0"/>
        <w:jc w:val="both"/>
        <w:rPr>
          <w:rFonts w:eastAsiaTheme="minorHAnsi"/>
          <w:lang w:eastAsia="en-US"/>
        </w:rPr>
      </w:pPr>
      <w:r>
        <w:t>1.</w:t>
      </w:r>
      <w:r w:rsidR="004134D7">
        <w:t>7</w:t>
      </w:r>
      <w:r>
        <w:t xml:space="preserve">. </w:t>
      </w:r>
      <w:r w:rsidR="0038420C">
        <w:rPr>
          <w:rFonts w:eastAsiaTheme="minorHAnsi"/>
          <w:lang w:eastAsia="en-US"/>
        </w:rPr>
        <w:t xml:space="preserve">Организация ведения бухгалтерского учета и хранения документов бухгалтерского учета осуществляется руководителем </w:t>
      </w:r>
      <w:r w:rsidR="0008092E">
        <w:rPr>
          <w:rFonts w:eastAsiaTheme="minorHAnsi"/>
          <w:lang w:eastAsia="en-US"/>
        </w:rPr>
        <w:t>учреждения</w:t>
      </w:r>
      <w:r w:rsidR="0038420C">
        <w:rPr>
          <w:rFonts w:eastAsiaTheme="minorHAnsi"/>
          <w:lang w:eastAsia="en-US"/>
        </w:rPr>
        <w:t>.</w:t>
      </w:r>
    </w:p>
    <w:p w14:paraId="176602D1" w14:textId="135D0FAB" w:rsidR="0038420C" w:rsidRDefault="0038420C" w:rsidP="0038420C">
      <w:pPr>
        <w:autoSpaceDE w:val="0"/>
        <w:autoSpaceDN w:val="0"/>
        <w:adjustRightInd w:val="0"/>
        <w:ind w:firstLine="540"/>
        <w:jc w:val="both"/>
        <w:rPr>
          <w:rFonts w:eastAsiaTheme="minorHAnsi"/>
          <w:lang w:eastAsia="en-US"/>
        </w:rPr>
      </w:pPr>
      <w:r>
        <w:rPr>
          <w:rFonts w:eastAsiaTheme="minorHAnsi"/>
          <w:lang w:eastAsia="en-US"/>
        </w:rPr>
        <w:t xml:space="preserve">В целях организации формирования первичных учетных документов, их своевременного предоставления (передачи) для отражения в бухгалтерском учете и обеспечения их хранения руководителем субъекта учета определяются в соответствии с утвержденным графиком документооборота правила документооборота, предусматривающие обязанность ответственных за оформление совершаемых фактов хозяйственной жизни лиц составлять первичные (сводные) </w:t>
      </w:r>
      <w:r>
        <w:rPr>
          <w:rFonts w:eastAsiaTheme="minorHAnsi"/>
          <w:lang w:eastAsia="en-US"/>
        </w:rPr>
        <w:lastRenderedPageBreak/>
        <w:t>учетные документы, порядок, технологию и сроки составления, передачи (предоставления) первичных (сводных) учетных документов для отражения их в бухгалтерском учете, а также порядок организации и обеспечения (осуществления) внутреннего контроля совершаемых фактов хозяйственной жизни.</w:t>
      </w:r>
    </w:p>
    <w:p w14:paraId="6BAFEB4E" w14:textId="74A03656" w:rsidR="00C7368B" w:rsidRPr="00221ACE" w:rsidRDefault="00C7368B" w:rsidP="00C27D53">
      <w:pPr>
        <w:pStyle w:val="11"/>
        <w:shd w:val="clear" w:color="auto" w:fill="auto"/>
        <w:tabs>
          <w:tab w:val="left" w:pos="1512"/>
        </w:tabs>
        <w:ind w:firstLine="567"/>
        <w:jc w:val="both"/>
      </w:pPr>
      <w:r w:rsidRPr="00221ACE">
        <w:rPr>
          <w:sz w:val="24"/>
          <w:szCs w:val="24"/>
        </w:rPr>
        <w:t>Основание:</w:t>
      </w:r>
      <w:r w:rsidR="0038420C">
        <w:rPr>
          <w:sz w:val="24"/>
          <w:szCs w:val="24"/>
        </w:rPr>
        <w:t xml:space="preserve"> часть 15 СГС </w:t>
      </w:r>
      <w:r w:rsidR="001C03A8">
        <w:rPr>
          <w:sz w:val="24"/>
          <w:szCs w:val="24"/>
        </w:rPr>
        <w:t>«Концептуальные основы бухучета и отчетности»</w:t>
      </w:r>
      <w:r w:rsidR="0038420C">
        <w:rPr>
          <w:sz w:val="24"/>
          <w:szCs w:val="24"/>
        </w:rPr>
        <w:t xml:space="preserve">, </w:t>
      </w:r>
      <w:r w:rsidRPr="00221ACE">
        <w:rPr>
          <w:sz w:val="24"/>
          <w:szCs w:val="24"/>
        </w:rPr>
        <w:t>часть 1 статьи 7 Закона № 402-ФЗ.</w:t>
      </w:r>
    </w:p>
    <w:p w14:paraId="7CE7B4C8" w14:textId="77777777" w:rsidR="00C7368B" w:rsidRDefault="00C7368B" w:rsidP="00C736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color w:val="000000"/>
          <w:sz w:val="24"/>
          <w:szCs w:val="24"/>
        </w:rPr>
      </w:pPr>
    </w:p>
    <w:p w14:paraId="2EBDB807" w14:textId="199BEF2A" w:rsidR="000C276F" w:rsidRDefault="00C7368B" w:rsidP="00C7368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color w:val="000000"/>
          <w:sz w:val="24"/>
          <w:szCs w:val="24"/>
        </w:rPr>
        <w:t>1.</w:t>
      </w:r>
      <w:r w:rsidR="004134D7">
        <w:rPr>
          <w:color w:val="000000"/>
          <w:sz w:val="24"/>
          <w:szCs w:val="24"/>
        </w:rPr>
        <w:t>8</w:t>
      </w:r>
      <w:r>
        <w:rPr>
          <w:color w:val="000000"/>
          <w:sz w:val="24"/>
          <w:szCs w:val="24"/>
        </w:rPr>
        <w:t xml:space="preserve">. </w:t>
      </w:r>
      <w:r w:rsidR="005A77F0">
        <w:rPr>
          <w:color w:val="000000"/>
          <w:sz w:val="24"/>
          <w:szCs w:val="24"/>
        </w:rPr>
        <w:t>Бухгалтерский (б</w:t>
      </w:r>
      <w:r w:rsidRPr="00221ACE">
        <w:rPr>
          <w:sz w:val="24"/>
          <w:szCs w:val="24"/>
        </w:rPr>
        <w:t>юджетный</w:t>
      </w:r>
      <w:r w:rsidR="005A77F0">
        <w:rPr>
          <w:sz w:val="24"/>
          <w:szCs w:val="24"/>
        </w:rPr>
        <w:t>)</w:t>
      </w:r>
      <w:r w:rsidRPr="00221ACE">
        <w:rPr>
          <w:sz w:val="24"/>
          <w:szCs w:val="24"/>
        </w:rPr>
        <w:t xml:space="preserve"> учет ведется бухгалтерией, возглавляемой главным бухгалтером. Сотрудники бухгалтерии руководствуются в своей деятельности Положением о бухгалтерии, должностными инструкциями</w:t>
      </w:r>
      <w:r w:rsidR="00FB2CB2">
        <w:rPr>
          <w:sz w:val="24"/>
          <w:szCs w:val="24"/>
        </w:rPr>
        <w:t>, распоряжениями (приказами) руководителя учреждения.</w:t>
      </w:r>
    </w:p>
    <w:p w14:paraId="56E2FF21" w14:textId="3E0CF805" w:rsidR="00C7368B" w:rsidRDefault="00C7368B" w:rsidP="000C27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221ACE">
        <w:rPr>
          <w:sz w:val="24"/>
          <w:szCs w:val="24"/>
        </w:rPr>
        <w:t>Основание: часть 3 статьи 7 Закона № 402-ФЗ.</w:t>
      </w:r>
    </w:p>
    <w:p w14:paraId="1293A765" w14:textId="77777777" w:rsidR="00775296" w:rsidRDefault="00775296" w:rsidP="000C276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p>
    <w:p w14:paraId="6180D3CC" w14:textId="103665FC" w:rsidR="00775296" w:rsidRP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4"/>
          <w:szCs w:val="24"/>
        </w:rPr>
      </w:pPr>
      <w:r>
        <w:rPr>
          <w:sz w:val="24"/>
          <w:szCs w:val="24"/>
        </w:rPr>
        <w:t>1.</w:t>
      </w:r>
      <w:r w:rsidR="004134D7">
        <w:rPr>
          <w:sz w:val="24"/>
          <w:szCs w:val="24"/>
        </w:rPr>
        <w:t>9</w:t>
      </w:r>
      <w:r>
        <w:rPr>
          <w:sz w:val="24"/>
          <w:szCs w:val="24"/>
        </w:rPr>
        <w:t xml:space="preserve">. </w:t>
      </w:r>
      <w:r w:rsidRPr="00775296">
        <w:rPr>
          <w:sz w:val="24"/>
          <w:szCs w:val="24"/>
        </w:rPr>
        <w:t>Главный бухгалтер несет ответственность за ведение бухгалтерского</w:t>
      </w:r>
      <w:r w:rsidR="00303BBB">
        <w:rPr>
          <w:sz w:val="24"/>
          <w:szCs w:val="24"/>
        </w:rPr>
        <w:t xml:space="preserve"> (бюджетного)</w:t>
      </w:r>
      <w:r w:rsidRPr="00775296">
        <w:rPr>
          <w:sz w:val="24"/>
          <w:szCs w:val="24"/>
        </w:rPr>
        <w:t xml:space="preserve"> учета, а также за своевременное представление полной и достоверной бухгалтерской отчетности. </w:t>
      </w:r>
    </w:p>
    <w:p w14:paraId="264A1F9D" w14:textId="1B0FF2AF" w:rsidR="00775296" w:rsidRP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775296">
        <w:rPr>
          <w:sz w:val="24"/>
          <w:szCs w:val="24"/>
        </w:rPr>
        <w:t xml:space="preserve">Главный бухгалтер учреждения подчиняется непосредственно руководителю </w:t>
      </w:r>
      <w:r w:rsidR="00FB2CB2">
        <w:rPr>
          <w:sz w:val="24"/>
          <w:szCs w:val="24"/>
        </w:rPr>
        <w:t>учреждения</w:t>
      </w:r>
      <w:r w:rsidRPr="00FB2CB2">
        <w:rPr>
          <w:i/>
          <w:iCs/>
          <w:sz w:val="24"/>
          <w:szCs w:val="24"/>
        </w:rPr>
        <w:t>,</w:t>
      </w:r>
      <w:r w:rsidRPr="00775296">
        <w:rPr>
          <w:sz w:val="24"/>
          <w:szCs w:val="24"/>
        </w:rPr>
        <w:t xml:space="preserve"> либо лицу, замещающему его, и несет ответственность за формирование </w:t>
      </w:r>
      <w:r w:rsidR="00303BBB">
        <w:rPr>
          <w:sz w:val="24"/>
          <w:szCs w:val="24"/>
        </w:rPr>
        <w:t xml:space="preserve">единой </w:t>
      </w:r>
      <w:r w:rsidRPr="00775296">
        <w:rPr>
          <w:sz w:val="24"/>
          <w:szCs w:val="24"/>
        </w:rPr>
        <w:t>учетной политики, ведение бухгалтерского</w:t>
      </w:r>
      <w:r w:rsidR="00303BBB">
        <w:rPr>
          <w:sz w:val="24"/>
          <w:szCs w:val="24"/>
        </w:rPr>
        <w:t xml:space="preserve"> (бюджетного) </w:t>
      </w:r>
      <w:r w:rsidRPr="00775296">
        <w:rPr>
          <w:sz w:val="24"/>
          <w:szCs w:val="24"/>
        </w:rPr>
        <w:t xml:space="preserve">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контроль за движением имущества и выполнением обязательства. </w:t>
      </w:r>
    </w:p>
    <w:p w14:paraId="2227919A" w14:textId="466C016B" w:rsid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775296">
        <w:rPr>
          <w:sz w:val="24"/>
          <w:szCs w:val="24"/>
        </w:rPr>
        <w:t>Без подписи главного бухгалтера денежные и расчетные документы, документы, оформляющие финансовые обязательства к исполнению и бухгалтерскому учету не принимаются. Указанные документы, не содержа</w:t>
      </w:r>
      <w:r w:rsidR="00844DAA">
        <w:rPr>
          <w:sz w:val="24"/>
          <w:szCs w:val="24"/>
        </w:rPr>
        <w:t>щие подписи главного бухгалтера</w:t>
      </w:r>
      <w:r w:rsidRPr="00775296">
        <w:rPr>
          <w:sz w:val="24"/>
          <w:szCs w:val="24"/>
        </w:rPr>
        <w:t xml:space="preserve">, в случаях разногласий между руководителем и главным бухгалтером, принимаются к исполнению и отражению в бухгалтерском учете с письменного распоряжения руководителя, который несет ответственность, предусмотренную законодательством Российской Федерации </w:t>
      </w:r>
    </w:p>
    <w:p w14:paraId="04AB9019" w14:textId="58AADCCC" w:rsidR="00775296" w:rsidRP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Pr>
          <w:sz w:val="24"/>
          <w:szCs w:val="24"/>
        </w:rPr>
        <w:t xml:space="preserve">Основание </w:t>
      </w:r>
      <w:r w:rsidRPr="00775296">
        <w:rPr>
          <w:sz w:val="24"/>
          <w:szCs w:val="24"/>
        </w:rPr>
        <w:t xml:space="preserve">п. 8 </w:t>
      </w:r>
      <w:r>
        <w:rPr>
          <w:sz w:val="24"/>
          <w:szCs w:val="24"/>
        </w:rPr>
        <w:t>Инструкции</w:t>
      </w:r>
      <w:r w:rsidRPr="00775296">
        <w:rPr>
          <w:sz w:val="24"/>
          <w:szCs w:val="24"/>
        </w:rPr>
        <w:t xml:space="preserve"> № 157н. </w:t>
      </w:r>
    </w:p>
    <w:p w14:paraId="44C3BC30" w14:textId="07E250DE" w:rsidR="00775296" w:rsidRP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775296">
        <w:rPr>
          <w:sz w:val="24"/>
          <w:szCs w:val="24"/>
        </w:rPr>
        <w:t>В случае возникновения разногласий в отношении ведения бухгалтерского учета между руководителем и главным бухгалтером или иным должностным лицом, на которое возложено ведение бухгалтерского учета:</w:t>
      </w:r>
    </w:p>
    <w:p w14:paraId="2417649E" w14:textId="5C0E49CE" w:rsidR="00775296" w:rsidRPr="00775296" w:rsidRDefault="00775296" w:rsidP="007752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rPr>
          <w:sz w:val="24"/>
          <w:szCs w:val="24"/>
        </w:rPr>
      </w:pPr>
      <w:r w:rsidRPr="00775296">
        <w:rPr>
          <w:sz w:val="24"/>
          <w:szCs w:val="24"/>
        </w:rPr>
        <w:t>1) данные, содержащиеся в первичном учетном документе, принимаются (не принимаются) главным бухгалтером или иным должностным лицом, на которое возложено ведение бухгалтерского учета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14:paraId="242806E4" w14:textId="58D2B129" w:rsidR="00C27D53" w:rsidRDefault="00775296" w:rsidP="00C27D53">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sidRPr="00775296">
        <w:rPr>
          <w:sz w:val="24"/>
          <w:szCs w:val="24"/>
        </w:rPr>
        <w:t>2) объект бухгалтерского учета отражается (не отражается) главным бухгалтером или иным должностным лицом, на которое возложено ведение бухгалтерского учета 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r w:rsidR="00C27D53">
        <w:rPr>
          <w:sz w:val="24"/>
          <w:szCs w:val="24"/>
        </w:rPr>
        <w:t>.</w:t>
      </w:r>
    </w:p>
    <w:p w14:paraId="62590CBA" w14:textId="25E346DD" w:rsidR="00775296" w:rsidRDefault="00775296" w:rsidP="00C27D53">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sidRPr="00775296">
        <w:rPr>
          <w:sz w:val="24"/>
          <w:szCs w:val="24"/>
        </w:rPr>
        <w:t xml:space="preserve"> </w:t>
      </w:r>
      <w:r>
        <w:rPr>
          <w:sz w:val="24"/>
          <w:szCs w:val="24"/>
        </w:rPr>
        <w:t>Основание</w:t>
      </w:r>
      <w:r w:rsidR="00C27D53">
        <w:rPr>
          <w:sz w:val="24"/>
          <w:szCs w:val="24"/>
        </w:rPr>
        <w:t>:</w:t>
      </w:r>
      <w:r>
        <w:rPr>
          <w:sz w:val="24"/>
          <w:szCs w:val="24"/>
        </w:rPr>
        <w:t xml:space="preserve"> </w:t>
      </w:r>
      <w:r w:rsidRPr="00775296">
        <w:rPr>
          <w:sz w:val="24"/>
          <w:szCs w:val="24"/>
        </w:rPr>
        <w:t>п. 8 ст. 7 Закона № 402-ФЗ.</w:t>
      </w:r>
    </w:p>
    <w:p w14:paraId="63330558" w14:textId="141A9D39" w:rsidR="00C7368B" w:rsidRDefault="00466F2A" w:rsidP="00466F2A">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4"/>
          <w:szCs w:val="24"/>
        </w:rPr>
      </w:pPr>
      <w:r>
        <w:rPr>
          <w:sz w:val="24"/>
          <w:szCs w:val="24"/>
        </w:rPr>
        <w:t xml:space="preserve">Главному бухгалтеру запрещается принимать к исполнению и оформлению документы по операциям, противоречащим действующему законодательству и нарушающим договорную и финансовую дисциплину. </w:t>
      </w:r>
    </w:p>
    <w:p w14:paraId="2EAF3F42" w14:textId="77777777" w:rsidR="00466F2A" w:rsidRPr="00221ACE" w:rsidRDefault="00466F2A" w:rsidP="00466F2A">
      <w:pPr>
        <w:pStyle w:val="a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color w:val="000000"/>
          <w:sz w:val="24"/>
          <w:szCs w:val="24"/>
        </w:rPr>
      </w:pPr>
    </w:p>
    <w:p w14:paraId="659C468D" w14:textId="08210268" w:rsidR="00C7368B" w:rsidRPr="00221ACE" w:rsidRDefault="00C7368B" w:rsidP="00C7368B">
      <w:pPr>
        <w:jc w:val="both"/>
        <w:rPr>
          <w:color w:val="000000"/>
        </w:rPr>
      </w:pPr>
      <w:r>
        <w:rPr>
          <w:color w:val="000000"/>
        </w:rPr>
        <w:t>1.</w:t>
      </w:r>
      <w:r w:rsidR="004134D7">
        <w:rPr>
          <w:color w:val="000000"/>
        </w:rPr>
        <w:t>10</w:t>
      </w:r>
      <w:r>
        <w:rPr>
          <w:color w:val="000000"/>
        </w:rPr>
        <w:t xml:space="preserve">. </w:t>
      </w:r>
      <w:r w:rsidRPr="00221ACE">
        <w:rPr>
          <w:color w:val="000000"/>
        </w:rPr>
        <w:t>При внесении изменений в учетную политику</w:t>
      </w:r>
      <w:r w:rsidR="000C3FC8">
        <w:rPr>
          <w:color w:val="000000"/>
        </w:rPr>
        <w:t xml:space="preserve"> </w:t>
      </w:r>
      <w:r w:rsidRPr="00221ACE">
        <w:rPr>
          <w:color w:val="000000"/>
        </w:rPr>
        <w:t>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374B7341" w14:textId="4CFE06B0" w:rsidR="00C7368B" w:rsidRDefault="00C7368B" w:rsidP="00C7368B">
      <w:pPr>
        <w:ind w:firstLine="426"/>
        <w:jc w:val="both"/>
        <w:rPr>
          <w:color w:val="000000"/>
        </w:rPr>
      </w:pPr>
      <w:r w:rsidRPr="00221ACE">
        <w:rPr>
          <w:color w:val="000000"/>
        </w:rPr>
        <w:t>Основание: пункты 17, 20, 32 СГС «Учетная политика, оценочные значения и ошибки».</w:t>
      </w:r>
    </w:p>
    <w:p w14:paraId="48536A66" w14:textId="4325AA70" w:rsidR="00E80CD7" w:rsidRDefault="00E80CD7" w:rsidP="00E80CD7">
      <w:pPr>
        <w:jc w:val="both"/>
        <w:rPr>
          <w:color w:val="000000"/>
        </w:rPr>
      </w:pPr>
    </w:p>
    <w:p w14:paraId="40472BE3" w14:textId="708AB691" w:rsidR="00BA079C" w:rsidRPr="00E80CD7" w:rsidRDefault="00E80CD7" w:rsidP="00E80CD7">
      <w:pPr>
        <w:pStyle w:val="Default"/>
        <w:jc w:val="both"/>
      </w:pPr>
      <w:r w:rsidRPr="00E80CD7">
        <w:t>1.</w:t>
      </w:r>
      <w:r w:rsidR="00104D6C">
        <w:t>1</w:t>
      </w:r>
      <w:r w:rsidR="004134D7">
        <w:t>1</w:t>
      </w:r>
      <w:r w:rsidRPr="00E80CD7">
        <w:t xml:space="preserve">. </w:t>
      </w:r>
      <w:r w:rsidR="005A77F0" w:rsidRPr="00E80CD7">
        <w:rPr>
          <w:szCs w:val="32"/>
        </w:rPr>
        <w:t xml:space="preserve"> </w:t>
      </w:r>
      <w:r w:rsidR="00BA079C" w:rsidRPr="00E80CD7">
        <w:t>При организации бухгалтерского</w:t>
      </w:r>
      <w:r w:rsidR="00C27D53" w:rsidRPr="00E80CD7">
        <w:t xml:space="preserve"> (бюджетного)</w:t>
      </w:r>
      <w:r w:rsidR="00BA079C" w:rsidRPr="00E80CD7">
        <w:t xml:space="preserve"> учета </w:t>
      </w:r>
      <w:r w:rsidR="000C3FC8">
        <w:t xml:space="preserve">бухгалтерия </w:t>
      </w:r>
      <w:r w:rsidR="00BA079C" w:rsidRPr="00E80CD7">
        <w:t>обязан</w:t>
      </w:r>
      <w:r w:rsidR="00B7462A" w:rsidRPr="00E80CD7">
        <w:t>а</w:t>
      </w:r>
      <w:r w:rsidR="00BA079C" w:rsidRPr="00E80CD7">
        <w:t xml:space="preserve"> соблюдать следующие требования:</w:t>
      </w:r>
    </w:p>
    <w:p w14:paraId="056B7D9C" w14:textId="77777777" w:rsidR="00BA079C" w:rsidRPr="00A51465" w:rsidRDefault="00BA079C" w:rsidP="000C3FC8">
      <w:pPr>
        <w:autoSpaceDE w:val="0"/>
        <w:autoSpaceDN w:val="0"/>
        <w:adjustRightInd w:val="0"/>
        <w:ind w:firstLine="708"/>
        <w:jc w:val="both"/>
        <w:outlineLvl w:val="1"/>
        <w:rPr>
          <w:lang w:eastAsia="en-US"/>
        </w:rPr>
      </w:pPr>
      <w:r w:rsidRPr="00A51465">
        <w:t xml:space="preserve">– бухгалтерский учет ведется методом начисления, согласно которому результаты </w:t>
      </w:r>
      <w:r w:rsidRPr="00A51465">
        <w:rPr>
          <w:lang w:eastAsia="en-US"/>
        </w:rPr>
        <w:t>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14:paraId="07BE6A7F" w14:textId="77777777" w:rsidR="00BA079C" w:rsidRPr="00A51465" w:rsidRDefault="00BA079C" w:rsidP="000C3FC8">
      <w:pPr>
        <w:autoSpaceDE w:val="0"/>
        <w:autoSpaceDN w:val="0"/>
        <w:adjustRightInd w:val="0"/>
        <w:ind w:firstLine="708"/>
        <w:jc w:val="both"/>
        <w:rPr>
          <w:lang w:eastAsia="en-US"/>
        </w:rPr>
      </w:pPr>
      <w:r w:rsidRPr="00A51465">
        <w:rPr>
          <w:lang w:eastAsia="en-US"/>
        </w:rPr>
        <w:t>– принципа равномерности признания доходов и расходов и допущения временной определенности фактов хозяйственной жизни;</w:t>
      </w:r>
    </w:p>
    <w:p w14:paraId="2F082CAE" w14:textId="77777777" w:rsidR="00BA079C" w:rsidRPr="00A51465" w:rsidRDefault="00BA079C" w:rsidP="000C3FC8">
      <w:pPr>
        <w:autoSpaceDE w:val="0"/>
        <w:autoSpaceDN w:val="0"/>
        <w:adjustRightInd w:val="0"/>
        <w:ind w:firstLine="708"/>
        <w:jc w:val="both"/>
      </w:pPr>
      <w:r w:rsidRPr="00A51465">
        <w:t>– данные бухгалтерского учета и сформированная на их основе отчетность субъектов учета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бухгалтерской (финансовой) отчетности (далее – событие после отчетной даты);</w:t>
      </w:r>
    </w:p>
    <w:p w14:paraId="67A6DEEF" w14:textId="77777777" w:rsidR="00BA079C" w:rsidRPr="00A51465" w:rsidRDefault="00BA079C" w:rsidP="000C3FC8">
      <w:pPr>
        <w:autoSpaceDE w:val="0"/>
        <w:autoSpaceDN w:val="0"/>
        <w:adjustRightInd w:val="0"/>
        <w:ind w:firstLine="708"/>
        <w:jc w:val="both"/>
      </w:pPr>
      <w:r w:rsidRPr="00976B99">
        <w:t>– в случае, если для соблюдения сроков представления бухгалтерской (финансовой)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показателей бухгалтерской (финансовой) отчетности, информация об указанном событии и его оценке в денежном выражении раскрывается в бухгалтерской (финансовой) отчетности (текстовой части пояснительной записки);</w:t>
      </w:r>
    </w:p>
    <w:p w14:paraId="07C35ADB" w14:textId="77777777" w:rsidR="00BA079C" w:rsidRPr="00A51465" w:rsidRDefault="00BA079C" w:rsidP="000C3FC8">
      <w:pPr>
        <w:pStyle w:val="ConsPlusNormal"/>
        <w:ind w:firstLine="708"/>
        <w:jc w:val="both"/>
        <w:rPr>
          <w:rFonts w:ascii="Times New Roman" w:hAnsi="Times New Roman" w:cs="Times New Roman"/>
          <w:sz w:val="24"/>
          <w:szCs w:val="24"/>
        </w:rPr>
      </w:pPr>
      <w:r w:rsidRPr="00A51465">
        <w:rPr>
          <w:rFonts w:ascii="Times New Roman" w:hAnsi="Times New Roman" w:cs="Times New Roman"/>
          <w:sz w:val="24"/>
          <w:szCs w:val="24"/>
          <w:lang w:eastAsia="en-US"/>
        </w:rPr>
        <w:t xml:space="preserve">– </w:t>
      </w:r>
      <w:r w:rsidRPr="00A51465">
        <w:rPr>
          <w:rFonts w:ascii="Times New Roman" w:hAnsi="Times New Roman" w:cs="Times New Roman"/>
          <w:sz w:val="24"/>
          <w:szCs w:val="24"/>
        </w:rP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w:t>
      </w:r>
      <w:r>
        <w:rPr>
          <w:rFonts w:ascii="Times New Roman" w:hAnsi="Times New Roman" w:cs="Times New Roman"/>
          <w:sz w:val="24"/>
          <w:szCs w:val="24"/>
        </w:rPr>
        <w:t xml:space="preserve"> счетах</w:t>
      </w:r>
      <w:r w:rsidRPr="00A51465">
        <w:rPr>
          <w:rFonts w:ascii="Times New Roman" w:hAnsi="Times New Roman" w:cs="Times New Roman"/>
          <w:sz w:val="24"/>
          <w:szCs w:val="24"/>
        </w:rPr>
        <w:t>, рабочего плана счетов, должна быть полной с учетом существенности ее влияния на экономические (финансовые) решения учредителей учреждения (заинтересованных пользователей информации) и существенности затрат на ее формирование;</w:t>
      </w:r>
    </w:p>
    <w:p w14:paraId="6C8149D7" w14:textId="77777777" w:rsidR="00BA079C" w:rsidRPr="00A51465" w:rsidRDefault="00BA079C" w:rsidP="00BA079C">
      <w:pPr>
        <w:autoSpaceDE w:val="0"/>
        <w:autoSpaceDN w:val="0"/>
        <w:adjustRightInd w:val="0"/>
        <w:jc w:val="both"/>
        <w:outlineLvl w:val="1"/>
        <w:rPr>
          <w:lang w:eastAsia="en-US"/>
        </w:rPr>
      </w:pPr>
      <w:r w:rsidRPr="00A51465">
        <w:rPr>
          <w:lang w:eastAsia="en-US"/>
        </w:rPr>
        <w:t>– информация об имуществе, обязательствах и операциях, их изменяющих, а также о результатах исполнения хозяйственной деятельности, формируется учреждением на соответствующих счетах бухгалтерского учета с обеспечением аналитического учета (аналитики), в объеме показателей, предусмотренных для представления внешним пользователям согласно законодательству Российской Федерации;</w:t>
      </w:r>
    </w:p>
    <w:p w14:paraId="5774A1A9" w14:textId="77777777" w:rsidR="000C3FC8" w:rsidRDefault="00BA079C" w:rsidP="000C3FC8">
      <w:pPr>
        <w:autoSpaceDE w:val="0"/>
        <w:autoSpaceDN w:val="0"/>
        <w:adjustRightInd w:val="0"/>
        <w:ind w:firstLine="708"/>
        <w:jc w:val="both"/>
        <w:outlineLvl w:val="1"/>
        <w:rPr>
          <w:lang w:eastAsia="en-US"/>
        </w:rPr>
      </w:pPr>
      <w:r w:rsidRPr="00A51465">
        <w:rPr>
          <w:lang w:eastAsia="en-US"/>
        </w:rPr>
        <w:t>– 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14:paraId="48AB3A92" w14:textId="1C0719C7" w:rsidR="00BA079C" w:rsidRPr="00BA079C" w:rsidRDefault="00BA079C" w:rsidP="000C3FC8">
      <w:pPr>
        <w:autoSpaceDE w:val="0"/>
        <w:autoSpaceDN w:val="0"/>
        <w:adjustRightInd w:val="0"/>
        <w:ind w:firstLine="708"/>
        <w:jc w:val="both"/>
        <w:outlineLvl w:val="1"/>
        <w:rPr>
          <w:lang w:eastAsia="en-US"/>
        </w:rPr>
      </w:pPr>
      <w:r w:rsidRPr="00D30564">
        <w:rPr>
          <w:spacing w:val="-4"/>
          <w:lang w:eastAsia="en-US"/>
        </w:rPr>
        <w:t>–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w:t>
      </w:r>
    </w:p>
    <w:p w14:paraId="6BF2D98A" w14:textId="77777777" w:rsidR="00BA079C" w:rsidRPr="00A51465" w:rsidRDefault="00BA079C" w:rsidP="000C3FC8">
      <w:pPr>
        <w:autoSpaceDE w:val="0"/>
        <w:autoSpaceDN w:val="0"/>
        <w:adjustRightInd w:val="0"/>
        <w:ind w:firstLine="708"/>
        <w:jc w:val="both"/>
        <w:outlineLvl w:val="1"/>
        <w:rPr>
          <w:lang w:eastAsia="en-US"/>
        </w:rPr>
      </w:pPr>
      <w:r w:rsidRPr="00A51465">
        <w:rPr>
          <w:lang w:eastAsia="en-US"/>
        </w:rPr>
        <w:t>– имущество, являющееся собственностью учредителя, учитывается учреждением обособленно от иного имущества, находящегося у данного учреждения в пользовании (управлении, на хранение);</w:t>
      </w:r>
    </w:p>
    <w:p w14:paraId="5E906F8D" w14:textId="77777777" w:rsidR="00BA079C" w:rsidRPr="00A51465" w:rsidRDefault="00BA079C" w:rsidP="000C3FC8">
      <w:pPr>
        <w:autoSpaceDE w:val="0"/>
        <w:autoSpaceDN w:val="0"/>
        <w:adjustRightInd w:val="0"/>
        <w:ind w:firstLine="708"/>
        <w:jc w:val="both"/>
        <w:outlineLvl w:val="1"/>
        <w:rPr>
          <w:lang w:eastAsia="en-US"/>
        </w:rPr>
      </w:pPr>
      <w:r w:rsidRPr="00A51465">
        <w:rPr>
          <w:lang w:eastAsia="en-US"/>
        </w:rPr>
        <w:t>– 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14:paraId="10088AF1" w14:textId="6BF74594" w:rsidR="005A77F0" w:rsidRDefault="00BA079C" w:rsidP="00C27D53">
      <w:pPr>
        <w:ind w:firstLine="708"/>
        <w:jc w:val="both"/>
      </w:pPr>
      <w:r>
        <w:t xml:space="preserve">Основание: </w:t>
      </w:r>
      <w:r w:rsidRPr="00A51465">
        <w:t xml:space="preserve">п. 16 СГС </w:t>
      </w:r>
      <w:r w:rsidR="001C03A8">
        <w:t>«Концептуальные основы бухучета и отчетности»</w:t>
      </w:r>
      <w:r w:rsidRPr="00A51465">
        <w:t>, п. 3 Приказа № 157н</w:t>
      </w:r>
      <w:r>
        <w:t>.</w:t>
      </w:r>
    </w:p>
    <w:p w14:paraId="56E54095" w14:textId="33EB7610" w:rsidR="00BA079C" w:rsidRDefault="00BA079C" w:rsidP="005A77F0">
      <w:pPr>
        <w:jc w:val="both"/>
      </w:pPr>
    </w:p>
    <w:p w14:paraId="001BF356" w14:textId="41B7DB7C" w:rsidR="00BA079C" w:rsidRDefault="00BA079C" w:rsidP="00BA079C">
      <w:pPr>
        <w:jc w:val="both"/>
      </w:pPr>
      <w:r>
        <w:t>1.</w:t>
      </w:r>
      <w:r w:rsidR="00E80CD7">
        <w:t>1</w:t>
      </w:r>
      <w:r w:rsidR="004134D7">
        <w:t>2</w:t>
      </w:r>
      <w:r>
        <w:t>. С регистров бухгалтерского учета, составленных в электронном виде, изготавливаются копии на бумажном носителе.</w:t>
      </w:r>
    </w:p>
    <w:p w14:paraId="6B1D06CC" w14:textId="7CA6AE75" w:rsidR="00BA079C" w:rsidRDefault="00BA079C" w:rsidP="00C27D53">
      <w:pPr>
        <w:ind w:firstLine="708"/>
        <w:jc w:val="both"/>
      </w:pPr>
      <w:r>
        <w:t xml:space="preserve">Основание: п. 32 СГС </w:t>
      </w:r>
      <w:r w:rsidR="001C03A8">
        <w:t>«Концептуальные основы бухучета и отчетности»</w:t>
      </w:r>
      <w:r>
        <w:t>, п. 19 Инструкции № 157н</w:t>
      </w:r>
    </w:p>
    <w:p w14:paraId="7EEAE0EA" w14:textId="4661C00E" w:rsidR="00BA079C" w:rsidRDefault="00BA079C" w:rsidP="00BA079C">
      <w:pPr>
        <w:jc w:val="both"/>
      </w:pPr>
    </w:p>
    <w:p w14:paraId="30111DA7" w14:textId="5B0BF53C" w:rsidR="00BA079C" w:rsidRPr="00BA079C" w:rsidRDefault="00BA079C" w:rsidP="00BA079C">
      <w:pPr>
        <w:autoSpaceDE w:val="0"/>
        <w:autoSpaceDN w:val="0"/>
        <w:adjustRightInd w:val="0"/>
        <w:jc w:val="both"/>
        <w:rPr>
          <w:rFonts w:eastAsiaTheme="minorHAnsi"/>
          <w:lang w:eastAsia="en-US"/>
        </w:rPr>
      </w:pPr>
      <w:r>
        <w:lastRenderedPageBreak/>
        <w:t>1.</w:t>
      </w:r>
      <w:r w:rsidR="00775296">
        <w:t>1</w:t>
      </w:r>
      <w:r w:rsidR="004134D7">
        <w:t>3</w:t>
      </w:r>
      <w:r>
        <w:t xml:space="preserve">. </w:t>
      </w:r>
      <w:r w:rsidRPr="00BA079C">
        <w:rPr>
          <w:rFonts w:eastAsiaTheme="minorHAnsi"/>
          <w:lang w:eastAsia="en-US"/>
        </w:rPr>
        <w:t>Формирование регистров бухгалтерского учета на бумажном носителе осуществляется на каждую отчетную дату.</w:t>
      </w:r>
    </w:p>
    <w:p w14:paraId="4D78E3BE" w14:textId="2D5C2F19" w:rsidR="00BA079C" w:rsidRDefault="00BA079C" w:rsidP="00C27D53">
      <w:pPr>
        <w:autoSpaceDE w:val="0"/>
        <w:autoSpaceDN w:val="0"/>
        <w:adjustRightInd w:val="0"/>
        <w:ind w:firstLine="708"/>
        <w:jc w:val="both"/>
        <w:rPr>
          <w:rFonts w:eastAsiaTheme="minorHAnsi"/>
          <w:lang w:eastAsia="en-US"/>
        </w:rPr>
      </w:pPr>
      <w:r w:rsidRPr="00BA079C">
        <w:rPr>
          <w:rFonts w:eastAsiaTheme="minorHAnsi"/>
          <w:lang w:eastAsia="en-US"/>
        </w:rPr>
        <w:t xml:space="preserve">Основание: п. 19 Инструкции </w:t>
      </w:r>
      <w:r w:rsidR="00C12C3A">
        <w:rPr>
          <w:rFonts w:eastAsiaTheme="minorHAnsi"/>
          <w:lang w:eastAsia="en-US"/>
        </w:rPr>
        <w:t>№</w:t>
      </w:r>
      <w:r w:rsidRPr="00BA079C">
        <w:rPr>
          <w:rFonts w:eastAsiaTheme="minorHAnsi"/>
          <w:lang w:eastAsia="en-US"/>
        </w:rPr>
        <w:t xml:space="preserve"> 157н</w:t>
      </w:r>
      <w:r>
        <w:rPr>
          <w:rFonts w:eastAsiaTheme="minorHAnsi"/>
          <w:lang w:eastAsia="en-US"/>
        </w:rPr>
        <w:t>.</w:t>
      </w:r>
    </w:p>
    <w:p w14:paraId="44879D76" w14:textId="21B0875E" w:rsidR="00C12C3A" w:rsidRDefault="00C12C3A" w:rsidP="00BA079C">
      <w:pPr>
        <w:autoSpaceDE w:val="0"/>
        <w:autoSpaceDN w:val="0"/>
        <w:adjustRightInd w:val="0"/>
        <w:jc w:val="both"/>
        <w:rPr>
          <w:rFonts w:eastAsiaTheme="minorHAnsi"/>
          <w:lang w:eastAsia="en-US"/>
        </w:rPr>
      </w:pPr>
    </w:p>
    <w:p w14:paraId="0B08D32F" w14:textId="4B42B6E3" w:rsidR="00C12C3A" w:rsidRPr="00C12C3A" w:rsidRDefault="00C12C3A" w:rsidP="00C12C3A">
      <w:pPr>
        <w:autoSpaceDE w:val="0"/>
        <w:autoSpaceDN w:val="0"/>
        <w:adjustRightInd w:val="0"/>
        <w:jc w:val="both"/>
        <w:rPr>
          <w:color w:val="000000"/>
        </w:rPr>
      </w:pPr>
      <w:r>
        <w:rPr>
          <w:color w:val="000000"/>
        </w:rPr>
        <w:t>1.1</w:t>
      </w:r>
      <w:r w:rsidR="004134D7">
        <w:rPr>
          <w:color w:val="000000"/>
        </w:rPr>
        <w:t>4</w:t>
      </w:r>
      <w:r>
        <w:rPr>
          <w:color w:val="000000"/>
        </w:rPr>
        <w:t xml:space="preserve">. </w:t>
      </w:r>
      <w:r w:rsidRPr="00C12C3A">
        <w:rPr>
          <w:color w:val="000000"/>
        </w:rPr>
        <w:t xml:space="preserve">Лицо, ответственное за составление копии электронного документа на бумажном носителе, проставляет в заверяемом документе отметку </w:t>
      </w:r>
      <w:r>
        <w:rPr>
          <w:color w:val="000000"/>
        </w:rPr>
        <w:t>«</w:t>
      </w:r>
      <w:r w:rsidRPr="00C12C3A">
        <w:rPr>
          <w:color w:val="000000"/>
        </w:rPr>
        <w:t>Верно</w:t>
      </w:r>
      <w:r>
        <w:rPr>
          <w:color w:val="000000"/>
        </w:rPr>
        <w:t>»</w:t>
      </w:r>
      <w:r w:rsidRPr="00C12C3A">
        <w:rPr>
          <w:color w:val="000000"/>
        </w:rPr>
        <w:t>, указывает наименование своей должности, проставляет подпись и ее расшифровку (инициалы, фамилию), а также дату заверения копии (выписки из документа).</w:t>
      </w:r>
    </w:p>
    <w:p w14:paraId="6C9A5AE8" w14:textId="77777777" w:rsidR="00C12C3A" w:rsidRPr="00C12C3A" w:rsidRDefault="00C12C3A" w:rsidP="002771F5">
      <w:pPr>
        <w:autoSpaceDE w:val="0"/>
        <w:autoSpaceDN w:val="0"/>
        <w:adjustRightInd w:val="0"/>
        <w:ind w:firstLine="708"/>
        <w:jc w:val="both"/>
        <w:rPr>
          <w:color w:val="000000"/>
        </w:rPr>
      </w:pPr>
      <w:r w:rsidRPr="00C12C3A">
        <w:rPr>
          <w:color w:val="000000"/>
        </w:rPr>
        <w:t>При представлении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w:t>
      </w:r>
    </w:p>
    <w:p w14:paraId="0C45F047" w14:textId="5A49B6F4" w:rsidR="00C12C3A" w:rsidRDefault="00C12C3A" w:rsidP="00C27D53">
      <w:pPr>
        <w:autoSpaceDE w:val="0"/>
        <w:autoSpaceDN w:val="0"/>
        <w:adjustRightInd w:val="0"/>
        <w:ind w:firstLine="708"/>
        <w:jc w:val="both"/>
        <w:rPr>
          <w:color w:val="000000"/>
        </w:rPr>
      </w:pPr>
      <w:r w:rsidRPr="00C12C3A">
        <w:rPr>
          <w:color w:val="000000"/>
        </w:rPr>
        <w:t xml:space="preserve">Основание: Методические указания </w:t>
      </w:r>
      <w:r>
        <w:rPr>
          <w:color w:val="000000"/>
        </w:rPr>
        <w:t>№</w:t>
      </w:r>
      <w:r w:rsidRPr="00C12C3A">
        <w:rPr>
          <w:color w:val="000000"/>
        </w:rPr>
        <w:t xml:space="preserve"> 52н</w:t>
      </w:r>
    </w:p>
    <w:p w14:paraId="58FCA194" w14:textId="77777777" w:rsidR="00775296" w:rsidRPr="00221ACE" w:rsidRDefault="00775296" w:rsidP="00C12C3A">
      <w:pPr>
        <w:autoSpaceDE w:val="0"/>
        <w:autoSpaceDN w:val="0"/>
        <w:adjustRightInd w:val="0"/>
        <w:jc w:val="both"/>
        <w:rPr>
          <w:color w:val="000000"/>
        </w:rPr>
      </w:pPr>
    </w:p>
    <w:p w14:paraId="08A1FC14" w14:textId="11C68E87" w:rsidR="00BD3B6F" w:rsidRDefault="00775296" w:rsidP="00796F34">
      <w:pPr>
        <w:jc w:val="both"/>
        <w:rPr>
          <w:rFonts w:eastAsiaTheme="minorHAnsi"/>
          <w:lang w:eastAsia="en-US"/>
        </w:rPr>
      </w:pPr>
      <w:r>
        <w:rPr>
          <w:rFonts w:eastAsiaTheme="minorHAnsi"/>
          <w:lang w:eastAsia="en-US"/>
        </w:rPr>
        <w:t>1.1</w:t>
      </w:r>
      <w:r w:rsidR="004134D7">
        <w:rPr>
          <w:rFonts w:eastAsiaTheme="minorHAnsi"/>
          <w:lang w:eastAsia="en-US"/>
        </w:rPr>
        <w:t>5</w:t>
      </w:r>
      <w:r>
        <w:rPr>
          <w:rFonts w:eastAsiaTheme="minorHAnsi"/>
          <w:lang w:eastAsia="en-US"/>
        </w:rPr>
        <w:t xml:space="preserve">. </w:t>
      </w:r>
      <w:r w:rsidRPr="00775296">
        <w:rPr>
          <w:rFonts w:eastAsiaTheme="minorHAnsi"/>
          <w:lang w:eastAsia="en-US"/>
        </w:rPr>
        <w:t xml:space="preserve">Достоверность данных учета и отчетности подтверждается путем инвентаризаций активов и обязательств, проводимых в соответствии с </w:t>
      </w:r>
      <w:r>
        <w:rPr>
          <w:rFonts w:eastAsiaTheme="minorHAnsi"/>
          <w:lang w:eastAsia="en-US"/>
        </w:rPr>
        <w:t>утвержденными Положениями по инвентаризации</w:t>
      </w:r>
      <w:r w:rsidRPr="00775296">
        <w:rPr>
          <w:rFonts w:eastAsiaTheme="minorHAnsi"/>
          <w:lang w:eastAsia="en-US"/>
        </w:rPr>
        <w:t>.</w:t>
      </w:r>
    </w:p>
    <w:p w14:paraId="6FB20738" w14:textId="3B73A6B5" w:rsidR="00775296" w:rsidRDefault="00775296" w:rsidP="00C27D53">
      <w:pPr>
        <w:ind w:firstLine="708"/>
        <w:jc w:val="both"/>
        <w:rPr>
          <w:rFonts w:eastAsiaTheme="minorHAnsi"/>
          <w:lang w:eastAsia="en-US"/>
        </w:rPr>
      </w:pPr>
      <w:r w:rsidRPr="00775296">
        <w:rPr>
          <w:rFonts w:eastAsiaTheme="minorHAnsi"/>
          <w:lang w:eastAsia="en-US"/>
        </w:rPr>
        <w:t xml:space="preserve">Основание: ч. 3 ст. 11 Закона </w:t>
      </w:r>
      <w:r>
        <w:rPr>
          <w:rFonts w:eastAsiaTheme="minorHAnsi"/>
          <w:lang w:eastAsia="en-US"/>
        </w:rPr>
        <w:t>№</w:t>
      </w:r>
      <w:r w:rsidRPr="00775296">
        <w:rPr>
          <w:rFonts w:eastAsiaTheme="minorHAnsi"/>
          <w:lang w:eastAsia="en-US"/>
        </w:rPr>
        <w:t xml:space="preserve"> 402-ФЗ, п. 80 СГС </w:t>
      </w:r>
      <w:r w:rsidR="001C03A8">
        <w:rPr>
          <w:rFonts w:eastAsiaTheme="minorHAnsi"/>
          <w:lang w:eastAsia="en-US"/>
        </w:rPr>
        <w:t>«Концептуальные основы бухучета и отчетности»</w:t>
      </w:r>
      <w:r w:rsidRPr="00775296">
        <w:rPr>
          <w:rFonts w:eastAsiaTheme="minorHAnsi"/>
          <w:lang w:eastAsia="en-US"/>
        </w:rPr>
        <w:t xml:space="preserve">, п. 9 СГС </w:t>
      </w:r>
      <w:r>
        <w:rPr>
          <w:rFonts w:eastAsiaTheme="minorHAnsi"/>
          <w:lang w:eastAsia="en-US"/>
        </w:rPr>
        <w:t>«</w:t>
      </w:r>
      <w:r w:rsidRPr="00775296">
        <w:rPr>
          <w:rFonts w:eastAsiaTheme="minorHAnsi"/>
          <w:lang w:eastAsia="en-US"/>
        </w:rPr>
        <w:t>Учетная политика</w:t>
      </w:r>
      <w:r>
        <w:rPr>
          <w:rFonts w:eastAsiaTheme="minorHAnsi"/>
          <w:lang w:eastAsia="en-US"/>
        </w:rPr>
        <w:t>».</w:t>
      </w:r>
    </w:p>
    <w:p w14:paraId="6E7964C7" w14:textId="421C2153" w:rsidR="00775296" w:rsidRDefault="00775296" w:rsidP="00796F34">
      <w:pPr>
        <w:jc w:val="both"/>
        <w:rPr>
          <w:rFonts w:eastAsiaTheme="minorHAnsi"/>
          <w:lang w:eastAsia="en-US"/>
        </w:rPr>
      </w:pPr>
    </w:p>
    <w:p w14:paraId="3E9513A3" w14:textId="598DD850" w:rsidR="00775296" w:rsidRPr="00775296" w:rsidRDefault="00775296" w:rsidP="00775296">
      <w:pPr>
        <w:jc w:val="both"/>
        <w:rPr>
          <w:rFonts w:eastAsiaTheme="minorHAnsi"/>
          <w:lang w:eastAsia="en-US"/>
        </w:rPr>
      </w:pPr>
      <w:r>
        <w:rPr>
          <w:rFonts w:eastAsiaTheme="minorHAnsi"/>
          <w:lang w:eastAsia="en-US"/>
        </w:rPr>
        <w:t>1.1</w:t>
      </w:r>
      <w:r w:rsidR="004134D7">
        <w:rPr>
          <w:rFonts w:eastAsiaTheme="minorHAnsi"/>
          <w:lang w:eastAsia="en-US"/>
        </w:rPr>
        <w:t>6</w:t>
      </w:r>
      <w:r>
        <w:rPr>
          <w:rFonts w:eastAsiaTheme="minorHAnsi"/>
          <w:lang w:eastAsia="en-US"/>
        </w:rPr>
        <w:t>.</w:t>
      </w:r>
      <w:r w:rsidRPr="00775296">
        <w:rPr>
          <w:rFonts w:eastAsiaTheme="minorHAnsi"/>
          <w:lang w:eastAsia="en-US"/>
        </w:rPr>
        <w:t xml:space="preserve"> Выдача денежных средств под отчет производится в соответствии с </w:t>
      </w:r>
      <w:r>
        <w:rPr>
          <w:rFonts w:eastAsiaTheme="minorHAnsi"/>
          <w:lang w:eastAsia="en-US"/>
        </w:rPr>
        <w:t>Положением о выдаче денежных средств в подотчет</w:t>
      </w:r>
      <w:r w:rsidRPr="00775296">
        <w:rPr>
          <w:rFonts w:eastAsiaTheme="minorHAnsi"/>
          <w:lang w:eastAsia="en-US"/>
        </w:rPr>
        <w:t>.</w:t>
      </w:r>
    </w:p>
    <w:p w14:paraId="781F3744" w14:textId="5B79A344" w:rsidR="00775296" w:rsidRDefault="00775296" w:rsidP="00345974">
      <w:pPr>
        <w:ind w:firstLine="708"/>
        <w:jc w:val="both"/>
        <w:rPr>
          <w:rFonts w:eastAsiaTheme="minorHAnsi"/>
          <w:lang w:eastAsia="en-US"/>
        </w:rPr>
      </w:pPr>
      <w:r w:rsidRPr="00775296">
        <w:rPr>
          <w:rFonts w:eastAsiaTheme="minorHAnsi"/>
          <w:lang w:eastAsia="en-US"/>
        </w:rPr>
        <w:t xml:space="preserve">Основание: п. 9 СГС </w:t>
      </w:r>
      <w:r w:rsidR="00345974">
        <w:rPr>
          <w:rFonts w:eastAsiaTheme="minorHAnsi"/>
          <w:lang w:eastAsia="en-US"/>
        </w:rPr>
        <w:t>«</w:t>
      </w:r>
      <w:r w:rsidRPr="00775296">
        <w:rPr>
          <w:rFonts w:eastAsiaTheme="minorHAnsi"/>
          <w:lang w:eastAsia="en-US"/>
        </w:rPr>
        <w:t>Учетная политика</w:t>
      </w:r>
      <w:r w:rsidR="00345974">
        <w:rPr>
          <w:rFonts w:eastAsiaTheme="minorHAnsi"/>
          <w:lang w:eastAsia="en-US"/>
        </w:rPr>
        <w:t>».</w:t>
      </w:r>
    </w:p>
    <w:p w14:paraId="64794390" w14:textId="77777777" w:rsidR="00345974" w:rsidRPr="00775296" w:rsidRDefault="00345974" w:rsidP="00345974">
      <w:pPr>
        <w:ind w:firstLine="708"/>
        <w:jc w:val="both"/>
        <w:rPr>
          <w:rFonts w:eastAsiaTheme="minorHAnsi"/>
          <w:lang w:eastAsia="en-US"/>
        </w:rPr>
      </w:pPr>
    </w:p>
    <w:p w14:paraId="609830D9" w14:textId="53CFC597" w:rsidR="00775296" w:rsidRPr="00775296" w:rsidRDefault="00775296" w:rsidP="00775296">
      <w:pPr>
        <w:jc w:val="both"/>
        <w:rPr>
          <w:rFonts w:eastAsiaTheme="minorHAnsi"/>
          <w:lang w:eastAsia="en-US"/>
        </w:rPr>
      </w:pPr>
      <w:r w:rsidRPr="00775296">
        <w:rPr>
          <w:rFonts w:eastAsiaTheme="minorHAnsi"/>
          <w:lang w:eastAsia="en-US"/>
        </w:rPr>
        <w:t>1.</w:t>
      </w:r>
      <w:r w:rsidR="00345974">
        <w:rPr>
          <w:rFonts w:eastAsiaTheme="minorHAnsi"/>
          <w:lang w:eastAsia="en-US"/>
        </w:rPr>
        <w:t>1</w:t>
      </w:r>
      <w:r w:rsidR="004134D7">
        <w:rPr>
          <w:rFonts w:eastAsiaTheme="minorHAnsi"/>
          <w:lang w:eastAsia="en-US"/>
        </w:rPr>
        <w:t>7</w:t>
      </w:r>
      <w:r w:rsidRPr="00775296">
        <w:rPr>
          <w:rFonts w:eastAsiaTheme="minorHAnsi"/>
          <w:lang w:eastAsia="en-US"/>
        </w:rPr>
        <w:t xml:space="preserve">. Выдача под отчет денежных документов производится в соответствии с </w:t>
      </w:r>
      <w:r w:rsidR="00345974">
        <w:rPr>
          <w:rFonts w:eastAsiaTheme="minorHAnsi"/>
          <w:lang w:eastAsia="en-US"/>
        </w:rPr>
        <w:t>Положением о выдаче денежных документов</w:t>
      </w:r>
      <w:r w:rsidRPr="00775296">
        <w:rPr>
          <w:rFonts w:eastAsiaTheme="minorHAnsi"/>
          <w:lang w:eastAsia="en-US"/>
        </w:rPr>
        <w:t>.</w:t>
      </w:r>
    </w:p>
    <w:p w14:paraId="4996EC7E" w14:textId="050D1A46" w:rsidR="00775296" w:rsidRDefault="00775296" w:rsidP="00345974">
      <w:pPr>
        <w:ind w:firstLine="708"/>
        <w:jc w:val="both"/>
        <w:rPr>
          <w:rFonts w:eastAsiaTheme="minorHAnsi"/>
          <w:lang w:eastAsia="en-US"/>
        </w:rPr>
      </w:pPr>
      <w:r w:rsidRPr="00775296">
        <w:rPr>
          <w:rFonts w:eastAsiaTheme="minorHAnsi"/>
          <w:lang w:eastAsia="en-US"/>
        </w:rPr>
        <w:t xml:space="preserve">Основание: п. 9 СГС </w:t>
      </w:r>
      <w:r w:rsidR="00345974">
        <w:rPr>
          <w:rFonts w:eastAsiaTheme="minorHAnsi"/>
          <w:lang w:eastAsia="en-US"/>
        </w:rPr>
        <w:t>«</w:t>
      </w:r>
      <w:r w:rsidRPr="00775296">
        <w:rPr>
          <w:rFonts w:eastAsiaTheme="minorHAnsi"/>
          <w:lang w:eastAsia="en-US"/>
        </w:rPr>
        <w:t>Учетная политика</w:t>
      </w:r>
      <w:r w:rsidR="00345974">
        <w:rPr>
          <w:rFonts w:eastAsiaTheme="minorHAnsi"/>
          <w:lang w:eastAsia="en-US"/>
        </w:rPr>
        <w:t>».</w:t>
      </w:r>
    </w:p>
    <w:p w14:paraId="51D2B53D" w14:textId="62B595A4" w:rsidR="00345974" w:rsidRPr="00775296" w:rsidRDefault="00345974" w:rsidP="00345974">
      <w:pPr>
        <w:ind w:firstLine="708"/>
        <w:jc w:val="both"/>
        <w:rPr>
          <w:rFonts w:eastAsiaTheme="minorHAnsi"/>
          <w:lang w:eastAsia="en-US"/>
        </w:rPr>
      </w:pPr>
    </w:p>
    <w:p w14:paraId="3DFB7AAF" w14:textId="68A83E1C" w:rsidR="00775296" w:rsidRPr="00775296" w:rsidRDefault="00775296" w:rsidP="00775296">
      <w:pPr>
        <w:jc w:val="both"/>
        <w:rPr>
          <w:rFonts w:eastAsiaTheme="minorHAnsi"/>
          <w:lang w:eastAsia="en-US"/>
        </w:rPr>
      </w:pPr>
      <w:r w:rsidRPr="00775296">
        <w:rPr>
          <w:rFonts w:eastAsiaTheme="minorHAnsi"/>
          <w:lang w:eastAsia="en-US"/>
        </w:rPr>
        <w:t>1.</w:t>
      </w:r>
      <w:r w:rsidR="00345974">
        <w:rPr>
          <w:rFonts w:eastAsiaTheme="minorHAnsi"/>
          <w:lang w:eastAsia="en-US"/>
        </w:rPr>
        <w:t>1</w:t>
      </w:r>
      <w:r w:rsidR="004134D7">
        <w:rPr>
          <w:rFonts w:eastAsiaTheme="minorHAnsi"/>
          <w:lang w:eastAsia="en-US"/>
        </w:rPr>
        <w:t>8</w:t>
      </w:r>
      <w:r w:rsidRPr="00775296">
        <w:rPr>
          <w:rFonts w:eastAsiaTheme="minorHAnsi"/>
          <w:lang w:eastAsia="en-US"/>
        </w:rPr>
        <w:t xml:space="preserve">. Бланки строгой отчетности принимаются, хранятся и выдаются в соответствии с </w:t>
      </w:r>
      <w:r w:rsidR="00345974">
        <w:rPr>
          <w:rFonts w:eastAsiaTheme="minorHAnsi"/>
          <w:lang w:eastAsia="en-US"/>
        </w:rPr>
        <w:t>Положением о движении БСО</w:t>
      </w:r>
      <w:r w:rsidRPr="00775296">
        <w:rPr>
          <w:rFonts w:eastAsiaTheme="minorHAnsi"/>
          <w:lang w:eastAsia="en-US"/>
        </w:rPr>
        <w:t>.</w:t>
      </w:r>
    </w:p>
    <w:p w14:paraId="739E6E67" w14:textId="1567DE14" w:rsidR="00775296" w:rsidRDefault="00775296" w:rsidP="00345974">
      <w:pPr>
        <w:ind w:firstLine="708"/>
        <w:jc w:val="both"/>
        <w:rPr>
          <w:rFonts w:eastAsiaTheme="minorHAnsi"/>
          <w:lang w:eastAsia="en-US"/>
        </w:rPr>
      </w:pPr>
      <w:r w:rsidRPr="00775296">
        <w:rPr>
          <w:rFonts w:eastAsiaTheme="minorHAnsi"/>
          <w:lang w:eastAsia="en-US"/>
        </w:rPr>
        <w:t xml:space="preserve">Основание: п. 9 СГС </w:t>
      </w:r>
      <w:r w:rsidR="00345974">
        <w:rPr>
          <w:rFonts w:eastAsiaTheme="minorHAnsi"/>
          <w:lang w:eastAsia="en-US"/>
        </w:rPr>
        <w:t>«</w:t>
      </w:r>
      <w:r w:rsidRPr="00775296">
        <w:rPr>
          <w:rFonts w:eastAsiaTheme="minorHAnsi"/>
          <w:lang w:eastAsia="en-US"/>
        </w:rPr>
        <w:t>Учетная политика</w:t>
      </w:r>
      <w:r w:rsidR="00345974">
        <w:rPr>
          <w:rFonts w:eastAsiaTheme="minorHAnsi"/>
          <w:lang w:eastAsia="en-US"/>
        </w:rPr>
        <w:t>».</w:t>
      </w:r>
    </w:p>
    <w:p w14:paraId="4CBF658E" w14:textId="77777777" w:rsidR="00345974" w:rsidRPr="00775296" w:rsidRDefault="00345974" w:rsidP="00345974">
      <w:pPr>
        <w:ind w:firstLine="708"/>
        <w:jc w:val="both"/>
        <w:rPr>
          <w:rFonts w:eastAsiaTheme="minorHAnsi"/>
          <w:lang w:eastAsia="en-US"/>
        </w:rPr>
      </w:pPr>
    </w:p>
    <w:p w14:paraId="1FFE55AA" w14:textId="1F88A4DD" w:rsidR="00775296" w:rsidRDefault="00775296" w:rsidP="00775296">
      <w:pPr>
        <w:jc w:val="both"/>
        <w:rPr>
          <w:rFonts w:eastAsiaTheme="minorHAnsi"/>
          <w:lang w:eastAsia="en-US"/>
        </w:rPr>
      </w:pPr>
      <w:r w:rsidRPr="00775296">
        <w:rPr>
          <w:rFonts w:eastAsiaTheme="minorHAnsi"/>
          <w:lang w:eastAsia="en-US"/>
        </w:rPr>
        <w:t>1.</w:t>
      </w:r>
      <w:r w:rsidR="00345974">
        <w:rPr>
          <w:rFonts w:eastAsiaTheme="minorHAnsi"/>
          <w:lang w:eastAsia="en-US"/>
        </w:rPr>
        <w:t>1</w:t>
      </w:r>
      <w:r w:rsidR="004134D7">
        <w:rPr>
          <w:rFonts w:eastAsiaTheme="minorHAnsi"/>
          <w:lang w:eastAsia="en-US"/>
        </w:rPr>
        <w:t>9</w:t>
      </w:r>
      <w:r w:rsidRPr="00775296">
        <w:rPr>
          <w:rFonts w:eastAsiaTheme="minorHAnsi"/>
          <w:lang w:eastAsia="en-US"/>
        </w:rPr>
        <w:t xml:space="preserve">. Признание событий после отчетной даты и отражение информации о них в отчетности осуществляются в соответствии с требованиями СГС </w:t>
      </w:r>
      <w:r w:rsidR="00345974">
        <w:rPr>
          <w:rFonts w:eastAsiaTheme="minorHAnsi"/>
          <w:lang w:eastAsia="en-US"/>
        </w:rPr>
        <w:t>«</w:t>
      </w:r>
      <w:r w:rsidRPr="00775296">
        <w:rPr>
          <w:rFonts w:eastAsiaTheme="minorHAnsi"/>
          <w:lang w:eastAsia="en-US"/>
        </w:rPr>
        <w:t>События после отчетной даты</w:t>
      </w:r>
      <w:r w:rsidR="00345974">
        <w:rPr>
          <w:rFonts w:eastAsiaTheme="minorHAnsi"/>
          <w:lang w:eastAsia="en-US"/>
        </w:rPr>
        <w:t>»</w:t>
      </w:r>
      <w:r w:rsidRPr="00775296">
        <w:rPr>
          <w:rFonts w:eastAsiaTheme="minorHAnsi"/>
          <w:lang w:eastAsia="en-US"/>
        </w:rPr>
        <w:t>.</w:t>
      </w:r>
    </w:p>
    <w:p w14:paraId="32376B6A" w14:textId="77777777" w:rsidR="000F6FAC" w:rsidRPr="000F6FAC" w:rsidRDefault="000F6FAC" w:rsidP="000F6FAC">
      <w:pPr>
        <w:jc w:val="both"/>
        <w:rPr>
          <w:rFonts w:eastAsiaTheme="minorHAnsi"/>
          <w:lang w:eastAsia="en-US"/>
        </w:rPr>
      </w:pPr>
      <w:r w:rsidRPr="000F6FAC">
        <w:rPr>
          <w:rFonts w:eastAsiaTheme="minorHAnsi"/>
          <w:lang w:eastAsia="en-US"/>
        </w:rPr>
        <w:t>К событиям после отчетной даты относят:</w:t>
      </w:r>
    </w:p>
    <w:p w14:paraId="132083E6" w14:textId="7C733B0C" w:rsidR="000F6FAC" w:rsidRPr="000F6FAC" w:rsidRDefault="000F6FAC" w:rsidP="000F6FAC">
      <w:pPr>
        <w:ind w:firstLine="708"/>
        <w:jc w:val="both"/>
        <w:rPr>
          <w:rFonts w:eastAsiaTheme="minorHAnsi"/>
          <w:lang w:eastAsia="en-US"/>
        </w:rPr>
      </w:pPr>
      <w:r w:rsidRPr="000F6FAC">
        <w:rPr>
          <w:rFonts w:eastAsiaTheme="minorHAnsi"/>
          <w:lang w:eastAsia="en-US"/>
        </w:rPr>
        <w:t>– события, которые подтверждают условия хозяйственной деятельности, существовавшие на отчетную дату;</w:t>
      </w:r>
    </w:p>
    <w:p w14:paraId="6170CAFC" w14:textId="6BAD460D" w:rsidR="000F6FAC" w:rsidRPr="000F6FAC" w:rsidRDefault="000F6FAC" w:rsidP="000F6FAC">
      <w:pPr>
        <w:ind w:firstLine="708"/>
        <w:jc w:val="both"/>
        <w:rPr>
          <w:rFonts w:eastAsiaTheme="minorHAnsi"/>
          <w:lang w:eastAsia="en-US"/>
        </w:rPr>
      </w:pPr>
      <w:r w:rsidRPr="000F6FAC">
        <w:rPr>
          <w:rFonts w:eastAsiaTheme="minorHAnsi"/>
          <w:lang w:eastAsia="en-US"/>
        </w:rPr>
        <w:t>– события, которые свидетельствуют об условиях хозяйственной деятельности, возникших после отчетной даты.</w:t>
      </w:r>
    </w:p>
    <w:p w14:paraId="71603B5B" w14:textId="54C66993" w:rsidR="00345974" w:rsidRDefault="000F6FAC" w:rsidP="000F6FAC">
      <w:pPr>
        <w:ind w:firstLine="708"/>
        <w:jc w:val="both"/>
        <w:rPr>
          <w:rFonts w:eastAsiaTheme="minorHAnsi"/>
          <w:lang w:eastAsia="en-US"/>
        </w:rPr>
      </w:pPr>
      <w:r w:rsidRPr="000F6FAC">
        <w:rPr>
          <w:rFonts w:eastAsiaTheme="minorHAnsi"/>
          <w:lang w:eastAsia="en-US"/>
        </w:rPr>
        <w:t>Порядок отнесения фактов хозяйственной жизни к событиям после отчетной даты в учреждении регулируется Положением об отражении в учете и отчетности учреждения событий после отчетной даты.</w:t>
      </w:r>
    </w:p>
    <w:p w14:paraId="5ACD0BA3" w14:textId="77777777" w:rsidR="000F6FAC" w:rsidRPr="00775296" w:rsidRDefault="000F6FAC" w:rsidP="000F6FAC">
      <w:pPr>
        <w:ind w:firstLine="708"/>
        <w:jc w:val="both"/>
        <w:rPr>
          <w:rFonts w:eastAsiaTheme="minorHAnsi"/>
          <w:lang w:eastAsia="en-US"/>
        </w:rPr>
      </w:pPr>
    </w:p>
    <w:p w14:paraId="09A48874" w14:textId="203B0379" w:rsidR="00775296" w:rsidRPr="00775296" w:rsidRDefault="00775296" w:rsidP="00775296">
      <w:pPr>
        <w:jc w:val="both"/>
        <w:rPr>
          <w:rFonts w:eastAsiaTheme="minorHAnsi"/>
          <w:lang w:eastAsia="en-US"/>
        </w:rPr>
      </w:pPr>
      <w:r w:rsidRPr="00775296">
        <w:rPr>
          <w:rFonts w:eastAsiaTheme="minorHAnsi"/>
          <w:lang w:eastAsia="en-US"/>
        </w:rPr>
        <w:t>1.</w:t>
      </w:r>
      <w:r w:rsidR="004134D7">
        <w:rPr>
          <w:rFonts w:eastAsiaTheme="minorHAnsi"/>
          <w:lang w:eastAsia="en-US"/>
        </w:rPr>
        <w:t>20</w:t>
      </w:r>
      <w:r w:rsidRPr="00775296">
        <w:rPr>
          <w:rFonts w:eastAsiaTheme="minorHAnsi"/>
          <w:lang w:eastAsia="en-US"/>
        </w:rPr>
        <w:t xml:space="preserve">. Рабочий план счетов формируется в составе номеров счетов учета для ведения синтетического и аналитического учета в соответствии с </w:t>
      </w:r>
      <w:r w:rsidR="00345974">
        <w:rPr>
          <w:rFonts w:eastAsiaTheme="minorHAnsi"/>
          <w:lang w:eastAsia="en-US"/>
        </w:rPr>
        <w:t xml:space="preserve">Приказом об утверждении </w:t>
      </w:r>
      <w:r w:rsidR="00104D6C">
        <w:rPr>
          <w:rFonts w:eastAsiaTheme="minorHAnsi"/>
          <w:lang w:eastAsia="en-US"/>
        </w:rPr>
        <w:t xml:space="preserve">единой </w:t>
      </w:r>
      <w:r w:rsidR="00345974">
        <w:rPr>
          <w:rFonts w:eastAsiaTheme="minorHAnsi"/>
          <w:lang w:eastAsia="en-US"/>
        </w:rPr>
        <w:t>учетной политики</w:t>
      </w:r>
      <w:r w:rsidR="00104D6C">
        <w:rPr>
          <w:rFonts w:eastAsiaTheme="minorHAnsi"/>
          <w:lang w:eastAsia="en-US"/>
        </w:rPr>
        <w:t>.</w:t>
      </w:r>
    </w:p>
    <w:p w14:paraId="4C3750E2" w14:textId="27044D7D" w:rsidR="00775296" w:rsidRDefault="00775296" w:rsidP="00345974">
      <w:pPr>
        <w:ind w:firstLine="708"/>
        <w:jc w:val="both"/>
        <w:rPr>
          <w:rFonts w:eastAsiaTheme="minorHAnsi"/>
          <w:lang w:eastAsia="en-US"/>
        </w:rPr>
      </w:pPr>
      <w:r w:rsidRPr="00775296">
        <w:rPr>
          <w:rFonts w:eastAsiaTheme="minorHAnsi"/>
          <w:lang w:eastAsia="en-US"/>
        </w:rPr>
        <w:t xml:space="preserve">Основание: п. 9 СГС </w:t>
      </w:r>
      <w:r w:rsidR="00345974">
        <w:rPr>
          <w:rFonts w:eastAsiaTheme="minorHAnsi"/>
          <w:lang w:eastAsia="en-US"/>
        </w:rPr>
        <w:t>«</w:t>
      </w:r>
      <w:r w:rsidRPr="00775296">
        <w:rPr>
          <w:rFonts w:eastAsiaTheme="minorHAnsi"/>
          <w:lang w:eastAsia="en-US"/>
        </w:rPr>
        <w:t>Учетная политика</w:t>
      </w:r>
      <w:r w:rsidR="00345974">
        <w:rPr>
          <w:rFonts w:eastAsiaTheme="minorHAnsi"/>
          <w:lang w:eastAsia="en-US"/>
        </w:rPr>
        <w:t>»</w:t>
      </w:r>
    </w:p>
    <w:p w14:paraId="5FC13578" w14:textId="06D2E4C1" w:rsidR="00967615" w:rsidRPr="00967615" w:rsidRDefault="00967615" w:rsidP="00967615">
      <w:pPr>
        <w:ind w:firstLine="708"/>
        <w:jc w:val="both"/>
        <w:rPr>
          <w:rFonts w:eastAsiaTheme="minorHAnsi"/>
          <w:lang w:eastAsia="en-US"/>
        </w:rPr>
      </w:pPr>
      <w:r w:rsidRPr="00967615">
        <w:rPr>
          <w:rFonts w:eastAsiaTheme="minorHAnsi"/>
          <w:lang w:eastAsia="en-US"/>
        </w:rPr>
        <w:t>Кроме забалансовых счетов, утвержденных в Инструкции № 157н, учреждение применяет дополнительные забалансовые счета, утвержденные в Рабочем плане счетов.</w:t>
      </w:r>
    </w:p>
    <w:p w14:paraId="6B1D7F69" w14:textId="074440E3" w:rsidR="00967615" w:rsidRDefault="00967615" w:rsidP="00967615">
      <w:pPr>
        <w:ind w:firstLine="708"/>
        <w:jc w:val="both"/>
        <w:rPr>
          <w:rFonts w:eastAsiaTheme="minorHAnsi"/>
          <w:lang w:eastAsia="en-US"/>
        </w:rPr>
      </w:pPr>
      <w:r w:rsidRPr="00967615">
        <w:rPr>
          <w:rFonts w:eastAsiaTheme="minorHAnsi"/>
          <w:lang w:eastAsia="en-US"/>
        </w:rPr>
        <w:t>Основание: п</w:t>
      </w:r>
      <w:r>
        <w:rPr>
          <w:rFonts w:eastAsiaTheme="minorHAnsi"/>
          <w:lang w:eastAsia="en-US"/>
        </w:rPr>
        <w:t>.</w:t>
      </w:r>
      <w:r w:rsidRPr="00967615">
        <w:rPr>
          <w:rFonts w:eastAsiaTheme="minorHAnsi"/>
          <w:lang w:eastAsia="en-US"/>
        </w:rPr>
        <w:t xml:space="preserve"> 332 Инструкции № 157н, п</w:t>
      </w:r>
      <w:r>
        <w:rPr>
          <w:rFonts w:eastAsiaTheme="minorHAnsi"/>
          <w:lang w:eastAsia="en-US"/>
        </w:rPr>
        <w:t>.</w:t>
      </w:r>
      <w:r w:rsidRPr="00967615">
        <w:rPr>
          <w:rFonts w:eastAsiaTheme="minorHAnsi"/>
          <w:lang w:eastAsia="en-US"/>
        </w:rPr>
        <w:t xml:space="preserve"> 19 СГС «Концептуальные основы бухучета и отчетности».</w:t>
      </w:r>
    </w:p>
    <w:p w14:paraId="607A01AE" w14:textId="439F5969" w:rsidR="000F6FAC" w:rsidRDefault="000F6FAC" w:rsidP="000F6FAC">
      <w:pPr>
        <w:jc w:val="both"/>
        <w:rPr>
          <w:rFonts w:eastAsiaTheme="minorHAnsi"/>
          <w:lang w:eastAsia="en-US"/>
        </w:rPr>
      </w:pPr>
    </w:p>
    <w:p w14:paraId="5335EBE2" w14:textId="24DF5C31" w:rsidR="000F6FAC" w:rsidRDefault="000F6FAC" w:rsidP="000F6FAC">
      <w:pPr>
        <w:jc w:val="both"/>
        <w:rPr>
          <w:rFonts w:eastAsiaTheme="minorHAnsi"/>
          <w:lang w:eastAsia="en-US"/>
        </w:rPr>
      </w:pPr>
      <w:r>
        <w:rPr>
          <w:rFonts w:eastAsiaTheme="minorHAnsi"/>
          <w:lang w:eastAsia="en-US"/>
        </w:rPr>
        <w:t xml:space="preserve">1.21. </w:t>
      </w:r>
      <w:r w:rsidRPr="000F6FAC">
        <w:rPr>
          <w:rFonts w:eastAsiaTheme="minorHAnsi"/>
          <w:lang w:eastAsia="en-US"/>
        </w:rPr>
        <w:t>Организация и порядок проведения внутреннего финансового контроля регулируется положением о внутреннем финансовом контроле.</w:t>
      </w:r>
    </w:p>
    <w:p w14:paraId="2F7C3681" w14:textId="77777777" w:rsidR="0063455C" w:rsidRDefault="0063455C" w:rsidP="000C3FC8">
      <w:pPr>
        <w:spacing w:line="276" w:lineRule="auto"/>
        <w:ind w:firstLine="426"/>
        <w:jc w:val="center"/>
        <w:rPr>
          <w:caps/>
          <w:spacing w:val="7"/>
        </w:rPr>
      </w:pPr>
    </w:p>
    <w:p w14:paraId="49A31C97" w14:textId="27C44448" w:rsidR="000C3FC8" w:rsidRDefault="000C3FC8" w:rsidP="000C3FC8">
      <w:pPr>
        <w:spacing w:line="276" w:lineRule="auto"/>
        <w:ind w:firstLine="426"/>
        <w:jc w:val="center"/>
        <w:rPr>
          <w:caps/>
          <w:color w:val="000000"/>
        </w:rPr>
      </w:pPr>
      <w:r w:rsidRPr="00BE1C41">
        <w:rPr>
          <w:caps/>
          <w:spacing w:val="7"/>
        </w:rPr>
        <w:t xml:space="preserve">2. </w:t>
      </w:r>
      <w:r w:rsidRPr="00BE1C41">
        <w:rPr>
          <w:caps/>
          <w:color w:val="000000"/>
        </w:rPr>
        <w:t>Технология обработки учетной информации</w:t>
      </w:r>
    </w:p>
    <w:p w14:paraId="118CAF64" w14:textId="77777777" w:rsidR="000C3FC8" w:rsidRDefault="000C3FC8" w:rsidP="000C3FC8">
      <w:pPr>
        <w:spacing w:line="276" w:lineRule="auto"/>
        <w:rPr>
          <w:caps/>
          <w:color w:val="000000"/>
        </w:rPr>
      </w:pPr>
    </w:p>
    <w:p w14:paraId="5D313D55" w14:textId="77777777" w:rsidR="000C3FC8" w:rsidRDefault="000C3FC8" w:rsidP="000C3FC8">
      <w:pPr>
        <w:autoSpaceDE w:val="0"/>
        <w:autoSpaceDN w:val="0"/>
        <w:adjustRightInd w:val="0"/>
        <w:jc w:val="both"/>
        <w:rPr>
          <w:rFonts w:eastAsiaTheme="minorHAnsi"/>
          <w:lang w:eastAsia="en-US"/>
        </w:rPr>
      </w:pPr>
      <w:r>
        <w:rPr>
          <w:caps/>
          <w:color w:val="000000"/>
        </w:rPr>
        <w:lastRenderedPageBreak/>
        <w:t xml:space="preserve">2.1. </w:t>
      </w:r>
      <w:r>
        <w:rPr>
          <w:rFonts w:eastAsiaTheme="minorHAnsi"/>
          <w:lang w:eastAsia="en-US"/>
        </w:rPr>
        <w:t>Первичные (сводные) учетные документы, применяемые для оформления фактов хозяйственной жизни, составляются в электронном виде и подписываются квалифицированной электронной подписью и, если это предусмотрено, простой электронной подписью.</w:t>
      </w:r>
    </w:p>
    <w:p w14:paraId="450AD3F3" w14:textId="77777777" w:rsidR="000C3FC8" w:rsidRDefault="000C3FC8" w:rsidP="000C3FC8">
      <w:pPr>
        <w:autoSpaceDE w:val="0"/>
        <w:autoSpaceDN w:val="0"/>
        <w:adjustRightInd w:val="0"/>
        <w:ind w:firstLine="540"/>
        <w:jc w:val="both"/>
        <w:rPr>
          <w:rFonts w:eastAsiaTheme="minorHAnsi"/>
          <w:lang w:eastAsia="en-US"/>
        </w:rPr>
      </w:pPr>
      <w:r>
        <w:rPr>
          <w:rFonts w:eastAsiaTheme="minorHAnsi"/>
          <w:lang w:eastAsia="en-US"/>
        </w:rPr>
        <w:t>Для оформления хозяйственных операций бухгалтерского (бюджетного) учета применяются унифицированные и в некоторых случаях неунифицированные формы первичных документов. Все их формы установлены в Приказе о применении неунифицированных форм.</w:t>
      </w:r>
    </w:p>
    <w:p w14:paraId="4B71E499" w14:textId="14AB9ECB" w:rsidR="000C3FC8" w:rsidRDefault="000C3FC8" w:rsidP="000C3FC8">
      <w:pPr>
        <w:autoSpaceDE w:val="0"/>
        <w:autoSpaceDN w:val="0"/>
        <w:adjustRightInd w:val="0"/>
        <w:ind w:firstLine="540"/>
        <w:jc w:val="both"/>
        <w:rPr>
          <w:rFonts w:eastAsiaTheme="minorHAnsi"/>
          <w:lang w:eastAsia="en-US"/>
        </w:rPr>
      </w:pPr>
      <w:r>
        <w:rPr>
          <w:rFonts w:eastAsiaTheme="minorHAnsi"/>
          <w:lang w:eastAsia="en-US"/>
        </w:rPr>
        <w:t>Требования руководителя, главного бухгалтера по документальному оформлению хозяйственных операций и представлению в бухгалтерские службы необходимых документов и сведений являются обязательными для всех работников и оформляются в письменном виде.</w:t>
      </w:r>
    </w:p>
    <w:p w14:paraId="6B5B9AD2" w14:textId="30086B15" w:rsidR="000C3FC8" w:rsidRDefault="000C3FC8" w:rsidP="000C3FC8">
      <w:pPr>
        <w:autoSpaceDE w:val="0"/>
        <w:autoSpaceDN w:val="0"/>
        <w:adjustRightInd w:val="0"/>
        <w:ind w:firstLine="540"/>
        <w:jc w:val="both"/>
        <w:rPr>
          <w:rFonts w:eastAsiaTheme="minorHAnsi"/>
          <w:lang w:eastAsia="en-US"/>
        </w:rPr>
      </w:pPr>
      <w:r>
        <w:rPr>
          <w:rFonts w:eastAsiaTheme="minorHAnsi"/>
          <w:lang w:eastAsia="en-US"/>
        </w:rPr>
        <w:t>Основание: пункт 15 СГС «Концептуальные основы бухучета и отчетности», пункт 3 статья 9 Закона № 402-ФЗ.</w:t>
      </w:r>
    </w:p>
    <w:p w14:paraId="4E00D194" w14:textId="5E54FCC4" w:rsidR="00064EC1" w:rsidRDefault="00064EC1" w:rsidP="000C3FC8">
      <w:pPr>
        <w:autoSpaceDE w:val="0"/>
        <w:autoSpaceDN w:val="0"/>
        <w:adjustRightInd w:val="0"/>
        <w:ind w:firstLine="540"/>
        <w:jc w:val="both"/>
        <w:rPr>
          <w:rFonts w:eastAsiaTheme="minorHAnsi"/>
          <w:lang w:eastAsia="en-US"/>
        </w:rPr>
      </w:pPr>
      <w:r>
        <w:rPr>
          <w:rFonts w:eastAsiaTheme="minorHAnsi"/>
          <w:lang w:eastAsia="en-US"/>
        </w:rPr>
        <w:t>Все первичные документы, поступившие в бухгалтерию, проверяются на правильность их оформления: соответствие формы, полноты содержания, наличие соответствующих подписей и их расшифровок.</w:t>
      </w:r>
    </w:p>
    <w:p w14:paraId="7D71DC31" w14:textId="4C524C9D" w:rsidR="00064EC1" w:rsidRDefault="00064EC1" w:rsidP="000C3FC8">
      <w:pPr>
        <w:autoSpaceDE w:val="0"/>
        <w:autoSpaceDN w:val="0"/>
        <w:adjustRightInd w:val="0"/>
        <w:ind w:firstLine="540"/>
        <w:jc w:val="both"/>
        <w:rPr>
          <w:rFonts w:eastAsiaTheme="minorHAnsi"/>
          <w:lang w:eastAsia="en-US"/>
        </w:rPr>
      </w:pPr>
      <w:r>
        <w:rPr>
          <w:rFonts w:eastAsiaTheme="minorHAnsi"/>
          <w:lang w:eastAsia="en-US"/>
        </w:rPr>
        <w:t>Первичные документы, оформленные не должным образом, не подлежат приему бухгалтерией и отражению в учете. Возвращаются исполнителю не позднее одного рабочего дня после поступления для оформления надлежащим образом с указанием причины.</w:t>
      </w:r>
    </w:p>
    <w:p w14:paraId="344F50F1" w14:textId="77777777" w:rsidR="000C3FC8" w:rsidRDefault="000C3FC8" w:rsidP="000C3FC8">
      <w:pPr>
        <w:autoSpaceDE w:val="0"/>
        <w:autoSpaceDN w:val="0"/>
        <w:adjustRightInd w:val="0"/>
        <w:jc w:val="both"/>
        <w:rPr>
          <w:rFonts w:eastAsiaTheme="minorHAnsi"/>
          <w:lang w:eastAsia="en-US"/>
        </w:rPr>
      </w:pPr>
    </w:p>
    <w:p w14:paraId="61E101B2" w14:textId="77777777" w:rsidR="000C3FC8" w:rsidRPr="00B7462A" w:rsidRDefault="000C3FC8" w:rsidP="000C3FC8">
      <w:pPr>
        <w:autoSpaceDE w:val="0"/>
        <w:autoSpaceDN w:val="0"/>
        <w:adjustRightInd w:val="0"/>
        <w:jc w:val="both"/>
        <w:rPr>
          <w:rFonts w:eastAsiaTheme="minorHAnsi"/>
          <w:lang w:eastAsia="en-US"/>
        </w:rPr>
      </w:pPr>
      <w:r>
        <w:rPr>
          <w:rFonts w:eastAsiaTheme="minorHAnsi"/>
          <w:lang w:eastAsia="en-US"/>
        </w:rPr>
        <w:t xml:space="preserve">2.2. </w:t>
      </w:r>
      <w:r w:rsidRPr="00B7462A">
        <w:rPr>
          <w:rFonts w:eastAsiaTheme="minorHAnsi"/>
          <w:lang w:eastAsia="en-US"/>
        </w:rPr>
        <w:t>Бух</w:t>
      </w:r>
      <w:r>
        <w:rPr>
          <w:rFonts w:eastAsiaTheme="minorHAnsi"/>
          <w:lang w:eastAsia="en-US"/>
        </w:rPr>
        <w:t xml:space="preserve">галтерский </w:t>
      </w:r>
      <w:r w:rsidRPr="00B7462A">
        <w:rPr>
          <w:rFonts w:eastAsiaTheme="minorHAnsi"/>
          <w:lang w:eastAsia="en-US"/>
        </w:rPr>
        <w:t xml:space="preserve">учет ведется в электронном виде с применением программных продуктов </w:t>
      </w:r>
      <w:r w:rsidRPr="00D30132">
        <w:rPr>
          <w:rFonts w:eastAsiaTheme="minorHAnsi"/>
          <w:i/>
          <w:iCs/>
          <w:lang w:eastAsia="en-US"/>
        </w:rPr>
        <w:t>«1С Бухгалтерия»</w:t>
      </w:r>
      <w:r w:rsidRPr="00D30132">
        <w:rPr>
          <w:rFonts w:eastAsiaTheme="minorHAnsi"/>
          <w:lang w:eastAsia="en-US"/>
        </w:rPr>
        <w:t>.</w:t>
      </w:r>
      <w:r w:rsidRPr="00B7462A">
        <w:rPr>
          <w:rFonts w:eastAsiaTheme="minorHAnsi"/>
          <w:lang w:eastAsia="en-US"/>
        </w:rPr>
        <w:t xml:space="preserve">   </w:t>
      </w:r>
    </w:p>
    <w:p w14:paraId="100AE2D5" w14:textId="77777777" w:rsidR="000C3FC8" w:rsidRPr="00B7462A" w:rsidRDefault="000C3FC8" w:rsidP="000C3FC8">
      <w:pPr>
        <w:autoSpaceDE w:val="0"/>
        <w:autoSpaceDN w:val="0"/>
        <w:adjustRightInd w:val="0"/>
        <w:ind w:firstLine="708"/>
        <w:jc w:val="both"/>
        <w:rPr>
          <w:rFonts w:eastAsiaTheme="minorHAnsi"/>
          <w:lang w:eastAsia="en-US"/>
        </w:rPr>
      </w:pPr>
      <w:r w:rsidRPr="00B7462A">
        <w:rPr>
          <w:rFonts w:eastAsiaTheme="minorHAnsi"/>
          <w:lang w:eastAsia="en-US"/>
        </w:rPr>
        <w:t>Основание: пункт 6 Инструкции к Единому плану счетов № 157н.</w:t>
      </w:r>
    </w:p>
    <w:p w14:paraId="0CACBEB4" w14:textId="77777777" w:rsidR="000C3FC8" w:rsidRPr="00B7462A" w:rsidRDefault="000C3FC8" w:rsidP="000C3FC8">
      <w:pPr>
        <w:autoSpaceDE w:val="0"/>
        <w:autoSpaceDN w:val="0"/>
        <w:adjustRightInd w:val="0"/>
        <w:jc w:val="both"/>
        <w:rPr>
          <w:rFonts w:eastAsiaTheme="minorHAnsi"/>
          <w:lang w:eastAsia="en-US"/>
        </w:rPr>
      </w:pPr>
    </w:p>
    <w:p w14:paraId="5A1CB124" w14:textId="505C854C" w:rsidR="000C3FC8" w:rsidRPr="00B7462A" w:rsidRDefault="000C3FC8" w:rsidP="000C3FC8">
      <w:pPr>
        <w:autoSpaceDE w:val="0"/>
        <w:autoSpaceDN w:val="0"/>
        <w:adjustRightInd w:val="0"/>
        <w:jc w:val="both"/>
        <w:rPr>
          <w:rFonts w:eastAsiaTheme="minorHAnsi"/>
          <w:lang w:eastAsia="en-US"/>
        </w:rPr>
      </w:pPr>
      <w:r w:rsidRPr="00B7462A">
        <w:rPr>
          <w:rFonts w:eastAsiaTheme="minorHAnsi"/>
          <w:lang w:eastAsia="en-US"/>
        </w:rPr>
        <w:t>2.</w:t>
      </w:r>
      <w:r>
        <w:rPr>
          <w:rFonts w:eastAsiaTheme="minorHAnsi"/>
          <w:lang w:eastAsia="en-US"/>
        </w:rPr>
        <w:t>3.</w:t>
      </w:r>
      <w:r w:rsidRPr="00B7462A">
        <w:rPr>
          <w:rFonts w:eastAsiaTheme="minorHAnsi"/>
          <w:lang w:eastAsia="en-US"/>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r w:rsidRPr="00D30132">
        <w:rPr>
          <w:rFonts w:eastAsiaTheme="minorHAnsi"/>
          <w:i/>
          <w:iCs/>
          <w:lang w:eastAsia="en-US"/>
        </w:rPr>
        <w:t>:</w:t>
      </w:r>
    </w:p>
    <w:p w14:paraId="19C4A34C" w14:textId="77777777"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система электронного документооборота с территориальным органом Федерального казначейства;</w:t>
      </w:r>
    </w:p>
    <w:p w14:paraId="27B95FB2" w14:textId="77777777"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передача бухгалтерской</w:t>
      </w:r>
      <w:r>
        <w:rPr>
          <w:rFonts w:eastAsiaTheme="minorHAnsi"/>
          <w:lang w:eastAsia="en-US"/>
        </w:rPr>
        <w:t xml:space="preserve"> (бюджетной) </w:t>
      </w:r>
      <w:r w:rsidRPr="00B7462A">
        <w:rPr>
          <w:rFonts w:eastAsiaTheme="minorHAnsi"/>
          <w:lang w:eastAsia="en-US"/>
        </w:rPr>
        <w:t>отчетности учредителю;</w:t>
      </w:r>
    </w:p>
    <w:p w14:paraId="0D98F547" w14:textId="77777777"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передача отчетности по налогам, сборам и иным обязательным платежам в инспекцию Федеральной налоговой службы;</w:t>
      </w:r>
    </w:p>
    <w:p w14:paraId="40064E74" w14:textId="77777777"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 xml:space="preserve">передача отчетности в отделение </w:t>
      </w:r>
      <w:r>
        <w:rPr>
          <w:rFonts w:eastAsiaTheme="minorHAnsi"/>
          <w:lang w:eastAsia="en-US"/>
        </w:rPr>
        <w:t>СФР</w:t>
      </w:r>
      <w:r w:rsidRPr="00B7462A">
        <w:rPr>
          <w:rFonts w:eastAsiaTheme="minorHAnsi"/>
          <w:lang w:eastAsia="en-US"/>
        </w:rPr>
        <w:t>;</w:t>
      </w:r>
    </w:p>
    <w:p w14:paraId="4CFC91AE" w14:textId="77777777"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размещение информации о деятельности учреждения на официальном сайте bus.gov.ru.</w:t>
      </w:r>
    </w:p>
    <w:p w14:paraId="106D9C60" w14:textId="77777777" w:rsidR="000C3FC8" w:rsidRPr="00B7462A" w:rsidRDefault="000C3FC8" w:rsidP="000C3FC8">
      <w:pPr>
        <w:autoSpaceDE w:val="0"/>
        <w:autoSpaceDN w:val="0"/>
        <w:adjustRightInd w:val="0"/>
        <w:jc w:val="both"/>
        <w:rPr>
          <w:rFonts w:eastAsiaTheme="minorHAnsi"/>
          <w:lang w:eastAsia="en-US"/>
        </w:rPr>
      </w:pPr>
    </w:p>
    <w:p w14:paraId="5814D262" w14:textId="77777777" w:rsidR="000C3FC8" w:rsidRPr="00B7462A" w:rsidRDefault="000C3FC8" w:rsidP="000C3FC8">
      <w:pPr>
        <w:autoSpaceDE w:val="0"/>
        <w:autoSpaceDN w:val="0"/>
        <w:adjustRightInd w:val="0"/>
        <w:jc w:val="both"/>
        <w:rPr>
          <w:rFonts w:eastAsiaTheme="minorHAnsi"/>
          <w:lang w:eastAsia="en-US"/>
        </w:rPr>
      </w:pPr>
      <w:r>
        <w:rPr>
          <w:rFonts w:eastAsiaTheme="minorHAnsi"/>
          <w:lang w:eastAsia="en-US"/>
        </w:rPr>
        <w:t>2.4.</w:t>
      </w:r>
      <w:r w:rsidRPr="00B7462A">
        <w:rPr>
          <w:rFonts w:eastAsiaTheme="minorHAnsi"/>
          <w:lang w:eastAsia="en-US"/>
        </w:rPr>
        <w:t xml:space="preserve">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31D7ECB1" w14:textId="77777777" w:rsidR="000C3FC8" w:rsidRPr="00B7462A" w:rsidRDefault="000C3FC8" w:rsidP="000C3FC8">
      <w:pPr>
        <w:autoSpaceDE w:val="0"/>
        <w:autoSpaceDN w:val="0"/>
        <w:adjustRightInd w:val="0"/>
        <w:jc w:val="both"/>
        <w:rPr>
          <w:rFonts w:eastAsiaTheme="minorHAnsi"/>
          <w:lang w:eastAsia="en-US"/>
        </w:rPr>
      </w:pPr>
    </w:p>
    <w:p w14:paraId="43A01C24" w14:textId="77777777" w:rsidR="000C3FC8" w:rsidRPr="00B7462A" w:rsidRDefault="000C3FC8" w:rsidP="000C3FC8">
      <w:pPr>
        <w:autoSpaceDE w:val="0"/>
        <w:autoSpaceDN w:val="0"/>
        <w:adjustRightInd w:val="0"/>
        <w:jc w:val="both"/>
        <w:rPr>
          <w:rFonts w:eastAsiaTheme="minorHAnsi"/>
          <w:lang w:eastAsia="en-US"/>
        </w:rPr>
      </w:pPr>
      <w:r>
        <w:rPr>
          <w:rFonts w:eastAsiaTheme="minorHAnsi"/>
          <w:lang w:eastAsia="en-US"/>
        </w:rPr>
        <w:t>2.5.</w:t>
      </w:r>
      <w:r w:rsidRPr="00B7462A">
        <w:rPr>
          <w:rFonts w:eastAsiaTheme="minorHAnsi"/>
          <w:lang w:eastAsia="en-US"/>
        </w:rPr>
        <w:t xml:space="preserve"> В целях обеспечения сохранности электронных данных бухучета и отчетности:</w:t>
      </w:r>
    </w:p>
    <w:p w14:paraId="706462BF" w14:textId="3218CE84"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 xml:space="preserve">на сервере </w:t>
      </w:r>
      <w:r w:rsidR="00D30132">
        <w:rPr>
          <w:rFonts w:eastAsiaTheme="minorHAnsi"/>
          <w:lang w:eastAsia="en-US"/>
        </w:rPr>
        <w:t>ежемесячно</w:t>
      </w:r>
      <w:r w:rsidRPr="00B7462A">
        <w:rPr>
          <w:rFonts w:eastAsiaTheme="minorHAnsi"/>
          <w:lang w:eastAsia="en-US"/>
        </w:rPr>
        <w:t xml:space="preserve"> производится сохранение резервных копий базы </w:t>
      </w:r>
      <w:r w:rsidRPr="00D30132">
        <w:rPr>
          <w:rFonts w:eastAsiaTheme="minorHAnsi"/>
          <w:i/>
          <w:iCs/>
          <w:lang w:eastAsia="en-US"/>
        </w:rPr>
        <w:t>«1СБухгалтерия»</w:t>
      </w:r>
      <w:r w:rsidRPr="00D30132">
        <w:rPr>
          <w:rFonts w:eastAsiaTheme="minorHAnsi"/>
          <w:lang w:eastAsia="en-US"/>
        </w:rPr>
        <w:t xml:space="preserve">, </w:t>
      </w:r>
      <w:r w:rsidRPr="00D30132">
        <w:rPr>
          <w:rFonts w:eastAsiaTheme="minorHAnsi"/>
          <w:i/>
          <w:iCs/>
          <w:lang w:eastAsia="en-US"/>
        </w:rPr>
        <w:t>«Заработная плата»;</w:t>
      </w:r>
    </w:p>
    <w:p w14:paraId="562D3923" w14:textId="535C0734" w:rsidR="000C3FC8" w:rsidRPr="00B7462A" w:rsidRDefault="000C3FC8" w:rsidP="00270745">
      <w:pPr>
        <w:autoSpaceDE w:val="0"/>
        <w:autoSpaceDN w:val="0"/>
        <w:adjustRightInd w:val="0"/>
        <w:ind w:firstLine="708"/>
        <w:jc w:val="both"/>
        <w:rPr>
          <w:rFonts w:eastAsiaTheme="minorHAnsi"/>
          <w:lang w:eastAsia="en-US"/>
        </w:rPr>
      </w:pPr>
      <w:r>
        <w:rPr>
          <w:rFonts w:eastAsiaTheme="minorHAnsi"/>
          <w:lang w:eastAsia="en-US"/>
        </w:rPr>
        <w:t xml:space="preserve">- </w:t>
      </w:r>
      <w:r w:rsidRPr="00B7462A">
        <w:rPr>
          <w:rFonts w:eastAsiaTheme="minorHAnsi"/>
          <w:lang w:eastAsia="en-US"/>
        </w:rPr>
        <w:t xml:space="preserve">по итогам каждого календарного </w:t>
      </w:r>
      <w:r w:rsidR="00D30132">
        <w:rPr>
          <w:rFonts w:eastAsiaTheme="minorHAnsi"/>
          <w:lang w:eastAsia="en-US"/>
        </w:rPr>
        <w:t>квартала</w:t>
      </w:r>
      <w:r w:rsidRPr="00B7462A">
        <w:rPr>
          <w:rFonts w:eastAsiaTheme="minorHAnsi"/>
          <w:lang w:eastAsia="en-US"/>
        </w:rPr>
        <w:t xml:space="preserve">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1FF5E861" w14:textId="77777777" w:rsidR="000C3FC8" w:rsidRDefault="000C3FC8" w:rsidP="000C3FC8">
      <w:pPr>
        <w:autoSpaceDE w:val="0"/>
        <w:autoSpaceDN w:val="0"/>
        <w:adjustRightInd w:val="0"/>
        <w:ind w:firstLine="708"/>
        <w:jc w:val="both"/>
        <w:rPr>
          <w:rFonts w:eastAsiaTheme="minorHAnsi"/>
          <w:lang w:eastAsia="en-US"/>
        </w:rPr>
      </w:pPr>
      <w:r w:rsidRPr="00B7462A">
        <w:rPr>
          <w:rFonts w:eastAsiaTheme="minorHAnsi"/>
          <w:lang w:eastAsia="en-US"/>
        </w:rPr>
        <w:t>Основание: пункт 19 Инструкции № 157н, пункт 33 СГС «Концептуальные основы бухучета и отчетности».</w:t>
      </w:r>
    </w:p>
    <w:p w14:paraId="37E0A3F6" w14:textId="77777777" w:rsidR="000C3FC8" w:rsidRDefault="000C3FC8" w:rsidP="000C3FC8">
      <w:pPr>
        <w:spacing w:line="276" w:lineRule="auto"/>
        <w:jc w:val="both"/>
        <w:rPr>
          <w:color w:val="000000"/>
        </w:rPr>
      </w:pPr>
    </w:p>
    <w:p w14:paraId="3FFEDC39" w14:textId="77777777" w:rsidR="000C3FC8" w:rsidRPr="00221ACE" w:rsidRDefault="000C3FC8" w:rsidP="000C3FC8">
      <w:pPr>
        <w:jc w:val="both"/>
        <w:rPr>
          <w:color w:val="000000"/>
        </w:rPr>
      </w:pPr>
      <w:r>
        <w:rPr>
          <w:color w:val="000000"/>
        </w:rPr>
        <w:t xml:space="preserve">2.6. </w:t>
      </w:r>
      <w:r w:rsidRPr="00221ACE">
        <w:rPr>
          <w:color w:val="000000"/>
        </w:rPr>
        <w:t>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2F5357F7" w14:textId="77777777" w:rsidR="000C3FC8" w:rsidRPr="00221ACE" w:rsidRDefault="000C3FC8" w:rsidP="000C3FC8">
      <w:pPr>
        <w:ind w:firstLine="426"/>
        <w:jc w:val="both"/>
        <w:rPr>
          <w:color w:val="000000"/>
        </w:rPr>
      </w:pPr>
      <w:r w:rsidRPr="00221ACE">
        <w:rPr>
          <w:color w:val="000000"/>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2B626FBB" w14:textId="77777777" w:rsidR="000C3FC8" w:rsidRDefault="000C3FC8" w:rsidP="000C3FC8">
      <w:pPr>
        <w:ind w:firstLine="426"/>
        <w:jc w:val="both"/>
        <w:rPr>
          <w:color w:val="000000"/>
        </w:rPr>
      </w:pPr>
      <w:r w:rsidRPr="00221ACE">
        <w:rPr>
          <w:color w:val="000000"/>
        </w:rPr>
        <w:lastRenderedPageBreak/>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7A6519F8" w14:textId="77777777" w:rsidR="000C3FC8" w:rsidRDefault="000C3FC8" w:rsidP="000C3FC8">
      <w:pPr>
        <w:jc w:val="both"/>
        <w:rPr>
          <w:color w:val="000000"/>
        </w:rPr>
      </w:pPr>
    </w:p>
    <w:p w14:paraId="13A23269" w14:textId="77777777" w:rsidR="000C3FC8" w:rsidRPr="00DA4C2A" w:rsidRDefault="000C3FC8" w:rsidP="000C3FC8">
      <w:pPr>
        <w:pStyle w:val="Default"/>
        <w:widowControl w:val="0"/>
        <w:jc w:val="both"/>
      </w:pPr>
      <w:r w:rsidRPr="00DA4C2A">
        <w:t xml:space="preserve">2.7. При обнаружении в выходных формах документов ошибок осуществляется анализ (диагностика) ошибочных данных, их исправление и получение выходных форм документов с учетом исправлений. </w:t>
      </w:r>
    </w:p>
    <w:p w14:paraId="5074AE99" w14:textId="77777777" w:rsidR="000C3FC8" w:rsidRPr="00DA4C2A" w:rsidRDefault="000C3FC8" w:rsidP="000C3FC8">
      <w:pPr>
        <w:pStyle w:val="Default"/>
        <w:widowControl w:val="0"/>
        <w:ind w:firstLine="708"/>
        <w:jc w:val="both"/>
      </w:pPr>
      <w:r w:rsidRPr="00DA4C2A">
        <w:t xml:space="preserve">Без соответствующего документального оформления исправления в электронных базах данных не допускаются. </w:t>
      </w:r>
    </w:p>
    <w:p w14:paraId="275B1639" w14:textId="77777777" w:rsidR="000C3FC8" w:rsidRDefault="000C3FC8" w:rsidP="000C3FC8">
      <w:pPr>
        <w:widowControl w:val="0"/>
        <w:ind w:firstLine="708"/>
        <w:jc w:val="both"/>
      </w:pPr>
      <w:r w:rsidRPr="00DA4C2A">
        <w:t>Основание: ч</w:t>
      </w:r>
      <w:r>
        <w:t>асть</w:t>
      </w:r>
      <w:r w:rsidRPr="00DA4C2A">
        <w:t xml:space="preserve"> 8 ст</w:t>
      </w:r>
      <w:r>
        <w:t>атья</w:t>
      </w:r>
      <w:r w:rsidRPr="00DA4C2A">
        <w:t xml:space="preserve"> 10 Закона </w:t>
      </w:r>
      <w:r>
        <w:t>№</w:t>
      </w:r>
      <w:r w:rsidRPr="00DA4C2A">
        <w:t xml:space="preserve"> 402-ФЗ, </w:t>
      </w:r>
      <w:r>
        <w:t>пункт</w:t>
      </w:r>
      <w:r w:rsidRPr="00DA4C2A">
        <w:t xml:space="preserve"> 18 Инструкции </w:t>
      </w:r>
      <w:r>
        <w:t>№</w:t>
      </w:r>
      <w:r w:rsidRPr="00DA4C2A">
        <w:t xml:space="preserve"> 157н</w:t>
      </w:r>
      <w:r>
        <w:t>.</w:t>
      </w:r>
    </w:p>
    <w:p w14:paraId="6C705F19" w14:textId="77777777" w:rsidR="000C3FC8" w:rsidRDefault="000C3FC8" w:rsidP="000C3FC8">
      <w:pPr>
        <w:widowControl w:val="0"/>
        <w:ind w:firstLine="708"/>
        <w:jc w:val="both"/>
      </w:pPr>
    </w:p>
    <w:p w14:paraId="2DFD2C7B" w14:textId="77777777" w:rsidR="000C3FC8" w:rsidRPr="00F76313" w:rsidRDefault="000C3FC8" w:rsidP="000C3FC8">
      <w:pPr>
        <w:pStyle w:val="Default"/>
        <w:jc w:val="both"/>
      </w:pPr>
      <w:r w:rsidRPr="00F76313">
        <w:t xml:space="preserve">2.8. Порядок и сроки передачи первичных учетных документов для отражения в бухгалтерском учете устанавливаются в соответствии с Графиком документооборота. </w:t>
      </w:r>
    </w:p>
    <w:p w14:paraId="64A041D3" w14:textId="77777777" w:rsidR="000C3FC8" w:rsidRPr="00F76313" w:rsidRDefault="000C3FC8" w:rsidP="000C3FC8">
      <w:pPr>
        <w:pStyle w:val="Default"/>
        <w:ind w:firstLine="708"/>
        <w:jc w:val="both"/>
      </w:pPr>
      <w:r w:rsidRPr="00F76313">
        <w:t xml:space="preserve">Первичные учетные документы, поступившие в учреждение более поздней датой, чем дата их выставления, и по которым не создавался соответствующий резерв предстоящих расходов, отражаются в учете в следующем порядке: </w:t>
      </w:r>
    </w:p>
    <w:p w14:paraId="730A1F01" w14:textId="580AA764" w:rsidR="000C3FC8" w:rsidRPr="00F76313" w:rsidRDefault="000C3FC8" w:rsidP="00E468D1">
      <w:pPr>
        <w:pStyle w:val="Default"/>
        <w:ind w:firstLine="708"/>
        <w:jc w:val="both"/>
      </w:pPr>
      <w:r w:rsidRPr="00F76313">
        <w:t xml:space="preserve">1) при поступлении документов более поздней датой в этом же месяце факт хозяйственной жизни отражается в учете датой поступления документа в </w:t>
      </w:r>
      <w:r w:rsidR="00772D3D">
        <w:t>бухгалтерию</w:t>
      </w:r>
      <w:r w:rsidRPr="00F76313">
        <w:t xml:space="preserve">; </w:t>
      </w:r>
    </w:p>
    <w:p w14:paraId="66546405" w14:textId="77777777" w:rsidR="000C3FC8" w:rsidRDefault="000C3FC8" w:rsidP="00E468D1">
      <w:pPr>
        <w:widowControl w:val="0"/>
        <w:ind w:firstLine="708"/>
        <w:jc w:val="both"/>
      </w:pPr>
      <w:r w:rsidRPr="00F76313">
        <w:t>2) при поступлении документов в начале месяца, следующего за отчетным (до закрытия месяца) факт хозяйственной жизни отражается в учете последним днем отчетного периода;</w:t>
      </w:r>
    </w:p>
    <w:p w14:paraId="4E8DFAFE" w14:textId="77777777" w:rsidR="000C3FC8" w:rsidRPr="00F76313" w:rsidRDefault="000C3FC8" w:rsidP="00E468D1">
      <w:pPr>
        <w:widowControl w:val="0"/>
        <w:ind w:firstLine="708"/>
        <w:jc w:val="both"/>
        <w:rPr>
          <w:color w:val="000000"/>
        </w:rPr>
      </w:pPr>
      <w:r w:rsidRPr="00F76313">
        <w:rPr>
          <w:color w:val="000000"/>
        </w:rPr>
        <w:t>3) при поступлении документов в следующем месяце после даты закрытия месяца факты хозяйственной жизни отражаются в учете датой получения документов (не позднее следующего дня после получения документа);</w:t>
      </w:r>
    </w:p>
    <w:p w14:paraId="37E2C0AF" w14:textId="77777777" w:rsidR="000C3FC8" w:rsidRPr="00F76313" w:rsidRDefault="000C3FC8" w:rsidP="00E468D1">
      <w:pPr>
        <w:widowControl w:val="0"/>
        <w:ind w:firstLine="708"/>
        <w:jc w:val="both"/>
        <w:rPr>
          <w:color w:val="000000"/>
        </w:rPr>
      </w:pPr>
      <w:r w:rsidRPr="00F76313">
        <w:rPr>
          <w:color w:val="000000"/>
        </w:rPr>
        <w:t>4) при поступлении документов в следующем отчетном квартале (году) до представления отчетности факты хозяйственной жизни отражаются последним днем отчетного периода;</w:t>
      </w:r>
    </w:p>
    <w:p w14:paraId="1106CE52" w14:textId="77777777" w:rsidR="000C3FC8" w:rsidRPr="00F76313" w:rsidRDefault="000C3FC8" w:rsidP="00E468D1">
      <w:pPr>
        <w:widowControl w:val="0"/>
        <w:ind w:firstLine="708"/>
        <w:jc w:val="both"/>
        <w:rPr>
          <w:color w:val="000000"/>
        </w:rPr>
      </w:pPr>
      <w:r w:rsidRPr="00F76313">
        <w:rPr>
          <w:color w:val="000000"/>
        </w:rPr>
        <w:t>5) при поступлении документов в следующем отчетном квартале (году) после представления отчетности факты хозяйственной жизни отражаются датой получения документов (не позднее следующего дня после получения документа).</w:t>
      </w:r>
    </w:p>
    <w:p w14:paraId="4D25E3F9" w14:textId="77777777" w:rsidR="000C3FC8" w:rsidRDefault="000C3FC8" w:rsidP="000C3FC8">
      <w:pPr>
        <w:widowControl w:val="0"/>
        <w:ind w:firstLine="708"/>
        <w:jc w:val="both"/>
        <w:rPr>
          <w:color w:val="000000"/>
        </w:rPr>
      </w:pPr>
      <w:r w:rsidRPr="00F76313">
        <w:rPr>
          <w:color w:val="000000"/>
        </w:rPr>
        <w:t xml:space="preserve">Основание: п. 6 Инструкции </w:t>
      </w:r>
      <w:r>
        <w:rPr>
          <w:color w:val="000000"/>
        </w:rPr>
        <w:t>№</w:t>
      </w:r>
      <w:r w:rsidRPr="00F76313">
        <w:rPr>
          <w:color w:val="000000"/>
        </w:rPr>
        <w:t xml:space="preserve"> 157н</w:t>
      </w:r>
    </w:p>
    <w:p w14:paraId="41A7AC89" w14:textId="31FC7600" w:rsidR="000C3FC8" w:rsidRDefault="000C3FC8" w:rsidP="000C3FC8">
      <w:pPr>
        <w:widowControl w:val="0"/>
        <w:jc w:val="both"/>
        <w:rPr>
          <w:color w:val="000000"/>
        </w:rPr>
      </w:pPr>
    </w:p>
    <w:p w14:paraId="3E04B5FC" w14:textId="77777777" w:rsidR="00772D3D" w:rsidRPr="00F57512" w:rsidRDefault="00772D3D" w:rsidP="00772D3D">
      <w:pPr>
        <w:autoSpaceDE w:val="0"/>
        <w:autoSpaceDN w:val="0"/>
        <w:adjustRightInd w:val="0"/>
        <w:jc w:val="both"/>
        <w:rPr>
          <w:color w:val="000000"/>
        </w:rPr>
      </w:pPr>
      <w:r>
        <w:rPr>
          <w:color w:val="000000"/>
        </w:rPr>
        <w:t xml:space="preserve">2.9. </w:t>
      </w:r>
      <w:r w:rsidRPr="00F57512">
        <w:rPr>
          <w:color w:val="000000"/>
        </w:rPr>
        <w:t xml:space="preserve">Установить в Учреждении для отражения поступления документов операционный день, </w:t>
      </w:r>
      <w:r w:rsidRPr="00F57512">
        <w:rPr>
          <w:rFonts w:eastAsiaTheme="minorHAnsi"/>
          <w:lang w:eastAsia="en-US"/>
        </w:rPr>
        <w:t xml:space="preserve">представляющего собой операционно-учетный цикл за соответствующую календарную дату, в течение которого совершаются все операции по счетам, </w:t>
      </w:r>
      <w:r w:rsidRPr="00D30132">
        <w:rPr>
          <w:color w:val="000000"/>
        </w:rPr>
        <w:t>до 17.00 часов.</w:t>
      </w:r>
      <w:r w:rsidRPr="00F57512">
        <w:rPr>
          <w:color w:val="000000"/>
        </w:rPr>
        <w:t xml:space="preserve"> </w:t>
      </w:r>
    </w:p>
    <w:p w14:paraId="55C66893" w14:textId="77777777" w:rsidR="00772D3D" w:rsidRPr="005B3583" w:rsidRDefault="00772D3D" w:rsidP="00772D3D">
      <w:pPr>
        <w:autoSpaceDE w:val="0"/>
        <w:autoSpaceDN w:val="0"/>
        <w:adjustRightInd w:val="0"/>
        <w:jc w:val="both"/>
        <w:rPr>
          <w:i/>
          <w:iCs/>
          <w:color w:val="000000"/>
        </w:rPr>
      </w:pPr>
      <w:r w:rsidRPr="00F57512">
        <w:rPr>
          <w:color w:val="000000"/>
        </w:rPr>
        <w:tab/>
        <w:t xml:space="preserve">Установить операционный период для поступления сводных документов и отражения их в учете не более одного месяца </w:t>
      </w:r>
      <w:r w:rsidRPr="005D1852">
        <w:rPr>
          <w:i/>
          <w:iCs/>
          <w:color w:val="000000"/>
        </w:rPr>
        <w:t>(например, формирование актов о списании материальных запасов (ф. 0510460) на списание ГСМ).</w:t>
      </w:r>
    </w:p>
    <w:p w14:paraId="3D47A050" w14:textId="37A6BC0D" w:rsidR="00772D3D" w:rsidRDefault="00772D3D" w:rsidP="000C3FC8">
      <w:pPr>
        <w:widowControl w:val="0"/>
        <w:jc w:val="both"/>
        <w:rPr>
          <w:color w:val="000000"/>
        </w:rPr>
      </w:pPr>
    </w:p>
    <w:p w14:paraId="5892DEE2" w14:textId="42939CB5" w:rsidR="000C3FC8" w:rsidRPr="00874D30" w:rsidRDefault="000C3FC8" w:rsidP="000C3FC8">
      <w:pPr>
        <w:widowControl w:val="0"/>
        <w:jc w:val="both"/>
        <w:rPr>
          <w:color w:val="000000"/>
        </w:rPr>
      </w:pPr>
      <w:r>
        <w:rPr>
          <w:color w:val="000000"/>
        </w:rPr>
        <w:t>2.</w:t>
      </w:r>
      <w:r w:rsidR="00772D3D">
        <w:rPr>
          <w:color w:val="000000"/>
        </w:rPr>
        <w:t>10</w:t>
      </w:r>
      <w:r>
        <w:rPr>
          <w:color w:val="000000"/>
        </w:rPr>
        <w:t xml:space="preserve">. </w:t>
      </w:r>
      <w:r w:rsidRPr="00874D30">
        <w:rPr>
          <w:color w:val="000000"/>
        </w:rPr>
        <w:t xml:space="preserve">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w:t>
      </w:r>
      <w:r w:rsidR="005B3583">
        <w:rPr>
          <w:color w:val="000000"/>
        </w:rPr>
        <w:t xml:space="preserve">учреждения </w:t>
      </w:r>
      <w:r w:rsidRPr="00874D30">
        <w:rPr>
          <w:color w:val="000000"/>
        </w:rPr>
        <w:t>собственноручной подписью.</w:t>
      </w:r>
    </w:p>
    <w:p w14:paraId="157D5926" w14:textId="77777777" w:rsidR="000C3FC8" w:rsidRPr="00874D30" w:rsidRDefault="000C3FC8" w:rsidP="000C3FC8">
      <w:pPr>
        <w:widowControl w:val="0"/>
        <w:ind w:firstLine="708"/>
        <w:jc w:val="both"/>
        <w:rPr>
          <w:color w:val="000000"/>
        </w:rPr>
      </w:pPr>
      <w:r w:rsidRPr="00874D30">
        <w:rPr>
          <w:color w:val="000000"/>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 подписи и дата заверения. При заверении многостраничного документа:</w:t>
      </w:r>
    </w:p>
    <w:p w14:paraId="04D1C081" w14:textId="77777777" w:rsidR="000C3FC8" w:rsidRPr="00874D30" w:rsidRDefault="000C3FC8" w:rsidP="00772D3D">
      <w:pPr>
        <w:widowControl w:val="0"/>
        <w:ind w:firstLine="708"/>
        <w:jc w:val="both"/>
        <w:rPr>
          <w:color w:val="000000"/>
        </w:rPr>
      </w:pPr>
      <w:r w:rsidRPr="00874D30">
        <w:rPr>
          <w:color w:val="000000"/>
        </w:rPr>
        <w:t>- документ прошивается;</w:t>
      </w:r>
    </w:p>
    <w:p w14:paraId="7DD2C317" w14:textId="77777777" w:rsidR="000C3FC8" w:rsidRPr="00874D30" w:rsidRDefault="000C3FC8" w:rsidP="00772D3D">
      <w:pPr>
        <w:widowControl w:val="0"/>
        <w:ind w:firstLine="708"/>
        <w:jc w:val="both"/>
        <w:rPr>
          <w:color w:val="000000"/>
        </w:rPr>
      </w:pPr>
      <w:r w:rsidRPr="00874D30">
        <w:rPr>
          <w:color w:val="000000"/>
        </w:rPr>
        <w:t>- пронумеровывается каждая страница;</w:t>
      </w:r>
    </w:p>
    <w:p w14:paraId="19934C55" w14:textId="77777777" w:rsidR="000C3FC8" w:rsidRPr="00874D30" w:rsidRDefault="000C3FC8" w:rsidP="00772D3D">
      <w:pPr>
        <w:widowControl w:val="0"/>
        <w:ind w:firstLine="708"/>
        <w:jc w:val="both"/>
        <w:rPr>
          <w:color w:val="000000"/>
        </w:rPr>
      </w:pPr>
      <w:r w:rsidRPr="00874D30">
        <w:rPr>
          <w:color w:val="000000"/>
        </w:rPr>
        <w:t>- с обратной стороны ставится подпись лица заверившего копию документа и печать учреждения.</w:t>
      </w:r>
    </w:p>
    <w:p w14:paraId="42E41FD6" w14:textId="20DAAAED" w:rsidR="000C3FC8" w:rsidRDefault="000C3FC8" w:rsidP="000C3FC8">
      <w:pPr>
        <w:widowControl w:val="0"/>
        <w:ind w:firstLine="708"/>
        <w:jc w:val="both"/>
        <w:rPr>
          <w:color w:val="000000"/>
        </w:rPr>
      </w:pPr>
      <w:r w:rsidRPr="00874D30">
        <w:rPr>
          <w:color w:val="000000"/>
        </w:rPr>
        <w:t>Основание: часть 5 статьи 9 Закона от 06.12.2011 № 402-ФЗ, пункт 11 Инструкции № 157н, пункт 32 СГС «Концептуальные основы бухучета и отчетности», Методические указания</w:t>
      </w:r>
      <w:r>
        <w:rPr>
          <w:color w:val="000000"/>
        </w:rPr>
        <w:t xml:space="preserve"> </w:t>
      </w:r>
      <w:r w:rsidRPr="00874D30">
        <w:rPr>
          <w:color w:val="000000"/>
        </w:rPr>
        <w:t>№ 52н, статья 2 Закона № 63-ФЗ.</w:t>
      </w:r>
    </w:p>
    <w:p w14:paraId="7FDC16B8" w14:textId="39607BC4" w:rsidR="005B3583" w:rsidRDefault="005B3583" w:rsidP="005B3583">
      <w:pPr>
        <w:widowControl w:val="0"/>
        <w:jc w:val="both"/>
        <w:rPr>
          <w:color w:val="000000"/>
        </w:rPr>
      </w:pPr>
    </w:p>
    <w:p w14:paraId="79BCC809" w14:textId="115CA8D8" w:rsidR="00BF3476" w:rsidRPr="00422CAA" w:rsidRDefault="00BF3476" w:rsidP="00BF3476">
      <w:pPr>
        <w:widowControl w:val="0"/>
        <w:jc w:val="both"/>
        <w:rPr>
          <w:color w:val="000000"/>
        </w:rPr>
      </w:pPr>
      <w:r w:rsidRPr="00422CAA">
        <w:rPr>
          <w:color w:val="000000"/>
        </w:rPr>
        <w:t>2.</w:t>
      </w:r>
      <w:r>
        <w:rPr>
          <w:color w:val="000000"/>
        </w:rPr>
        <w:t>11</w:t>
      </w:r>
      <w:r w:rsidRPr="00422CAA">
        <w:rPr>
          <w:color w:val="000000"/>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w:t>
      </w:r>
      <w:r w:rsidRPr="00422CAA">
        <w:rPr>
          <w:color w:val="000000"/>
        </w:rPr>
        <w:lastRenderedPageBreak/>
        <w:t xml:space="preserve">электронных первичных документов и регистров бухгалтерского учета распечатываются на бумажном носителе и заверяются </w:t>
      </w:r>
      <w:r w:rsidR="00772D3D">
        <w:rPr>
          <w:color w:val="000000"/>
        </w:rPr>
        <w:t>руководителем учреждения</w:t>
      </w:r>
      <w:r w:rsidRPr="00422CAA">
        <w:rPr>
          <w:color w:val="000000"/>
        </w:rPr>
        <w:t xml:space="preserve"> собственноручной подписью.</w:t>
      </w:r>
    </w:p>
    <w:p w14:paraId="5A52F3FC" w14:textId="77777777" w:rsidR="00BF3476" w:rsidRPr="00422CAA" w:rsidRDefault="00BF3476" w:rsidP="00BF3476">
      <w:pPr>
        <w:widowControl w:val="0"/>
        <w:ind w:firstLine="708"/>
        <w:jc w:val="both"/>
        <w:rPr>
          <w:color w:val="000000"/>
        </w:rPr>
      </w:pPr>
      <w:r w:rsidRPr="00422CAA">
        <w:rPr>
          <w:color w:val="000000"/>
        </w:rPr>
        <w:t>При заверении одной страницы электронного документа (регистра) проставляется штамп «Копия верна», должность заверившего лица, собственноручная подпись, расшифровка подписи и дата заверения. При заверении многостраничного документа:</w:t>
      </w:r>
    </w:p>
    <w:p w14:paraId="3B66E7FC" w14:textId="77777777" w:rsidR="00BF3476" w:rsidRPr="00422CAA" w:rsidRDefault="00BF3476" w:rsidP="00973E14">
      <w:pPr>
        <w:widowControl w:val="0"/>
        <w:ind w:firstLine="708"/>
        <w:jc w:val="both"/>
        <w:rPr>
          <w:color w:val="000000"/>
        </w:rPr>
      </w:pPr>
      <w:r w:rsidRPr="00422CAA">
        <w:rPr>
          <w:color w:val="000000"/>
        </w:rPr>
        <w:t>- документ прошивается;</w:t>
      </w:r>
    </w:p>
    <w:p w14:paraId="75DE756D" w14:textId="77777777" w:rsidR="00BF3476" w:rsidRPr="00422CAA" w:rsidRDefault="00BF3476" w:rsidP="00973E14">
      <w:pPr>
        <w:widowControl w:val="0"/>
        <w:ind w:firstLine="708"/>
        <w:jc w:val="both"/>
        <w:rPr>
          <w:color w:val="000000"/>
        </w:rPr>
      </w:pPr>
      <w:r w:rsidRPr="00422CAA">
        <w:rPr>
          <w:color w:val="000000"/>
        </w:rPr>
        <w:t>- пронумеровывается каждая страница;</w:t>
      </w:r>
    </w:p>
    <w:p w14:paraId="724BD05A" w14:textId="77777777" w:rsidR="00BF3476" w:rsidRPr="00422CAA" w:rsidRDefault="00BF3476" w:rsidP="00973E14">
      <w:pPr>
        <w:widowControl w:val="0"/>
        <w:ind w:firstLine="708"/>
        <w:jc w:val="both"/>
        <w:rPr>
          <w:color w:val="000000"/>
        </w:rPr>
      </w:pPr>
      <w:r w:rsidRPr="00422CAA">
        <w:rPr>
          <w:color w:val="000000"/>
        </w:rPr>
        <w:t>- с обратной стороны ставится подпись лица заверившего копию документа и печать учреждения.</w:t>
      </w:r>
    </w:p>
    <w:p w14:paraId="61851357" w14:textId="77777777" w:rsidR="00BF3476" w:rsidRDefault="00BF3476" w:rsidP="00BF3476">
      <w:pPr>
        <w:widowControl w:val="0"/>
        <w:ind w:firstLine="708"/>
        <w:jc w:val="both"/>
        <w:rPr>
          <w:color w:val="000000"/>
        </w:rPr>
      </w:pPr>
      <w:r w:rsidRPr="00422CAA">
        <w:rPr>
          <w:color w:val="000000"/>
        </w:rPr>
        <w:t>Основание: часть 5 статьи 9 Закона от 06.12.2011 № 402-ФЗ, пункт 11 Инструкции № 157н, пункт 32 СГС «Концептуальные основы бухучета и отчетности», Методические указания № 52н, статья 2 Закона № 63-ФЗ.</w:t>
      </w:r>
    </w:p>
    <w:p w14:paraId="4578EFD6" w14:textId="4F1619CA" w:rsidR="005B3583" w:rsidRDefault="005B3583" w:rsidP="005B3583">
      <w:pPr>
        <w:widowControl w:val="0"/>
        <w:jc w:val="both"/>
        <w:rPr>
          <w:color w:val="000000"/>
        </w:rPr>
      </w:pPr>
    </w:p>
    <w:p w14:paraId="58714EB0" w14:textId="2BC99224" w:rsidR="00BF3476" w:rsidRDefault="00BF3476" w:rsidP="00BF3476">
      <w:pPr>
        <w:widowControl w:val="0"/>
        <w:jc w:val="both"/>
        <w:rPr>
          <w:color w:val="000000"/>
        </w:rPr>
      </w:pPr>
      <w:r>
        <w:rPr>
          <w:color w:val="000000"/>
        </w:rPr>
        <w:t xml:space="preserve">2.12 </w:t>
      </w:r>
      <w:r w:rsidRPr="00636B72">
        <w:rPr>
          <w:color w:val="000000"/>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Минфина РФ от 30.03.2015 № 52н:</w:t>
      </w:r>
    </w:p>
    <w:tbl>
      <w:tblPr>
        <w:tblStyle w:val="a3"/>
        <w:tblW w:w="0" w:type="auto"/>
        <w:tblLook w:val="04A0" w:firstRow="1" w:lastRow="0" w:firstColumn="1" w:lastColumn="0" w:noHBand="0" w:noVBand="1"/>
      </w:tblPr>
      <w:tblGrid>
        <w:gridCol w:w="3964"/>
        <w:gridCol w:w="5524"/>
      </w:tblGrid>
      <w:tr w:rsidR="00BF3476" w:rsidRPr="00BF3476" w14:paraId="5412BC67" w14:textId="77777777" w:rsidTr="00EB22C9">
        <w:tc>
          <w:tcPr>
            <w:tcW w:w="3964" w:type="dxa"/>
          </w:tcPr>
          <w:p w14:paraId="583F7BF7" w14:textId="10C96E67" w:rsidR="00BF3476" w:rsidRPr="00BF3476" w:rsidRDefault="00BF3476" w:rsidP="00BF3476">
            <w:pPr>
              <w:widowControl w:val="0"/>
              <w:jc w:val="both"/>
              <w:rPr>
                <w:color w:val="000000"/>
              </w:rPr>
            </w:pPr>
            <w:r w:rsidRPr="00BF3476">
              <w:rPr>
                <w:color w:val="000000"/>
              </w:rPr>
              <w:t>Наименование журнала-операций</w:t>
            </w:r>
          </w:p>
        </w:tc>
        <w:tc>
          <w:tcPr>
            <w:tcW w:w="5524" w:type="dxa"/>
          </w:tcPr>
          <w:p w14:paraId="1683A9B8" w14:textId="701DA8F8" w:rsidR="00BF3476" w:rsidRPr="00BF3476" w:rsidRDefault="00BF3476" w:rsidP="00BF3476">
            <w:pPr>
              <w:widowControl w:val="0"/>
              <w:jc w:val="both"/>
              <w:rPr>
                <w:color w:val="000000"/>
              </w:rPr>
            </w:pPr>
            <w:r w:rsidRPr="00BF3476">
              <w:rPr>
                <w:color w:val="000000"/>
              </w:rPr>
              <w:t xml:space="preserve">Документы, на основании которых вносятся записи в журнал операции </w:t>
            </w:r>
          </w:p>
        </w:tc>
      </w:tr>
      <w:tr w:rsidR="00BF3476" w:rsidRPr="00BF3476" w14:paraId="0CF01283" w14:textId="77777777" w:rsidTr="00EB22C9">
        <w:tc>
          <w:tcPr>
            <w:tcW w:w="3964" w:type="dxa"/>
          </w:tcPr>
          <w:p w14:paraId="6DD29CF9" w14:textId="78B57A93" w:rsidR="00BF3476" w:rsidRPr="00BF3476" w:rsidRDefault="00BF3476" w:rsidP="00BF3476">
            <w:pPr>
              <w:widowControl w:val="0"/>
              <w:jc w:val="both"/>
              <w:rPr>
                <w:color w:val="000000"/>
              </w:rPr>
            </w:pPr>
            <w:r w:rsidRPr="00BF3476">
              <w:rPr>
                <w:color w:val="000000"/>
              </w:rPr>
              <w:t>1. Журнал-операций «Касса»</w:t>
            </w:r>
          </w:p>
        </w:tc>
        <w:tc>
          <w:tcPr>
            <w:tcW w:w="5524" w:type="dxa"/>
          </w:tcPr>
          <w:p w14:paraId="6E5D0167" w14:textId="77777777" w:rsidR="00BF3476" w:rsidRDefault="00BF3476" w:rsidP="00BF3476">
            <w:pPr>
              <w:widowControl w:val="0"/>
              <w:jc w:val="both"/>
              <w:rPr>
                <w:color w:val="000000"/>
              </w:rPr>
            </w:pPr>
            <w:r w:rsidRPr="00BF3476">
              <w:rPr>
                <w:color w:val="000000"/>
              </w:rPr>
              <w:t xml:space="preserve">Вторые листы кассовой книги (ф. 0504514) </w:t>
            </w:r>
            <w:r>
              <w:rPr>
                <w:color w:val="000000"/>
              </w:rPr>
              <w:t>–</w:t>
            </w:r>
            <w:r w:rsidRPr="00BF3476">
              <w:rPr>
                <w:color w:val="000000"/>
              </w:rPr>
              <w:t xml:space="preserve"> </w:t>
            </w:r>
            <w:r>
              <w:rPr>
                <w:color w:val="000000"/>
              </w:rPr>
              <w:t>отчет кассира</w:t>
            </w:r>
          </w:p>
          <w:p w14:paraId="21B08BFB" w14:textId="77777777" w:rsidR="00C44E9E" w:rsidRDefault="00C44E9E" w:rsidP="00C44E9E">
            <w:pPr>
              <w:autoSpaceDE w:val="0"/>
              <w:autoSpaceDN w:val="0"/>
              <w:adjustRightInd w:val="0"/>
              <w:jc w:val="both"/>
              <w:rPr>
                <w:color w:val="000000"/>
              </w:rPr>
            </w:pPr>
            <w:r>
              <w:rPr>
                <w:color w:val="000000"/>
              </w:rPr>
              <w:t>Приходный кассовый ордер (ф. 0310001)</w:t>
            </w:r>
          </w:p>
          <w:p w14:paraId="67C72983" w14:textId="0DE1D1F4" w:rsidR="00C44E9E" w:rsidRDefault="00C44E9E" w:rsidP="00C44E9E">
            <w:pPr>
              <w:autoSpaceDE w:val="0"/>
              <w:autoSpaceDN w:val="0"/>
              <w:adjustRightInd w:val="0"/>
              <w:jc w:val="both"/>
              <w:rPr>
                <w:rFonts w:eastAsiaTheme="minorHAnsi"/>
                <w:lang w:eastAsia="en-US"/>
              </w:rPr>
            </w:pPr>
            <w:r>
              <w:rPr>
                <w:rFonts w:eastAsiaTheme="minorHAnsi"/>
                <w:lang w:eastAsia="en-US"/>
              </w:rPr>
              <w:t xml:space="preserve">Расходный кассовый ордер (ф. 0310002) </w:t>
            </w:r>
          </w:p>
          <w:p w14:paraId="2B402727" w14:textId="617112AA" w:rsidR="00C44E9E" w:rsidRDefault="00C44E9E" w:rsidP="00C44E9E">
            <w:pPr>
              <w:autoSpaceDE w:val="0"/>
              <w:autoSpaceDN w:val="0"/>
              <w:adjustRightInd w:val="0"/>
              <w:jc w:val="both"/>
              <w:rPr>
                <w:rFonts w:eastAsiaTheme="minorHAnsi"/>
                <w:lang w:eastAsia="en-US"/>
              </w:rPr>
            </w:pPr>
            <w:r>
              <w:rPr>
                <w:rFonts w:eastAsiaTheme="minorHAnsi"/>
                <w:lang w:eastAsia="en-US"/>
              </w:rPr>
              <w:t>Объявление на взнос наличными (ф. 0402001)</w:t>
            </w:r>
          </w:p>
          <w:p w14:paraId="39B87FB8" w14:textId="418906E2" w:rsidR="00C44E9E" w:rsidRDefault="00C44E9E" w:rsidP="00C44E9E">
            <w:pPr>
              <w:autoSpaceDE w:val="0"/>
              <w:autoSpaceDN w:val="0"/>
              <w:adjustRightInd w:val="0"/>
              <w:jc w:val="both"/>
              <w:rPr>
                <w:rFonts w:eastAsiaTheme="minorHAnsi"/>
                <w:lang w:eastAsia="en-US"/>
              </w:rPr>
            </w:pPr>
            <w:r>
              <w:rPr>
                <w:rFonts w:eastAsiaTheme="minorHAnsi"/>
                <w:lang w:eastAsia="en-US"/>
              </w:rPr>
              <w:t>Журнал регистрации приходных и расходных кассовых ордеров (ф. 0504093)</w:t>
            </w:r>
          </w:p>
          <w:p w14:paraId="75679B8E" w14:textId="77777777" w:rsidR="00BF3476" w:rsidRDefault="00C44E9E" w:rsidP="00BF3476">
            <w:pPr>
              <w:widowControl w:val="0"/>
              <w:jc w:val="both"/>
              <w:rPr>
                <w:color w:val="000000"/>
              </w:rPr>
            </w:pPr>
            <w:r>
              <w:rPr>
                <w:color w:val="000000"/>
              </w:rPr>
              <w:t>Отчет кассира по фондовой кассе с приложенными к нему приходными и расходными кассовыми ордерами с отметкой «фондовый»</w:t>
            </w:r>
          </w:p>
          <w:p w14:paraId="43DCE954" w14:textId="557228D5" w:rsidR="00D91EB4" w:rsidRPr="00BF3476" w:rsidRDefault="00D91EB4" w:rsidP="00BF3476">
            <w:pPr>
              <w:widowControl w:val="0"/>
              <w:jc w:val="both"/>
              <w:rPr>
                <w:color w:val="000000"/>
              </w:rPr>
            </w:pPr>
            <w:r w:rsidRPr="00D91EB4">
              <w:rPr>
                <w:color w:val="000000"/>
              </w:rPr>
              <w:t>Акт о результатах инвентаризации наличных денежных средств (ф. 0510836)</w:t>
            </w:r>
          </w:p>
        </w:tc>
      </w:tr>
      <w:tr w:rsidR="00BF3476" w:rsidRPr="00BF3476" w14:paraId="0839D6C0" w14:textId="77777777" w:rsidTr="00EB22C9">
        <w:tc>
          <w:tcPr>
            <w:tcW w:w="3964" w:type="dxa"/>
          </w:tcPr>
          <w:p w14:paraId="7102DAA4" w14:textId="63A0CF9D" w:rsidR="00BF3476" w:rsidRPr="00BF3476" w:rsidRDefault="00C44E9E" w:rsidP="00BF3476">
            <w:pPr>
              <w:widowControl w:val="0"/>
              <w:jc w:val="both"/>
              <w:rPr>
                <w:color w:val="000000"/>
              </w:rPr>
            </w:pPr>
            <w:r>
              <w:rPr>
                <w:color w:val="000000"/>
              </w:rPr>
              <w:t>2. Журнал операций с безналичными денежными расчетами</w:t>
            </w:r>
          </w:p>
        </w:tc>
        <w:tc>
          <w:tcPr>
            <w:tcW w:w="5524" w:type="dxa"/>
          </w:tcPr>
          <w:p w14:paraId="577207DF" w14:textId="5921D649" w:rsidR="00BF3476" w:rsidRDefault="00E66A7F" w:rsidP="00BF3476">
            <w:pPr>
              <w:widowControl w:val="0"/>
              <w:jc w:val="both"/>
              <w:rPr>
                <w:color w:val="000000"/>
              </w:rPr>
            </w:pPr>
            <w:r>
              <w:rPr>
                <w:color w:val="000000"/>
              </w:rPr>
              <w:t>Выписки из лицевого счета в Федеральном казначействе с приложением:</w:t>
            </w:r>
          </w:p>
          <w:p w14:paraId="4D28D384" w14:textId="77777777" w:rsidR="00E66A7F" w:rsidRDefault="00E66A7F" w:rsidP="00BF3476">
            <w:pPr>
              <w:widowControl w:val="0"/>
              <w:jc w:val="both"/>
              <w:rPr>
                <w:color w:val="000000"/>
              </w:rPr>
            </w:pPr>
            <w:r>
              <w:rPr>
                <w:color w:val="000000"/>
              </w:rPr>
              <w:t>- платежных документов;</w:t>
            </w:r>
          </w:p>
          <w:p w14:paraId="6BF29185" w14:textId="77777777" w:rsidR="00E66A7F" w:rsidRDefault="00E66A7F" w:rsidP="00BF3476">
            <w:pPr>
              <w:widowControl w:val="0"/>
              <w:jc w:val="both"/>
              <w:rPr>
                <w:color w:val="000000"/>
              </w:rPr>
            </w:pPr>
            <w:r>
              <w:rPr>
                <w:color w:val="000000"/>
              </w:rPr>
              <w:t>- мемориальных ордеров;</w:t>
            </w:r>
          </w:p>
          <w:p w14:paraId="05D745EA" w14:textId="77777777" w:rsidR="00E66A7F" w:rsidRDefault="00E66A7F" w:rsidP="00BF3476">
            <w:pPr>
              <w:widowControl w:val="0"/>
              <w:jc w:val="both"/>
              <w:rPr>
                <w:color w:val="000000"/>
              </w:rPr>
            </w:pPr>
            <w:r>
              <w:rPr>
                <w:color w:val="000000"/>
              </w:rPr>
              <w:t>- других казначейский документов.</w:t>
            </w:r>
          </w:p>
          <w:p w14:paraId="54F720A7" w14:textId="0741FE6E" w:rsidR="00E66A7F" w:rsidRDefault="00E66A7F" w:rsidP="00BF3476">
            <w:pPr>
              <w:widowControl w:val="0"/>
              <w:jc w:val="both"/>
              <w:rPr>
                <w:color w:val="000000"/>
              </w:rPr>
            </w:pPr>
            <w:r>
              <w:rPr>
                <w:color w:val="000000"/>
              </w:rPr>
              <w:t>Бухгалтерская справка (ф. 0504833)</w:t>
            </w:r>
          </w:p>
          <w:p w14:paraId="09CA68DA" w14:textId="14BF45FC" w:rsidR="00E66A7F" w:rsidRDefault="00E66A7F" w:rsidP="00BF3476">
            <w:pPr>
              <w:widowControl w:val="0"/>
              <w:jc w:val="both"/>
              <w:rPr>
                <w:color w:val="000000"/>
              </w:rPr>
            </w:pPr>
            <w:r>
              <w:rPr>
                <w:color w:val="000000"/>
              </w:rPr>
              <w:t>Заявка на кассовый расход (ф. 05131801)</w:t>
            </w:r>
          </w:p>
          <w:p w14:paraId="08EC8B19" w14:textId="7D1C96E0" w:rsidR="00E66A7F" w:rsidRDefault="00E66A7F" w:rsidP="00BF3476">
            <w:pPr>
              <w:widowControl w:val="0"/>
              <w:jc w:val="both"/>
              <w:rPr>
                <w:color w:val="000000"/>
              </w:rPr>
            </w:pPr>
            <w:r>
              <w:rPr>
                <w:color w:val="000000"/>
              </w:rPr>
              <w:t>Платежное поручение (ф. 0401060)</w:t>
            </w:r>
          </w:p>
          <w:p w14:paraId="158AC87B" w14:textId="0D633B5A" w:rsidR="00E66A7F" w:rsidRPr="00BF3476" w:rsidRDefault="00E66A7F" w:rsidP="00E66A7F">
            <w:pPr>
              <w:widowControl w:val="0"/>
              <w:jc w:val="both"/>
              <w:rPr>
                <w:color w:val="000000"/>
              </w:rPr>
            </w:pPr>
            <w:r>
              <w:rPr>
                <w:color w:val="000000"/>
              </w:rPr>
              <w:t>Извещение (ф. 0504805)</w:t>
            </w:r>
          </w:p>
        </w:tc>
      </w:tr>
      <w:tr w:rsidR="00BF3476" w:rsidRPr="00BF3476" w14:paraId="5B1DD877" w14:textId="77777777" w:rsidTr="00EB22C9">
        <w:tc>
          <w:tcPr>
            <w:tcW w:w="3964" w:type="dxa"/>
          </w:tcPr>
          <w:p w14:paraId="2DF042D7" w14:textId="3E50C609" w:rsidR="00BF3476" w:rsidRPr="00BF3476" w:rsidRDefault="00E66A7F" w:rsidP="00BF3476">
            <w:pPr>
              <w:widowControl w:val="0"/>
              <w:jc w:val="both"/>
              <w:rPr>
                <w:color w:val="000000"/>
              </w:rPr>
            </w:pPr>
            <w:r>
              <w:rPr>
                <w:color w:val="000000"/>
              </w:rPr>
              <w:t>3. Журнал операций по расчетам с подотчетными лицами</w:t>
            </w:r>
          </w:p>
        </w:tc>
        <w:tc>
          <w:tcPr>
            <w:tcW w:w="5524" w:type="dxa"/>
          </w:tcPr>
          <w:p w14:paraId="24AAEBF3" w14:textId="5F168D1E" w:rsidR="00E66A7F" w:rsidRDefault="00E66A7F" w:rsidP="00BF3476">
            <w:pPr>
              <w:widowControl w:val="0"/>
              <w:jc w:val="both"/>
              <w:rPr>
                <w:color w:val="000000"/>
              </w:rPr>
            </w:pPr>
            <w:r w:rsidRPr="00E66A7F">
              <w:rPr>
                <w:color w:val="000000"/>
              </w:rPr>
              <w:t>Решение о командировании на территории Российской Федерации (ф. 0504512)</w:t>
            </w:r>
          </w:p>
          <w:p w14:paraId="7F309F85" w14:textId="52B68408" w:rsidR="00E66A7F" w:rsidRDefault="00E66A7F" w:rsidP="00BF3476">
            <w:pPr>
              <w:widowControl w:val="0"/>
              <w:jc w:val="both"/>
              <w:rPr>
                <w:color w:val="000000"/>
              </w:rPr>
            </w:pPr>
            <w:r w:rsidRPr="00E66A7F">
              <w:rPr>
                <w:color w:val="000000"/>
              </w:rPr>
              <w:t>Изменение Решения о командировании на территории Российской Федерации (ф. 0504513)</w:t>
            </w:r>
          </w:p>
          <w:p w14:paraId="21182DB1" w14:textId="648BE075" w:rsidR="00BF3476" w:rsidRDefault="00E66A7F" w:rsidP="00BF3476">
            <w:pPr>
              <w:widowControl w:val="0"/>
              <w:jc w:val="both"/>
              <w:rPr>
                <w:color w:val="000000"/>
              </w:rPr>
            </w:pPr>
            <w:r>
              <w:rPr>
                <w:color w:val="000000"/>
              </w:rPr>
              <w:t>Отчет о расходах подотчетного лица (ф. 0504520) с подтверждающими документами</w:t>
            </w:r>
          </w:p>
          <w:p w14:paraId="1B815AF0" w14:textId="77777777" w:rsidR="00E66A7F" w:rsidRDefault="00EB22C9" w:rsidP="00EB22C9">
            <w:pPr>
              <w:widowControl w:val="0"/>
              <w:jc w:val="both"/>
              <w:rPr>
                <w:color w:val="000000"/>
              </w:rPr>
            </w:pPr>
            <w:r w:rsidRPr="00EB22C9">
              <w:rPr>
                <w:color w:val="000000"/>
              </w:rPr>
              <w:t>Заявка-обоснование закупки товаров, работ, услуг малого объема через подотчетное лицо (ф. 0510521)</w:t>
            </w:r>
          </w:p>
          <w:p w14:paraId="73FB6708" w14:textId="77777777" w:rsidR="00EB22C9" w:rsidRDefault="00EB22C9" w:rsidP="00EB22C9">
            <w:pPr>
              <w:widowControl w:val="0"/>
              <w:jc w:val="both"/>
              <w:rPr>
                <w:color w:val="000000"/>
              </w:rPr>
            </w:pPr>
            <w:r w:rsidRPr="00EB22C9">
              <w:rPr>
                <w:color w:val="000000"/>
              </w:rPr>
              <w:t>Акт о приеме-передаче нефинансовых активов (ф. 0510448)</w:t>
            </w:r>
          </w:p>
          <w:p w14:paraId="2945970A" w14:textId="77777777" w:rsidR="00D91EB4" w:rsidRDefault="00D91EB4" w:rsidP="00EB22C9">
            <w:pPr>
              <w:widowControl w:val="0"/>
              <w:jc w:val="both"/>
              <w:rPr>
                <w:color w:val="000000"/>
              </w:rPr>
            </w:pPr>
            <w:r w:rsidRPr="00D91EB4">
              <w:rPr>
                <w:color w:val="000000"/>
              </w:rPr>
              <w:t>Ведомость на выдачу денег из кассы подотчетным лицам (ф. 0504501)</w:t>
            </w:r>
          </w:p>
          <w:p w14:paraId="754109B2" w14:textId="383A20F0" w:rsidR="0023427F" w:rsidRPr="00BF3476" w:rsidRDefault="0023427F" w:rsidP="00EB22C9">
            <w:pPr>
              <w:widowControl w:val="0"/>
              <w:jc w:val="both"/>
              <w:rPr>
                <w:color w:val="000000"/>
              </w:rPr>
            </w:pPr>
            <w:r w:rsidRPr="0023427F">
              <w:rPr>
                <w:color w:val="000000"/>
              </w:rPr>
              <w:t>Карточка учета средств и расчетов (ф. 0504051)</w:t>
            </w:r>
          </w:p>
        </w:tc>
      </w:tr>
      <w:tr w:rsidR="00BF3476" w:rsidRPr="00BF3476" w14:paraId="66A43032" w14:textId="77777777" w:rsidTr="00EB22C9">
        <w:tc>
          <w:tcPr>
            <w:tcW w:w="3964" w:type="dxa"/>
          </w:tcPr>
          <w:p w14:paraId="23062F2A" w14:textId="2458FCB6" w:rsidR="00BF3476" w:rsidRPr="00BF3476" w:rsidRDefault="00EB22C9" w:rsidP="00BF3476">
            <w:pPr>
              <w:widowControl w:val="0"/>
              <w:jc w:val="both"/>
              <w:rPr>
                <w:color w:val="000000"/>
              </w:rPr>
            </w:pPr>
            <w:r>
              <w:rPr>
                <w:color w:val="000000"/>
              </w:rPr>
              <w:lastRenderedPageBreak/>
              <w:t>4. Ж</w:t>
            </w:r>
            <w:r w:rsidRPr="00EB22C9">
              <w:rPr>
                <w:color w:val="000000"/>
              </w:rPr>
              <w:t>урнал операций расчетов с поставщиками и подрядчиками</w:t>
            </w:r>
          </w:p>
        </w:tc>
        <w:tc>
          <w:tcPr>
            <w:tcW w:w="5524" w:type="dxa"/>
          </w:tcPr>
          <w:p w14:paraId="2EFFC5A4" w14:textId="77777777" w:rsidR="00BF3476" w:rsidRDefault="00EB22C9" w:rsidP="00BF3476">
            <w:pPr>
              <w:widowControl w:val="0"/>
              <w:jc w:val="both"/>
              <w:rPr>
                <w:color w:val="000000"/>
              </w:rPr>
            </w:pPr>
            <w:r>
              <w:rPr>
                <w:color w:val="000000"/>
              </w:rPr>
              <w:t>Договоры, контракты и документы поставщиков:</w:t>
            </w:r>
          </w:p>
          <w:p w14:paraId="74A897A7" w14:textId="77777777" w:rsidR="00EB22C9" w:rsidRDefault="00EB22C9" w:rsidP="00BF3476">
            <w:pPr>
              <w:widowControl w:val="0"/>
              <w:jc w:val="both"/>
              <w:rPr>
                <w:color w:val="000000"/>
              </w:rPr>
            </w:pPr>
            <w:r>
              <w:rPr>
                <w:color w:val="000000"/>
              </w:rPr>
              <w:t>- счета-фактуры;</w:t>
            </w:r>
          </w:p>
          <w:p w14:paraId="28C13084" w14:textId="77777777" w:rsidR="00EB22C9" w:rsidRDefault="00EB22C9" w:rsidP="00BF3476">
            <w:pPr>
              <w:widowControl w:val="0"/>
              <w:jc w:val="both"/>
              <w:rPr>
                <w:color w:val="000000"/>
              </w:rPr>
            </w:pPr>
            <w:r>
              <w:rPr>
                <w:color w:val="000000"/>
              </w:rPr>
              <w:t>- универсальный передаточный акт;</w:t>
            </w:r>
          </w:p>
          <w:p w14:paraId="47186444" w14:textId="77777777" w:rsidR="00EB22C9" w:rsidRDefault="00EB22C9" w:rsidP="00BF3476">
            <w:pPr>
              <w:widowControl w:val="0"/>
              <w:jc w:val="both"/>
              <w:rPr>
                <w:color w:val="000000"/>
              </w:rPr>
            </w:pPr>
            <w:r>
              <w:rPr>
                <w:color w:val="000000"/>
              </w:rPr>
              <w:t>- акт оказания услуг (выполнения работ);</w:t>
            </w:r>
          </w:p>
          <w:p w14:paraId="1D16D5B8" w14:textId="77777777" w:rsidR="00EB22C9" w:rsidRDefault="00EB22C9" w:rsidP="00BF3476">
            <w:pPr>
              <w:widowControl w:val="0"/>
              <w:jc w:val="both"/>
              <w:rPr>
                <w:color w:val="000000"/>
              </w:rPr>
            </w:pPr>
            <w:r>
              <w:rPr>
                <w:color w:val="000000"/>
              </w:rPr>
              <w:t>- товарная накладная, товарно-транспортная накладная;</w:t>
            </w:r>
          </w:p>
          <w:p w14:paraId="2F76201E" w14:textId="77777777" w:rsidR="00EB22C9" w:rsidRDefault="00EB22C9" w:rsidP="00BF3476">
            <w:pPr>
              <w:widowControl w:val="0"/>
              <w:jc w:val="both"/>
              <w:rPr>
                <w:color w:val="000000"/>
              </w:rPr>
            </w:pPr>
            <w:r>
              <w:rPr>
                <w:color w:val="000000"/>
              </w:rPr>
              <w:t>- иные документы</w:t>
            </w:r>
          </w:p>
          <w:p w14:paraId="66E1DB4B" w14:textId="77777777" w:rsidR="00EB22C9" w:rsidRDefault="00567830" w:rsidP="00BF3476">
            <w:pPr>
              <w:widowControl w:val="0"/>
              <w:jc w:val="both"/>
              <w:rPr>
                <w:color w:val="000000"/>
              </w:rPr>
            </w:pPr>
            <w:r w:rsidRPr="00567830">
              <w:rPr>
                <w:color w:val="000000"/>
              </w:rPr>
              <w:t>Акт приемки товаров, работ, услуг (ф. 0510452)</w:t>
            </w:r>
          </w:p>
          <w:p w14:paraId="4B27EC97" w14:textId="77777777" w:rsidR="00567830" w:rsidRDefault="00567830" w:rsidP="00BF3476">
            <w:pPr>
              <w:widowControl w:val="0"/>
              <w:jc w:val="both"/>
              <w:rPr>
                <w:color w:val="000000"/>
              </w:rPr>
            </w:pPr>
            <w:r w:rsidRPr="00567830">
              <w:rPr>
                <w:color w:val="000000"/>
              </w:rPr>
              <w:t>Карточка учета капитальных вложений (ф. 0509211)</w:t>
            </w:r>
          </w:p>
          <w:p w14:paraId="475337BE" w14:textId="77777777" w:rsidR="00567830" w:rsidRDefault="00567830" w:rsidP="00BF3476">
            <w:pPr>
              <w:widowControl w:val="0"/>
              <w:jc w:val="both"/>
              <w:rPr>
                <w:color w:val="000000"/>
              </w:rPr>
            </w:pPr>
            <w:r w:rsidRPr="00567830">
              <w:rPr>
                <w:color w:val="000000"/>
              </w:rPr>
              <w:t xml:space="preserve">Решение о восстановлении кредиторской задолженности (ф. 0510446) </w:t>
            </w:r>
          </w:p>
          <w:p w14:paraId="6CF1B785" w14:textId="77777777" w:rsidR="00567830" w:rsidRDefault="00567830" w:rsidP="00BF3476">
            <w:pPr>
              <w:widowControl w:val="0"/>
              <w:jc w:val="both"/>
              <w:rPr>
                <w:color w:val="000000"/>
              </w:rPr>
            </w:pPr>
            <w:r w:rsidRPr="00567830">
              <w:rPr>
                <w:color w:val="000000"/>
              </w:rPr>
              <w:t>Решение о списании задолженности, невостребованной кредиторами со счета __ (ф. 0510437)</w:t>
            </w:r>
          </w:p>
          <w:p w14:paraId="42BEEDD5" w14:textId="77777777" w:rsidR="0023427F" w:rsidRDefault="0023427F" w:rsidP="00BF3476">
            <w:pPr>
              <w:widowControl w:val="0"/>
              <w:jc w:val="both"/>
              <w:rPr>
                <w:color w:val="000000"/>
              </w:rPr>
            </w:pPr>
            <w:r w:rsidRPr="0023427F">
              <w:rPr>
                <w:color w:val="000000"/>
              </w:rPr>
              <w:t>Карточка учета средств и расчетов (ф. 0504051)</w:t>
            </w:r>
          </w:p>
          <w:p w14:paraId="3F4C213E" w14:textId="69956FCD" w:rsidR="0023427F" w:rsidRPr="00BF3476" w:rsidRDefault="0023427F" w:rsidP="00BF3476">
            <w:pPr>
              <w:widowControl w:val="0"/>
              <w:jc w:val="both"/>
              <w:rPr>
                <w:color w:val="000000"/>
              </w:rPr>
            </w:pPr>
            <w:r w:rsidRPr="0023427F">
              <w:rPr>
                <w:color w:val="000000"/>
              </w:rPr>
              <w:t>Акт об утилизации (уничтожении) материальных ценностей (ф. 0510435)</w:t>
            </w:r>
          </w:p>
        </w:tc>
      </w:tr>
      <w:tr w:rsidR="00BF3476" w:rsidRPr="00BF3476" w14:paraId="7A1F9290" w14:textId="77777777" w:rsidTr="00EB22C9">
        <w:tc>
          <w:tcPr>
            <w:tcW w:w="3964" w:type="dxa"/>
          </w:tcPr>
          <w:p w14:paraId="43D9E4DA" w14:textId="60237884" w:rsidR="00BF3476" w:rsidRPr="00BF3476" w:rsidRDefault="00567830" w:rsidP="00BF3476">
            <w:pPr>
              <w:widowControl w:val="0"/>
              <w:jc w:val="both"/>
              <w:rPr>
                <w:color w:val="000000"/>
              </w:rPr>
            </w:pPr>
            <w:r>
              <w:rPr>
                <w:color w:val="000000"/>
              </w:rPr>
              <w:t>5. Ж</w:t>
            </w:r>
            <w:r w:rsidRPr="00567830">
              <w:rPr>
                <w:color w:val="000000"/>
              </w:rPr>
              <w:t>урнал операций расчетов с дебиторами по доходам</w:t>
            </w:r>
          </w:p>
        </w:tc>
        <w:tc>
          <w:tcPr>
            <w:tcW w:w="5524" w:type="dxa"/>
          </w:tcPr>
          <w:p w14:paraId="68882816" w14:textId="77777777" w:rsidR="00BF3476" w:rsidRDefault="00567830" w:rsidP="00BF3476">
            <w:pPr>
              <w:widowControl w:val="0"/>
              <w:jc w:val="both"/>
              <w:rPr>
                <w:color w:val="000000"/>
              </w:rPr>
            </w:pPr>
            <w:r>
              <w:rPr>
                <w:color w:val="000000"/>
              </w:rPr>
              <w:t>Договоры с покупателями</w:t>
            </w:r>
          </w:p>
          <w:p w14:paraId="0C1FECBF" w14:textId="77777777" w:rsidR="00567830" w:rsidRDefault="00567830" w:rsidP="00BF3476">
            <w:pPr>
              <w:widowControl w:val="0"/>
              <w:jc w:val="both"/>
              <w:rPr>
                <w:color w:val="000000"/>
              </w:rPr>
            </w:pPr>
            <w:r>
              <w:rPr>
                <w:color w:val="000000"/>
              </w:rPr>
              <w:t>Акт оказанных услуг (выполненных работ)</w:t>
            </w:r>
          </w:p>
          <w:p w14:paraId="5C6717CC" w14:textId="77777777" w:rsidR="00567830" w:rsidRDefault="00567830" w:rsidP="00BF3476">
            <w:pPr>
              <w:widowControl w:val="0"/>
              <w:jc w:val="both"/>
              <w:rPr>
                <w:color w:val="000000"/>
              </w:rPr>
            </w:pPr>
            <w:r>
              <w:rPr>
                <w:color w:val="000000"/>
              </w:rPr>
              <w:t>Счет-фактура</w:t>
            </w:r>
          </w:p>
          <w:p w14:paraId="6096123E" w14:textId="77777777" w:rsidR="00567830" w:rsidRDefault="00567830" w:rsidP="00BF3476">
            <w:pPr>
              <w:widowControl w:val="0"/>
              <w:jc w:val="both"/>
              <w:rPr>
                <w:color w:val="000000"/>
              </w:rPr>
            </w:pPr>
            <w:r>
              <w:rPr>
                <w:color w:val="000000"/>
              </w:rPr>
              <w:t>Соглашение о предоставлении субсидии</w:t>
            </w:r>
          </w:p>
          <w:p w14:paraId="2453F2D0" w14:textId="47B22644" w:rsidR="00567830" w:rsidRDefault="00567830" w:rsidP="00BF3476">
            <w:pPr>
              <w:widowControl w:val="0"/>
              <w:jc w:val="both"/>
              <w:rPr>
                <w:color w:val="000000"/>
              </w:rPr>
            </w:pPr>
            <w:r>
              <w:rPr>
                <w:color w:val="000000"/>
              </w:rPr>
              <w:t>Отчет о выполнении государственного (муниципального) задания</w:t>
            </w:r>
          </w:p>
          <w:p w14:paraId="0865E41F" w14:textId="77777777" w:rsidR="00567830" w:rsidRDefault="00567830" w:rsidP="00BF3476">
            <w:pPr>
              <w:widowControl w:val="0"/>
              <w:jc w:val="both"/>
              <w:rPr>
                <w:color w:val="000000"/>
              </w:rPr>
            </w:pPr>
            <w:r>
              <w:rPr>
                <w:color w:val="000000"/>
              </w:rPr>
              <w:t>Отчет о достижении целевых показателей</w:t>
            </w:r>
          </w:p>
          <w:p w14:paraId="5975ED6D" w14:textId="77777777" w:rsidR="00567830" w:rsidRDefault="008569F5" w:rsidP="00BF3476">
            <w:pPr>
              <w:widowControl w:val="0"/>
              <w:jc w:val="both"/>
              <w:rPr>
                <w:color w:val="000000"/>
              </w:rPr>
            </w:pPr>
            <w:r w:rsidRPr="008569F5">
              <w:rPr>
                <w:color w:val="000000"/>
              </w:rPr>
              <w:t xml:space="preserve">Извещение о начислении доходов (уточнении начисления) (ф. 0510432) </w:t>
            </w:r>
          </w:p>
          <w:p w14:paraId="0EAC31C4" w14:textId="77777777" w:rsidR="008569F5" w:rsidRDefault="008569F5" w:rsidP="00BF3476">
            <w:pPr>
              <w:widowControl w:val="0"/>
              <w:jc w:val="both"/>
              <w:rPr>
                <w:color w:val="000000"/>
              </w:rPr>
            </w:pPr>
            <w:r w:rsidRPr="008569F5">
              <w:rPr>
                <w:color w:val="000000"/>
              </w:rPr>
              <w:t>Ведомость группового начисления доходов (ф. 0510431)</w:t>
            </w:r>
          </w:p>
          <w:p w14:paraId="79AA1B7F" w14:textId="77777777" w:rsidR="008569F5" w:rsidRDefault="008569F5" w:rsidP="00BF3476">
            <w:pPr>
              <w:widowControl w:val="0"/>
              <w:jc w:val="both"/>
              <w:rPr>
                <w:color w:val="000000"/>
              </w:rPr>
            </w:pPr>
            <w:r w:rsidRPr="008569F5">
              <w:rPr>
                <w:color w:val="000000"/>
              </w:rPr>
              <w:t>Акт о признании безнадежной к взысканию задолженности по доходам (ф. 0510436)</w:t>
            </w:r>
          </w:p>
          <w:p w14:paraId="50EBF545" w14:textId="1795608D" w:rsidR="008569F5" w:rsidRDefault="008569F5" w:rsidP="00BF3476">
            <w:pPr>
              <w:widowControl w:val="0"/>
              <w:jc w:val="both"/>
              <w:rPr>
                <w:color w:val="000000"/>
              </w:rPr>
            </w:pPr>
            <w:r w:rsidRPr="008569F5">
              <w:rPr>
                <w:color w:val="000000"/>
              </w:rPr>
              <w:t>Решение о признании (восстановлении) сомнительной задолженности по доходам (ф. 0510445)</w:t>
            </w:r>
          </w:p>
          <w:p w14:paraId="4CBD4AF6" w14:textId="00FAC09E" w:rsidR="00D91EB4" w:rsidRPr="00D91EB4" w:rsidRDefault="00D91EB4" w:rsidP="00D91EB4">
            <w:pPr>
              <w:rPr>
                <w:color w:val="000000"/>
              </w:rPr>
            </w:pPr>
            <w:r w:rsidRPr="00D91EB4">
              <w:rPr>
                <w:color w:val="000000"/>
              </w:rPr>
              <w:t>Ведомость начисления доходов бюджета (</w:t>
            </w:r>
            <w:r>
              <w:rPr>
                <w:color w:val="000000"/>
              </w:rPr>
              <w:t>ф.</w:t>
            </w:r>
            <w:r w:rsidRPr="00D91EB4">
              <w:rPr>
                <w:color w:val="000000"/>
              </w:rPr>
              <w:t xml:space="preserve"> 0510837)</w:t>
            </w:r>
          </w:p>
          <w:p w14:paraId="58A5CDA6" w14:textId="186834C6" w:rsidR="00D91EB4" w:rsidRDefault="00D91EB4" w:rsidP="00BF3476">
            <w:pPr>
              <w:widowControl w:val="0"/>
              <w:jc w:val="both"/>
              <w:rPr>
                <w:color w:val="000000"/>
              </w:rPr>
            </w:pPr>
            <w:r w:rsidRPr="00D91EB4">
              <w:rPr>
                <w:color w:val="000000"/>
              </w:rPr>
              <w:t>Ведомость выпадающих доходов (ф. 0510838)</w:t>
            </w:r>
          </w:p>
          <w:p w14:paraId="192D4E3F" w14:textId="78C5B4A1" w:rsidR="008569F5" w:rsidRPr="00BF3476" w:rsidRDefault="00D91EB4" w:rsidP="00BF3476">
            <w:pPr>
              <w:widowControl w:val="0"/>
              <w:jc w:val="both"/>
              <w:rPr>
                <w:color w:val="000000"/>
              </w:rPr>
            </w:pPr>
            <w:r w:rsidRPr="00D91EB4">
              <w:rPr>
                <w:color w:val="000000"/>
              </w:rPr>
              <w:t>Извещение о трансферте, передаваемом с условием (ф. 0510453)</w:t>
            </w:r>
          </w:p>
        </w:tc>
      </w:tr>
      <w:tr w:rsidR="00BF3476" w:rsidRPr="00BF3476" w14:paraId="305658C8" w14:textId="77777777" w:rsidTr="00EB22C9">
        <w:tc>
          <w:tcPr>
            <w:tcW w:w="3964" w:type="dxa"/>
          </w:tcPr>
          <w:p w14:paraId="284689B0" w14:textId="711B35BB" w:rsidR="00BF3476" w:rsidRPr="00BF3476" w:rsidRDefault="00D91EB4" w:rsidP="00BF3476">
            <w:pPr>
              <w:widowControl w:val="0"/>
              <w:jc w:val="both"/>
              <w:rPr>
                <w:color w:val="000000"/>
              </w:rPr>
            </w:pPr>
            <w:r>
              <w:rPr>
                <w:color w:val="000000"/>
              </w:rPr>
              <w:t>6. Ж</w:t>
            </w:r>
            <w:r w:rsidRPr="00D91EB4">
              <w:rPr>
                <w:color w:val="000000"/>
              </w:rPr>
              <w:t>урнал операций расчетов по оплате труда</w:t>
            </w:r>
          </w:p>
        </w:tc>
        <w:tc>
          <w:tcPr>
            <w:tcW w:w="5524" w:type="dxa"/>
          </w:tcPr>
          <w:p w14:paraId="52D6D070" w14:textId="5939C8CA" w:rsidR="00D91EB4" w:rsidRDefault="00D91EB4" w:rsidP="00BF3476">
            <w:pPr>
              <w:widowControl w:val="0"/>
              <w:jc w:val="both"/>
              <w:rPr>
                <w:color w:val="000000"/>
              </w:rPr>
            </w:pPr>
            <w:r w:rsidRPr="00D91EB4">
              <w:rPr>
                <w:color w:val="000000"/>
              </w:rPr>
              <w:t>Расчетно-платежн</w:t>
            </w:r>
            <w:r>
              <w:rPr>
                <w:color w:val="000000"/>
              </w:rPr>
              <w:t>ая</w:t>
            </w:r>
            <w:r w:rsidRPr="00D91EB4">
              <w:rPr>
                <w:color w:val="000000"/>
              </w:rPr>
              <w:t xml:space="preserve"> ведомост</w:t>
            </w:r>
            <w:r>
              <w:rPr>
                <w:color w:val="000000"/>
              </w:rPr>
              <w:t>ь</w:t>
            </w:r>
            <w:r w:rsidRPr="00D91EB4">
              <w:rPr>
                <w:color w:val="000000"/>
              </w:rPr>
              <w:t xml:space="preserve"> (ф. 0504401) </w:t>
            </w:r>
          </w:p>
          <w:p w14:paraId="384B5CB5" w14:textId="77777777" w:rsidR="00BF3476" w:rsidRDefault="00D91EB4" w:rsidP="00BF3476">
            <w:pPr>
              <w:widowControl w:val="0"/>
              <w:jc w:val="both"/>
              <w:rPr>
                <w:color w:val="000000"/>
              </w:rPr>
            </w:pPr>
            <w:r w:rsidRPr="00D91EB4">
              <w:rPr>
                <w:color w:val="000000"/>
              </w:rPr>
              <w:t>Расчетн</w:t>
            </w:r>
            <w:r>
              <w:rPr>
                <w:color w:val="000000"/>
              </w:rPr>
              <w:t>ая</w:t>
            </w:r>
            <w:r w:rsidRPr="00D91EB4">
              <w:rPr>
                <w:color w:val="000000"/>
              </w:rPr>
              <w:t xml:space="preserve"> ведомост</w:t>
            </w:r>
            <w:r>
              <w:rPr>
                <w:color w:val="000000"/>
              </w:rPr>
              <w:t>ь</w:t>
            </w:r>
            <w:r w:rsidRPr="00D91EB4">
              <w:rPr>
                <w:color w:val="000000"/>
              </w:rPr>
              <w:t xml:space="preserve"> (ф. 0504402) с приложением первичных документов: Табелей учета использования рабочего времени (ф. 0504421), приказов (выписок) о зачислении, увольнении, перемещении, отпусках (для штатных сотрудников); документов, подтверждающих право на получение государственных пособий, пенсий, выплат, компенсаций.</w:t>
            </w:r>
          </w:p>
          <w:p w14:paraId="5E177588" w14:textId="77777777" w:rsidR="00D91EB4" w:rsidRDefault="00D91EB4" w:rsidP="00BF3476">
            <w:pPr>
              <w:widowControl w:val="0"/>
              <w:jc w:val="both"/>
              <w:rPr>
                <w:color w:val="000000"/>
              </w:rPr>
            </w:pPr>
            <w:r w:rsidRPr="00D91EB4">
              <w:rPr>
                <w:color w:val="000000"/>
              </w:rPr>
              <w:t>Платежная ведомость (ф. 0504403)</w:t>
            </w:r>
          </w:p>
          <w:p w14:paraId="136EB47D" w14:textId="77777777" w:rsidR="00D91EB4" w:rsidRDefault="00D91EB4" w:rsidP="00BF3476">
            <w:pPr>
              <w:widowControl w:val="0"/>
              <w:jc w:val="both"/>
              <w:rPr>
                <w:color w:val="000000"/>
              </w:rPr>
            </w:pPr>
            <w:r w:rsidRPr="00D91EB4">
              <w:rPr>
                <w:color w:val="000000"/>
              </w:rPr>
              <w:t>Карточка-справка (ф. 0504417)</w:t>
            </w:r>
          </w:p>
          <w:p w14:paraId="32F6062B" w14:textId="77777777" w:rsidR="00D91EB4" w:rsidRDefault="00D91EB4" w:rsidP="00BF3476">
            <w:pPr>
              <w:widowControl w:val="0"/>
              <w:jc w:val="both"/>
              <w:rPr>
                <w:color w:val="000000"/>
              </w:rPr>
            </w:pPr>
            <w:r w:rsidRPr="00D91EB4">
              <w:rPr>
                <w:color w:val="000000"/>
              </w:rPr>
              <w:t>Табель учета использования рабочего времени (ф. 0504421)</w:t>
            </w:r>
          </w:p>
          <w:p w14:paraId="43A444D1" w14:textId="77777777" w:rsidR="00D91EB4" w:rsidRDefault="00D91EB4" w:rsidP="00D91EB4">
            <w:pPr>
              <w:widowControl w:val="0"/>
              <w:jc w:val="both"/>
              <w:rPr>
                <w:color w:val="000000"/>
              </w:rPr>
            </w:pPr>
            <w:r w:rsidRPr="00D91EB4">
              <w:rPr>
                <w:color w:val="000000"/>
              </w:rPr>
              <w:t>Записка-расчет об исчислении среднего заработка при предоставлении отпуска, увольнении и других случаях (ф. 0504425)</w:t>
            </w:r>
          </w:p>
          <w:p w14:paraId="51E9B9B7" w14:textId="77777777" w:rsidR="0023427F" w:rsidRDefault="0023427F" w:rsidP="00D91EB4">
            <w:pPr>
              <w:widowControl w:val="0"/>
              <w:jc w:val="both"/>
              <w:rPr>
                <w:color w:val="000000"/>
              </w:rPr>
            </w:pPr>
            <w:r w:rsidRPr="0023427F">
              <w:rPr>
                <w:color w:val="000000"/>
              </w:rPr>
              <w:t>Книга учета выданных раздатчикам денег на выплату заработной платы, денежного довольствия и стипендий (ф. 0504046)</w:t>
            </w:r>
          </w:p>
          <w:p w14:paraId="2313EEA1" w14:textId="77777777" w:rsidR="0023427F" w:rsidRDefault="0023427F" w:rsidP="00D91EB4">
            <w:pPr>
              <w:widowControl w:val="0"/>
              <w:jc w:val="both"/>
              <w:rPr>
                <w:color w:val="000000"/>
              </w:rPr>
            </w:pPr>
            <w:r w:rsidRPr="0023427F">
              <w:rPr>
                <w:color w:val="000000"/>
              </w:rPr>
              <w:lastRenderedPageBreak/>
              <w:t>Реестр депонированных сумм (ф. 0504047)</w:t>
            </w:r>
          </w:p>
          <w:p w14:paraId="4D4506E2" w14:textId="77777777" w:rsidR="0023427F" w:rsidRDefault="0023427F" w:rsidP="00D91EB4">
            <w:pPr>
              <w:widowControl w:val="0"/>
              <w:jc w:val="both"/>
              <w:rPr>
                <w:color w:val="000000"/>
              </w:rPr>
            </w:pPr>
            <w:r w:rsidRPr="0023427F">
              <w:rPr>
                <w:color w:val="000000"/>
              </w:rPr>
              <w:t>Книга аналитического учета депонированной заработной платы, денежного довольствия и стипендий (ф. 0504048)</w:t>
            </w:r>
          </w:p>
          <w:p w14:paraId="351CE3A7" w14:textId="3C677F6F" w:rsidR="0023427F" w:rsidRPr="00BF3476" w:rsidRDefault="0023427F" w:rsidP="00D91EB4">
            <w:pPr>
              <w:widowControl w:val="0"/>
              <w:jc w:val="both"/>
              <w:rPr>
                <w:color w:val="000000"/>
              </w:rPr>
            </w:pPr>
            <w:r w:rsidRPr="0023427F">
              <w:rPr>
                <w:color w:val="000000"/>
              </w:rPr>
              <w:t>Карточка учета средств и расчетов (ф. 0504051)</w:t>
            </w:r>
          </w:p>
        </w:tc>
      </w:tr>
      <w:tr w:rsidR="00BF3476" w:rsidRPr="00BF3476" w14:paraId="2C71D4BD" w14:textId="77777777" w:rsidTr="00EB22C9">
        <w:tc>
          <w:tcPr>
            <w:tcW w:w="3964" w:type="dxa"/>
          </w:tcPr>
          <w:p w14:paraId="7B98C5B2" w14:textId="650BA52C" w:rsidR="00BF3476" w:rsidRPr="00BF3476" w:rsidRDefault="00D91EB4" w:rsidP="00BF3476">
            <w:pPr>
              <w:widowControl w:val="0"/>
              <w:jc w:val="both"/>
              <w:rPr>
                <w:color w:val="000000"/>
              </w:rPr>
            </w:pPr>
            <w:r>
              <w:rPr>
                <w:color w:val="000000"/>
              </w:rPr>
              <w:lastRenderedPageBreak/>
              <w:t>7. Ж</w:t>
            </w:r>
            <w:r w:rsidRPr="00D91EB4">
              <w:rPr>
                <w:color w:val="000000"/>
              </w:rPr>
              <w:t>урнал операций по выбытию и перемещению нефинансовых активов</w:t>
            </w:r>
          </w:p>
        </w:tc>
        <w:tc>
          <w:tcPr>
            <w:tcW w:w="5524" w:type="dxa"/>
          </w:tcPr>
          <w:p w14:paraId="7483312D" w14:textId="77777777" w:rsidR="00BF3476" w:rsidRDefault="0023427F" w:rsidP="00BF3476">
            <w:pPr>
              <w:widowControl w:val="0"/>
              <w:jc w:val="both"/>
              <w:rPr>
                <w:color w:val="000000"/>
              </w:rPr>
            </w:pPr>
            <w:r w:rsidRPr="0023427F">
              <w:rPr>
                <w:color w:val="000000"/>
              </w:rPr>
              <w:t>Акт приемки товаров, работ, услуг (ф. 0510452)</w:t>
            </w:r>
          </w:p>
          <w:p w14:paraId="2E1B804A" w14:textId="77777777" w:rsidR="0023427F" w:rsidRDefault="0023427F" w:rsidP="00BF3476">
            <w:pPr>
              <w:widowControl w:val="0"/>
              <w:jc w:val="both"/>
              <w:rPr>
                <w:color w:val="000000"/>
              </w:rPr>
            </w:pPr>
            <w:r w:rsidRPr="0023427F">
              <w:rPr>
                <w:color w:val="000000"/>
              </w:rPr>
              <w:t>Акт о консервации (расконсервации) объекта основных средств (ф. 0510433)</w:t>
            </w:r>
          </w:p>
          <w:p w14:paraId="2F30DA35" w14:textId="77777777" w:rsidR="0023427F" w:rsidRDefault="0023427F" w:rsidP="00BF3476">
            <w:pPr>
              <w:widowControl w:val="0"/>
              <w:jc w:val="both"/>
              <w:rPr>
                <w:color w:val="000000"/>
              </w:rPr>
            </w:pPr>
            <w:r w:rsidRPr="0023427F">
              <w:rPr>
                <w:color w:val="000000"/>
              </w:rPr>
              <w:t xml:space="preserve">Акт приема-передачи объектов, полученных в личное пользование (ф. 0510434) </w:t>
            </w:r>
          </w:p>
          <w:p w14:paraId="53D218CC" w14:textId="18A7E530" w:rsidR="0023427F" w:rsidRDefault="0023427F" w:rsidP="00BF3476">
            <w:pPr>
              <w:widowControl w:val="0"/>
              <w:jc w:val="both"/>
              <w:rPr>
                <w:color w:val="000000"/>
              </w:rPr>
            </w:pPr>
            <w:r w:rsidRPr="0023427F">
              <w:rPr>
                <w:color w:val="000000"/>
              </w:rPr>
              <w:t>Акт об утилизации (уничтожении) материальных ценностей (ф. 0510435)</w:t>
            </w:r>
          </w:p>
          <w:p w14:paraId="7C102E56" w14:textId="7528276D" w:rsidR="00482CE7" w:rsidRDefault="00482CE7" w:rsidP="00BF3476">
            <w:pPr>
              <w:widowControl w:val="0"/>
              <w:jc w:val="both"/>
              <w:rPr>
                <w:color w:val="000000"/>
              </w:rPr>
            </w:pPr>
            <w:r w:rsidRPr="00482CE7">
              <w:rPr>
                <w:color w:val="000000"/>
              </w:rPr>
              <w:t>Решение о прекращении признания активами объектов нефинансовых активов (ф. 0510440)</w:t>
            </w:r>
          </w:p>
          <w:p w14:paraId="207D85F9" w14:textId="3B555CDA" w:rsidR="00482CE7" w:rsidRDefault="00482CE7" w:rsidP="00BF3476">
            <w:pPr>
              <w:widowControl w:val="0"/>
              <w:jc w:val="both"/>
              <w:rPr>
                <w:color w:val="000000"/>
              </w:rPr>
            </w:pPr>
            <w:r w:rsidRPr="00482CE7">
              <w:rPr>
                <w:color w:val="000000"/>
              </w:rPr>
              <w:t>Решение о признании объектов нефинансовых активов (ф. 0510441)</w:t>
            </w:r>
          </w:p>
          <w:p w14:paraId="54D7EC8A" w14:textId="42656348" w:rsidR="00482CE7" w:rsidRDefault="00482CE7" w:rsidP="00BF3476">
            <w:pPr>
              <w:widowControl w:val="0"/>
              <w:jc w:val="both"/>
              <w:rPr>
                <w:color w:val="000000"/>
              </w:rPr>
            </w:pPr>
            <w:r w:rsidRPr="00482CE7">
              <w:rPr>
                <w:color w:val="000000"/>
              </w:rPr>
              <w:t>Решение об оценке стоимости имущества, отчуждаемого не в пользу организаций бюджетной сферы (ф. 0510442)</w:t>
            </w:r>
          </w:p>
          <w:p w14:paraId="469E869D" w14:textId="325F15A8" w:rsidR="00482CE7" w:rsidRDefault="00482CE7" w:rsidP="00BF3476">
            <w:pPr>
              <w:widowControl w:val="0"/>
              <w:jc w:val="both"/>
              <w:rPr>
                <w:color w:val="000000"/>
              </w:rPr>
            </w:pPr>
            <w:r w:rsidRPr="00482CE7">
              <w:rPr>
                <w:color w:val="000000"/>
              </w:rPr>
              <w:t>Акт о приеме-передаче нефинансовых активов (ф. 0510448)</w:t>
            </w:r>
          </w:p>
          <w:p w14:paraId="1BF34CF6" w14:textId="7E657E43" w:rsidR="004C389F" w:rsidRDefault="00482CE7" w:rsidP="00BF3476">
            <w:pPr>
              <w:widowControl w:val="0"/>
              <w:jc w:val="both"/>
              <w:rPr>
                <w:color w:val="000000"/>
              </w:rPr>
            </w:pPr>
            <w:r w:rsidRPr="00482CE7">
              <w:rPr>
                <w:color w:val="000000"/>
              </w:rPr>
              <w:t>Накладная на внутреннее перемещение объектов нефинансовых активов (ф. 0510450)</w:t>
            </w:r>
          </w:p>
          <w:p w14:paraId="5075E4DB" w14:textId="77777777" w:rsidR="0023427F" w:rsidRDefault="00482CE7" w:rsidP="00BF3476">
            <w:pPr>
              <w:widowControl w:val="0"/>
              <w:jc w:val="both"/>
              <w:rPr>
                <w:color w:val="000000"/>
              </w:rPr>
            </w:pPr>
            <w:r w:rsidRPr="00482CE7">
              <w:rPr>
                <w:color w:val="000000"/>
              </w:rPr>
              <w:t>Требование-накладная (ф. 0510451)</w:t>
            </w:r>
          </w:p>
          <w:p w14:paraId="7E652767" w14:textId="77777777" w:rsidR="00482CE7" w:rsidRDefault="00482CE7" w:rsidP="00BF3476">
            <w:pPr>
              <w:widowControl w:val="0"/>
              <w:jc w:val="both"/>
              <w:rPr>
                <w:color w:val="000000"/>
              </w:rPr>
            </w:pPr>
            <w:r w:rsidRPr="00482CE7">
              <w:rPr>
                <w:color w:val="000000"/>
              </w:rPr>
              <w:t>Акт о списании объектов нефинансовых активов (кроме транспортных средств) (ф. 0510454)</w:t>
            </w:r>
          </w:p>
          <w:p w14:paraId="480AEEB1" w14:textId="77777777" w:rsidR="00482CE7" w:rsidRDefault="00482CE7" w:rsidP="00BF3476">
            <w:pPr>
              <w:widowControl w:val="0"/>
              <w:jc w:val="both"/>
              <w:rPr>
                <w:color w:val="000000"/>
              </w:rPr>
            </w:pPr>
            <w:r w:rsidRPr="00482CE7">
              <w:rPr>
                <w:color w:val="000000"/>
              </w:rPr>
              <w:t>Акт о списании транспортного средства (ф. 0510456)</w:t>
            </w:r>
          </w:p>
          <w:p w14:paraId="0731EC22" w14:textId="77777777" w:rsidR="00482CE7" w:rsidRDefault="00482CE7" w:rsidP="00BF3476">
            <w:pPr>
              <w:widowControl w:val="0"/>
              <w:jc w:val="both"/>
              <w:rPr>
                <w:color w:val="000000"/>
              </w:rPr>
            </w:pPr>
            <w:r w:rsidRPr="00482CE7">
              <w:rPr>
                <w:color w:val="000000"/>
              </w:rPr>
              <w:t>Накладная на отпуск материальных ценностей на сторону (ф. 0510458)</w:t>
            </w:r>
          </w:p>
          <w:p w14:paraId="4DD47D3B" w14:textId="77777777" w:rsidR="00482CE7" w:rsidRDefault="00482CE7" w:rsidP="00BF3476">
            <w:pPr>
              <w:widowControl w:val="0"/>
              <w:jc w:val="both"/>
              <w:rPr>
                <w:color w:val="000000"/>
              </w:rPr>
            </w:pPr>
            <w:r w:rsidRPr="00482CE7">
              <w:rPr>
                <w:color w:val="000000"/>
              </w:rPr>
              <w:t>Акт о списании материальных запасов (ф. 0510460)</w:t>
            </w:r>
          </w:p>
          <w:p w14:paraId="14DADB6B" w14:textId="77777777" w:rsidR="00482CE7" w:rsidRDefault="00482CE7" w:rsidP="00BF3476">
            <w:pPr>
              <w:widowControl w:val="0"/>
              <w:jc w:val="both"/>
              <w:rPr>
                <w:color w:val="000000"/>
              </w:rPr>
            </w:pPr>
            <w:r w:rsidRPr="00482CE7">
              <w:rPr>
                <w:color w:val="000000"/>
              </w:rPr>
              <w:t>Акт о списании бланков строгой отчетности, учитываемых на балансовых и забалансовых счетах, (ф. 0510461)</w:t>
            </w:r>
          </w:p>
          <w:p w14:paraId="3B8A0D61" w14:textId="77777777" w:rsidR="00482CE7" w:rsidRDefault="00AA485D" w:rsidP="00BF3476">
            <w:pPr>
              <w:widowControl w:val="0"/>
              <w:jc w:val="both"/>
              <w:rPr>
                <w:color w:val="000000"/>
              </w:rPr>
            </w:pPr>
            <w:r w:rsidRPr="00AA485D">
              <w:rPr>
                <w:color w:val="000000"/>
              </w:rPr>
              <w:t>Акт приема-сдачи отремонтированных, реконструированных и модернизированных объектов основных средств (ф. 0504103)</w:t>
            </w:r>
          </w:p>
          <w:p w14:paraId="56D57995" w14:textId="77777777" w:rsidR="00AA485D" w:rsidRDefault="00AA485D" w:rsidP="00BF3476">
            <w:pPr>
              <w:widowControl w:val="0"/>
              <w:jc w:val="both"/>
              <w:rPr>
                <w:color w:val="000000"/>
              </w:rPr>
            </w:pPr>
            <w:r w:rsidRPr="00AA485D">
              <w:rPr>
                <w:color w:val="000000"/>
              </w:rPr>
              <w:t>Меню-требование на выдачу продуктов питания (ф. 0504202)</w:t>
            </w:r>
          </w:p>
          <w:p w14:paraId="415EC42E" w14:textId="77777777" w:rsidR="00AA485D" w:rsidRDefault="00AA485D" w:rsidP="00BF3476">
            <w:pPr>
              <w:widowControl w:val="0"/>
              <w:jc w:val="both"/>
              <w:rPr>
                <w:color w:val="000000"/>
              </w:rPr>
            </w:pPr>
            <w:r w:rsidRPr="00AA485D">
              <w:rPr>
                <w:color w:val="000000"/>
              </w:rPr>
              <w:t>Накопительная ведомость по приходу продуктов питания (ф. 0504037)</w:t>
            </w:r>
          </w:p>
          <w:p w14:paraId="3347DB10" w14:textId="77777777" w:rsidR="00AA485D" w:rsidRDefault="00AA485D" w:rsidP="00BF3476">
            <w:pPr>
              <w:widowControl w:val="0"/>
              <w:jc w:val="both"/>
              <w:rPr>
                <w:color w:val="000000"/>
              </w:rPr>
            </w:pPr>
            <w:r w:rsidRPr="00AA485D">
              <w:rPr>
                <w:color w:val="000000"/>
              </w:rPr>
              <w:t>Накопительная ведомость по расходу продуктов питания (ф. 0504038)</w:t>
            </w:r>
          </w:p>
          <w:p w14:paraId="687C894D" w14:textId="77777777" w:rsidR="00AA485D" w:rsidRDefault="00AA485D" w:rsidP="00BF3476">
            <w:pPr>
              <w:widowControl w:val="0"/>
              <w:jc w:val="both"/>
              <w:rPr>
                <w:color w:val="000000"/>
              </w:rPr>
            </w:pPr>
            <w:r w:rsidRPr="00AA485D">
              <w:rPr>
                <w:color w:val="000000"/>
              </w:rPr>
              <w:t>Карточка количественно-суммового учета материальных ценностей (ф. 0504041)</w:t>
            </w:r>
          </w:p>
          <w:p w14:paraId="5D7F9278" w14:textId="77777777" w:rsidR="00AA485D" w:rsidRDefault="00AA485D" w:rsidP="00BF3476">
            <w:pPr>
              <w:widowControl w:val="0"/>
              <w:jc w:val="both"/>
              <w:rPr>
                <w:color w:val="000000"/>
              </w:rPr>
            </w:pPr>
            <w:r w:rsidRPr="00AA485D">
              <w:rPr>
                <w:color w:val="000000"/>
              </w:rPr>
              <w:t>Книга учета материальных ценностей (ф. 0504042)</w:t>
            </w:r>
          </w:p>
          <w:p w14:paraId="5F947292" w14:textId="77777777" w:rsidR="00AA485D" w:rsidRDefault="00AA485D" w:rsidP="00BF3476">
            <w:pPr>
              <w:widowControl w:val="0"/>
              <w:jc w:val="both"/>
              <w:rPr>
                <w:color w:val="000000"/>
              </w:rPr>
            </w:pPr>
            <w:r w:rsidRPr="00AA485D">
              <w:rPr>
                <w:color w:val="000000"/>
              </w:rPr>
              <w:t>Книга регистрации боя посуды (ф. 0504044)</w:t>
            </w:r>
          </w:p>
          <w:p w14:paraId="262FB624" w14:textId="77777777" w:rsidR="00AA485D" w:rsidRDefault="00AA485D" w:rsidP="00AA485D">
            <w:pPr>
              <w:autoSpaceDE w:val="0"/>
              <w:autoSpaceDN w:val="0"/>
              <w:adjustRightInd w:val="0"/>
              <w:jc w:val="both"/>
              <w:rPr>
                <w:rFonts w:eastAsiaTheme="minorHAnsi"/>
                <w:lang w:eastAsia="en-US"/>
              </w:rPr>
            </w:pPr>
            <w:r>
              <w:rPr>
                <w:rFonts w:eastAsiaTheme="minorHAnsi"/>
                <w:lang w:eastAsia="en-US"/>
              </w:rPr>
              <w:t xml:space="preserve">Книга учета бланков строгой отчетности </w:t>
            </w:r>
            <w:hyperlink r:id="rId11" w:history="1">
              <w:r w:rsidRPr="00AA485D">
                <w:rPr>
                  <w:rFonts w:eastAsiaTheme="minorHAnsi"/>
                  <w:lang w:eastAsia="en-US"/>
                </w:rPr>
                <w:t>(ф. 0504045)</w:t>
              </w:r>
            </w:hyperlink>
          </w:p>
          <w:p w14:paraId="2EE54416" w14:textId="56F3BF26" w:rsidR="00AA485D" w:rsidRPr="00BF3476" w:rsidRDefault="00AA485D" w:rsidP="00AA485D">
            <w:pPr>
              <w:autoSpaceDE w:val="0"/>
              <w:autoSpaceDN w:val="0"/>
              <w:adjustRightInd w:val="0"/>
              <w:jc w:val="both"/>
              <w:rPr>
                <w:color w:val="000000"/>
              </w:rPr>
            </w:pPr>
            <w:r>
              <w:t>Бухгалтерская справка (ф. 0504833)</w:t>
            </w:r>
          </w:p>
        </w:tc>
      </w:tr>
      <w:tr w:rsidR="00AA485D" w:rsidRPr="00BF3476" w14:paraId="01C39C49" w14:textId="77777777" w:rsidTr="00EB22C9">
        <w:tc>
          <w:tcPr>
            <w:tcW w:w="3964" w:type="dxa"/>
          </w:tcPr>
          <w:p w14:paraId="0A335BC3" w14:textId="26CFE367" w:rsidR="00AA485D" w:rsidRDefault="00AA485D" w:rsidP="00BF3476">
            <w:pPr>
              <w:widowControl w:val="0"/>
              <w:jc w:val="both"/>
              <w:rPr>
                <w:color w:val="000000"/>
              </w:rPr>
            </w:pPr>
            <w:r>
              <w:rPr>
                <w:color w:val="000000"/>
              </w:rPr>
              <w:t>8. Ж</w:t>
            </w:r>
            <w:r w:rsidRPr="00636B72">
              <w:rPr>
                <w:color w:val="000000"/>
              </w:rPr>
              <w:t>урнал по прочим операциям</w:t>
            </w:r>
          </w:p>
        </w:tc>
        <w:tc>
          <w:tcPr>
            <w:tcW w:w="5524" w:type="dxa"/>
          </w:tcPr>
          <w:p w14:paraId="6F53ED4D" w14:textId="1D457708" w:rsidR="00AA485D" w:rsidRPr="0023427F" w:rsidRDefault="00AA485D" w:rsidP="00BF3476">
            <w:pPr>
              <w:widowControl w:val="0"/>
              <w:jc w:val="both"/>
              <w:rPr>
                <w:color w:val="000000"/>
              </w:rPr>
            </w:pPr>
            <w:r>
              <w:t>Бухгалтерская справка (ф. 0504833)</w:t>
            </w:r>
          </w:p>
        </w:tc>
      </w:tr>
      <w:tr w:rsidR="00AA485D" w:rsidRPr="00BF3476" w14:paraId="3C299BFF" w14:textId="77777777" w:rsidTr="00EB22C9">
        <w:tc>
          <w:tcPr>
            <w:tcW w:w="3964" w:type="dxa"/>
          </w:tcPr>
          <w:p w14:paraId="63124211" w14:textId="2E397AEB" w:rsidR="00AA485D" w:rsidRDefault="00AA485D" w:rsidP="00BF3476">
            <w:pPr>
              <w:widowControl w:val="0"/>
              <w:jc w:val="both"/>
              <w:rPr>
                <w:color w:val="000000"/>
              </w:rPr>
            </w:pPr>
            <w:r>
              <w:rPr>
                <w:color w:val="000000"/>
              </w:rPr>
              <w:t>9. Журнал операций по забалансовым счетам</w:t>
            </w:r>
          </w:p>
        </w:tc>
        <w:tc>
          <w:tcPr>
            <w:tcW w:w="5524" w:type="dxa"/>
          </w:tcPr>
          <w:p w14:paraId="54436DAF" w14:textId="77777777" w:rsidR="00AA485D" w:rsidRDefault="00AA485D" w:rsidP="00BF3476">
            <w:pPr>
              <w:widowControl w:val="0"/>
              <w:jc w:val="both"/>
            </w:pPr>
            <w:r>
              <w:t>Бухгалтерская справка (ф. 0504833)</w:t>
            </w:r>
          </w:p>
          <w:p w14:paraId="6806FEFA" w14:textId="77777777" w:rsidR="00AA485D" w:rsidRDefault="00AA485D" w:rsidP="00BF3476">
            <w:pPr>
              <w:widowControl w:val="0"/>
              <w:jc w:val="both"/>
            </w:pPr>
            <w:r w:rsidRPr="00AA485D">
              <w:t>Решение о прекращении признания активами объектов нефинансовых активов (ф. 0510440)</w:t>
            </w:r>
          </w:p>
          <w:p w14:paraId="35920AA9" w14:textId="77777777" w:rsidR="00AA485D" w:rsidRDefault="00AA485D" w:rsidP="00BF3476">
            <w:pPr>
              <w:widowControl w:val="0"/>
              <w:jc w:val="both"/>
            </w:pPr>
            <w:r w:rsidRPr="00AA485D">
              <w:lastRenderedPageBreak/>
              <w:t>Решение о признании (восстановлении) сомнительной задолженности по доходам (ф. 0510445)</w:t>
            </w:r>
          </w:p>
          <w:p w14:paraId="485999F6" w14:textId="77777777" w:rsidR="00AA485D" w:rsidRDefault="00AA485D" w:rsidP="00BF3476">
            <w:pPr>
              <w:widowControl w:val="0"/>
              <w:jc w:val="both"/>
            </w:pPr>
            <w:r w:rsidRPr="00AA485D">
              <w:t xml:space="preserve">Решение о восстановлении кредиторской задолженности (ф. 0510446) </w:t>
            </w:r>
          </w:p>
          <w:p w14:paraId="136A2E46" w14:textId="77777777" w:rsidR="00AA485D" w:rsidRDefault="00AA485D" w:rsidP="00BF3476">
            <w:pPr>
              <w:widowControl w:val="0"/>
              <w:jc w:val="both"/>
            </w:pPr>
            <w:r w:rsidRPr="00AA485D">
              <w:t>Акт о списании материальных запасов (ф. 0510460)</w:t>
            </w:r>
          </w:p>
          <w:p w14:paraId="4E7D68C8" w14:textId="56356E92" w:rsidR="00AA485D" w:rsidRDefault="00AA485D" w:rsidP="00BF3476">
            <w:pPr>
              <w:widowControl w:val="0"/>
              <w:jc w:val="both"/>
            </w:pPr>
            <w:r w:rsidRPr="00AA485D">
              <w:t>Акт об утилизации (уничтожении) материальных ценностей (ф. 0510435)</w:t>
            </w:r>
          </w:p>
        </w:tc>
      </w:tr>
      <w:tr w:rsidR="00AA485D" w:rsidRPr="00BF3476" w14:paraId="1E180A07" w14:textId="77777777" w:rsidTr="00EB22C9">
        <w:tc>
          <w:tcPr>
            <w:tcW w:w="3964" w:type="dxa"/>
          </w:tcPr>
          <w:p w14:paraId="5E83D3C0" w14:textId="3C5335C3" w:rsidR="00AA485D" w:rsidRDefault="00AA485D" w:rsidP="00BF3476">
            <w:pPr>
              <w:widowControl w:val="0"/>
              <w:jc w:val="both"/>
              <w:rPr>
                <w:color w:val="000000"/>
              </w:rPr>
            </w:pPr>
            <w:r>
              <w:rPr>
                <w:color w:val="000000"/>
              </w:rPr>
              <w:lastRenderedPageBreak/>
              <w:t xml:space="preserve">10. Журнал операций межотчетного периода </w:t>
            </w:r>
          </w:p>
        </w:tc>
        <w:tc>
          <w:tcPr>
            <w:tcW w:w="5524" w:type="dxa"/>
          </w:tcPr>
          <w:p w14:paraId="025F53A1" w14:textId="0F548318" w:rsidR="00AA485D" w:rsidRDefault="00AA485D" w:rsidP="00BF3476">
            <w:pPr>
              <w:widowControl w:val="0"/>
              <w:jc w:val="both"/>
            </w:pPr>
            <w:r>
              <w:t>Бухгалтерская справка (ф. 0504833)</w:t>
            </w:r>
          </w:p>
        </w:tc>
      </w:tr>
      <w:tr w:rsidR="00AA485D" w:rsidRPr="00BF3476" w14:paraId="30339EE4" w14:textId="77777777" w:rsidTr="00EB22C9">
        <w:tc>
          <w:tcPr>
            <w:tcW w:w="3964" w:type="dxa"/>
          </w:tcPr>
          <w:p w14:paraId="749ED6D7" w14:textId="13464B3F" w:rsidR="00AA485D" w:rsidRDefault="00AA485D" w:rsidP="00BF3476">
            <w:pPr>
              <w:widowControl w:val="0"/>
              <w:jc w:val="both"/>
              <w:rPr>
                <w:color w:val="000000"/>
              </w:rPr>
            </w:pPr>
            <w:r>
              <w:rPr>
                <w:color w:val="000000"/>
              </w:rPr>
              <w:t>11. Журнал операций по исправлению ошибок прошлых лет</w:t>
            </w:r>
          </w:p>
        </w:tc>
        <w:tc>
          <w:tcPr>
            <w:tcW w:w="5524" w:type="dxa"/>
          </w:tcPr>
          <w:p w14:paraId="0CA4FABB" w14:textId="3FDB3654" w:rsidR="00AA485D" w:rsidRDefault="00AA485D" w:rsidP="00BF3476">
            <w:pPr>
              <w:widowControl w:val="0"/>
              <w:jc w:val="both"/>
            </w:pPr>
            <w:r>
              <w:t>Бухгалтерская справка (ф. 0504833)</w:t>
            </w:r>
          </w:p>
        </w:tc>
      </w:tr>
    </w:tbl>
    <w:p w14:paraId="763FA042" w14:textId="77777777" w:rsidR="00BF3476" w:rsidRPr="00422CAA" w:rsidRDefault="00BF3476" w:rsidP="00BF3476">
      <w:pPr>
        <w:widowControl w:val="0"/>
        <w:ind w:firstLine="708"/>
        <w:jc w:val="both"/>
        <w:rPr>
          <w:color w:val="000000"/>
        </w:rPr>
      </w:pPr>
      <w:r w:rsidRPr="00636B72">
        <w:rPr>
          <w:color w:val="000000"/>
        </w:rPr>
        <w:t>Журналы операций подписываются главным бухгалтером и бухгалтером, составившим журнал операций с указанием в первичных документах наименования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14:paraId="01F3FC9E" w14:textId="77777777" w:rsidR="00BF3476" w:rsidRPr="00636B72" w:rsidRDefault="00BF3476" w:rsidP="00BF3476">
      <w:pPr>
        <w:widowControl w:val="0"/>
        <w:ind w:firstLine="708"/>
        <w:jc w:val="both"/>
        <w:rPr>
          <w:color w:val="000000"/>
        </w:rPr>
      </w:pPr>
      <w:r w:rsidRPr="00636B72">
        <w:rPr>
          <w:color w:val="000000"/>
        </w:rPr>
        <w:t>Журналы операций подписываются главным бухгалтером и бухгалтером, составившим журнал операций с указанием в первичных документах наименования должности лица (лиц), совершившего (совершивших) сделку, операцию и ответственного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
    <w:p w14:paraId="082ED799" w14:textId="77777777" w:rsidR="00BF3476" w:rsidRPr="00636B72" w:rsidRDefault="00BF3476" w:rsidP="00BF3476">
      <w:pPr>
        <w:widowControl w:val="0"/>
        <w:ind w:firstLine="708"/>
        <w:jc w:val="both"/>
        <w:rPr>
          <w:color w:val="000000"/>
        </w:rPr>
      </w:pPr>
      <w:r w:rsidRPr="00636B72">
        <w:rPr>
          <w:color w:val="000000"/>
        </w:rPr>
        <w:t>Учреждение обеспечивает хранение документов в соответствии с требованиями действующего законодательства в течение установленных сроков.</w:t>
      </w:r>
    </w:p>
    <w:p w14:paraId="4820305A" w14:textId="528A799D" w:rsidR="00482CE7" w:rsidRDefault="00BF3476" w:rsidP="00482CE7">
      <w:pPr>
        <w:widowControl w:val="0"/>
        <w:ind w:firstLine="708"/>
        <w:jc w:val="both"/>
        <w:rPr>
          <w:color w:val="000000"/>
        </w:rPr>
      </w:pPr>
      <w:r w:rsidRPr="00636B72">
        <w:rPr>
          <w:color w:val="000000"/>
        </w:rPr>
        <w:t xml:space="preserve">Ответственность за организацию хранения первичных (сводных) учетных документов, регистров бухгалтерского учета и бухгалтерской отчетности несет </w:t>
      </w:r>
      <w:r w:rsidR="00482CE7">
        <w:rPr>
          <w:color w:val="000000"/>
        </w:rPr>
        <w:t>руководитель учреждения</w:t>
      </w:r>
      <w:r w:rsidR="00973E14">
        <w:rPr>
          <w:color w:val="000000"/>
        </w:rPr>
        <w:t>.</w:t>
      </w:r>
    </w:p>
    <w:p w14:paraId="1DE82A09" w14:textId="2C9086CC" w:rsidR="00BF3476" w:rsidRPr="00874D30" w:rsidRDefault="00BF3476" w:rsidP="005B3583">
      <w:pPr>
        <w:widowControl w:val="0"/>
        <w:jc w:val="both"/>
        <w:rPr>
          <w:color w:val="000000"/>
        </w:rPr>
      </w:pPr>
    </w:p>
    <w:p w14:paraId="44A62F1B" w14:textId="7242018B" w:rsidR="000C3FC8" w:rsidRPr="005D1852" w:rsidRDefault="004C389F" w:rsidP="004C389F">
      <w:pPr>
        <w:widowControl w:val="0"/>
        <w:jc w:val="center"/>
        <w:rPr>
          <w:b/>
          <w:caps/>
          <w:color w:val="000000"/>
        </w:rPr>
      </w:pPr>
      <w:r w:rsidRPr="005D1852">
        <w:rPr>
          <w:b/>
          <w:caps/>
          <w:color w:val="000000"/>
        </w:rPr>
        <w:t>3. Взаимодействие бухгалтерии со структурными подразделениями учреждения</w:t>
      </w:r>
    </w:p>
    <w:p w14:paraId="17A4B0C3" w14:textId="77777777" w:rsidR="004C389F" w:rsidRDefault="004C389F" w:rsidP="004C389F">
      <w:pPr>
        <w:widowControl w:val="0"/>
        <w:jc w:val="both"/>
        <w:rPr>
          <w:color w:val="000000"/>
        </w:rPr>
      </w:pPr>
    </w:p>
    <w:p w14:paraId="1E2F09B0" w14:textId="786BBCE8" w:rsidR="00AA485D" w:rsidRPr="00422CAA" w:rsidRDefault="004C389F" w:rsidP="00AA485D">
      <w:pPr>
        <w:widowControl w:val="0"/>
        <w:jc w:val="both"/>
      </w:pPr>
      <w:r>
        <w:rPr>
          <w:color w:val="000000"/>
        </w:rPr>
        <w:t>3.1</w:t>
      </w:r>
      <w:r w:rsidR="00B65DB7">
        <w:rPr>
          <w:color w:val="000000"/>
        </w:rPr>
        <w:t>.</w:t>
      </w:r>
      <w:r w:rsidR="00AA485D" w:rsidRPr="00422CAA">
        <w:rPr>
          <w:color w:val="000000"/>
        </w:rPr>
        <w:t xml:space="preserve"> </w:t>
      </w:r>
      <w:r w:rsidR="00AA485D" w:rsidRPr="00422CAA">
        <w:t xml:space="preserve">Взаимодействие бухгалтерии </w:t>
      </w:r>
      <w:r w:rsidR="00AA485D">
        <w:t xml:space="preserve">со структурными подразделениями </w:t>
      </w:r>
      <w:r w:rsidR="00AA485D" w:rsidRPr="00422CAA">
        <w:t xml:space="preserve">при формировании первичных (сводных) учетных документов, при представлении данных бухгалтерского учета осуществляется посредством передачи электронных документов либо электронных образов (скан-копий) бумажных </w:t>
      </w:r>
      <w:r w:rsidR="00AA485D" w:rsidRPr="005D1852">
        <w:t>документов в программе 1С: Бухгалтерия. Детальный порядок взаимодействия изложен в графике документооборота.</w:t>
      </w:r>
      <w:r w:rsidR="00AA485D" w:rsidRPr="00422CAA">
        <w:t xml:space="preserve"> </w:t>
      </w:r>
    </w:p>
    <w:p w14:paraId="0D937231" w14:textId="25684BD6" w:rsidR="00AA485D" w:rsidRDefault="00AA485D" w:rsidP="00AA485D">
      <w:pPr>
        <w:widowControl w:val="0"/>
        <w:ind w:firstLine="708"/>
        <w:jc w:val="both"/>
      </w:pPr>
      <w:r w:rsidRPr="00422CAA">
        <w:t>Основание: подпункт «г», «д» пункта 14 СГС «Концептуальные основы бухучета и отчетности».</w:t>
      </w:r>
    </w:p>
    <w:p w14:paraId="2D321561" w14:textId="77777777" w:rsidR="00973E14" w:rsidRPr="00422CAA" w:rsidRDefault="00973E14" w:rsidP="00AA485D">
      <w:pPr>
        <w:widowControl w:val="0"/>
        <w:ind w:firstLine="708"/>
        <w:jc w:val="both"/>
      </w:pPr>
    </w:p>
    <w:p w14:paraId="6C907FB0" w14:textId="77777777" w:rsidR="00AA485D" w:rsidRPr="00422CAA" w:rsidRDefault="00AA485D" w:rsidP="00AA485D">
      <w:pPr>
        <w:autoSpaceDE w:val="0"/>
        <w:autoSpaceDN w:val="0"/>
        <w:adjustRightInd w:val="0"/>
        <w:jc w:val="both"/>
        <w:rPr>
          <w:rFonts w:eastAsiaTheme="minorHAnsi"/>
          <w:lang w:eastAsia="en-US"/>
        </w:rPr>
      </w:pPr>
      <w:r w:rsidRPr="00422CAA">
        <w:t xml:space="preserve">3.2 До момента реализации взаимодействия бухгалтерии и </w:t>
      </w:r>
      <w:r>
        <w:t>структурных подразделений</w:t>
      </w:r>
      <w:r w:rsidRPr="00422CAA">
        <w:t xml:space="preserve"> в рамках </w:t>
      </w:r>
      <w:r w:rsidRPr="00422CAA">
        <w:rPr>
          <w:rFonts w:eastAsiaTheme="minorHAnsi"/>
          <w:lang w:eastAsia="en-US"/>
        </w:rPr>
        <w:t xml:space="preserve">электронного документооборота и (или) интеграция системы, используемой бухгалтерией, и систем, используемых </w:t>
      </w:r>
      <w:r>
        <w:rPr>
          <w:rFonts w:eastAsiaTheme="minorHAnsi"/>
          <w:lang w:eastAsia="en-US"/>
        </w:rPr>
        <w:t>работниками учреждения</w:t>
      </w:r>
      <w:r w:rsidRPr="00422CAA">
        <w:rPr>
          <w:rFonts w:eastAsiaTheme="minorHAnsi"/>
          <w:lang w:eastAsia="en-US"/>
        </w:rPr>
        <w:t>, организовать формирование электронных образов документов средствами бухгалтерской системы.</w:t>
      </w:r>
    </w:p>
    <w:p w14:paraId="7E7F847C" w14:textId="77777777" w:rsidR="00AA485D" w:rsidRDefault="00AA485D" w:rsidP="00AA485D">
      <w:pPr>
        <w:widowControl w:val="0"/>
        <w:ind w:firstLine="708"/>
        <w:jc w:val="both"/>
      </w:pPr>
      <w:r w:rsidRPr="00422CAA">
        <w:t>Основание: письмо Минфина России от 12.10.2023 № 02-04-10/97109</w:t>
      </w:r>
    </w:p>
    <w:p w14:paraId="7D0A8B7E" w14:textId="77777777" w:rsidR="00AA485D" w:rsidRPr="00422CAA" w:rsidRDefault="00AA485D" w:rsidP="00AA485D">
      <w:pPr>
        <w:widowControl w:val="0"/>
        <w:ind w:firstLine="708"/>
        <w:jc w:val="both"/>
      </w:pPr>
    </w:p>
    <w:p w14:paraId="18966A1F" w14:textId="77777777" w:rsidR="00AA485D" w:rsidRPr="00422CAA" w:rsidRDefault="00AA485D" w:rsidP="00AA485D">
      <w:pPr>
        <w:pStyle w:val="Default"/>
        <w:jc w:val="both"/>
      </w:pPr>
      <w:r w:rsidRPr="00422CAA">
        <w:t xml:space="preserve">3.3. Порядок проведения инвентаризации активов, имущества, учитываемого на забалансовых счетах, обязательств, иных объектов бухгалтерского учета устанавливается </w:t>
      </w:r>
      <w:r>
        <w:t>положениями об инвентаризации</w:t>
      </w:r>
      <w:r w:rsidRPr="00422CAA">
        <w:t xml:space="preserve">. Участие сотрудников бухгалтерий в инвентаризационных Комиссиях </w:t>
      </w:r>
      <w:r>
        <w:t xml:space="preserve">по инвентаризации нефинансовых активов </w:t>
      </w:r>
      <w:r w:rsidRPr="00422CAA">
        <w:t xml:space="preserve">не требуется. Результаты инвентаризации учреждения передают в бухгалтерию в соответствии с графиком документооборота. </w:t>
      </w:r>
    </w:p>
    <w:p w14:paraId="5D71D8CA" w14:textId="77777777" w:rsidR="00AA485D" w:rsidRDefault="00AA485D" w:rsidP="00AA485D">
      <w:pPr>
        <w:widowControl w:val="0"/>
        <w:ind w:firstLine="708"/>
        <w:jc w:val="both"/>
      </w:pPr>
      <w:r w:rsidRPr="00422CAA">
        <w:t>Основание: подпункт «в» пункта 14 СГС «Концептуальные основы бухучета и отчетности».</w:t>
      </w:r>
    </w:p>
    <w:p w14:paraId="739699B1" w14:textId="77777777" w:rsidR="00AA485D" w:rsidRPr="00422CAA" w:rsidRDefault="00AA485D" w:rsidP="00AA485D">
      <w:pPr>
        <w:widowControl w:val="0"/>
        <w:ind w:firstLine="708"/>
        <w:jc w:val="both"/>
      </w:pPr>
    </w:p>
    <w:p w14:paraId="7393131C" w14:textId="77777777" w:rsidR="00AA485D" w:rsidRPr="00422CAA" w:rsidRDefault="00AA485D" w:rsidP="00AA485D">
      <w:pPr>
        <w:widowControl w:val="0"/>
        <w:jc w:val="both"/>
      </w:pPr>
      <w:r w:rsidRPr="00422CAA">
        <w:t>3.4. Согласно утвержденным правилам документооборота допускается оформление:</w:t>
      </w:r>
    </w:p>
    <w:p w14:paraId="6C510418" w14:textId="77777777" w:rsidR="00AA485D" w:rsidRPr="00422CAA" w:rsidRDefault="00AA485D" w:rsidP="00973E14">
      <w:pPr>
        <w:widowControl w:val="0"/>
        <w:ind w:firstLine="708"/>
        <w:jc w:val="both"/>
      </w:pPr>
      <w:r w:rsidRPr="00422CAA">
        <w:t>а) одного первичного учетного документа при осуществлении нескольких связанных между собой фактов хозяйственной жизни;</w:t>
      </w:r>
    </w:p>
    <w:p w14:paraId="7B16EE59" w14:textId="77777777" w:rsidR="00AA485D" w:rsidRPr="00422CAA" w:rsidRDefault="00AA485D" w:rsidP="00973E14">
      <w:pPr>
        <w:widowControl w:val="0"/>
        <w:ind w:firstLine="708"/>
        <w:jc w:val="both"/>
      </w:pPr>
      <w:r w:rsidRPr="00422CAA">
        <w:lastRenderedPageBreak/>
        <w:t>б) первичных учетных документов с периодичностью, определенной правилами документооборота (порядком взаимодействия при документообороте для бухгалтерского учета), исходя из существа факта хозяйственной жизни и обеспечения достоверности отражаемой в документе информации, при условии их составления на отчетную дату;</w:t>
      </w:r>
    </w:p>
    <w:p w14:paraId="39C2C03F" w14:textId="77777777" w:rsidR="00AA485D" w:rsidRPr="00422CAA" w:rsidRDefault="00AA485D" w:rsidP="00973E14">
      <w:pPr>
        <w:widowControl w:val="0"/>
        <w:ind w:firstLine="708"/>
        <w:jc w:val="both"/>
      </w:pPr>
      <w:r w:rsidRPr="00422CAA">
        <w:t>в) одним первичным учетным документом (ведомостью) совокупность однотипных фактов хозяйственной жизни по разным контрагентам.</w:t>
      </w:r>
    </w:p>
    <w:p w14:paraId="7F560AB9" w14:textId="77777777" w:rsidR="00AA485D" w:rsidRDefault="00AA485D" w:rsidP="00AA485D">
      <w:pPr>
        <w:widowControl w:val="0"/>
        <w:jc w:val="both"/>
      </w:pPr>
      <w:r w:rsidRPr="00422CAA">
        <w:tab/>
        <w:t>Основание: пункт 9 СГС «Учетная политика».</w:t>
      </w:r>
    </w:p>
    <w:p w14:paraId="22E6533F" w14:textId="77777777" w:rsidR="00AA485D" w:rsidRPr="00422CAA" w:rsidRDefault="00AA485D" w:rsidP="00AA485D">
      <w:pPr>
        <w:widowControl w:val="0"/>
        <w:jc w:val="both"/>
        <w:rPr>
          <w:color w:val="000000"/>
        </w:rPr>
      </w:pPr>
    </w:p>
    <w:p w14:paraId="79144B0F" w14:textId="77777777" w:rsidR="00AA485D" w:rsidRPr="00422CAA" w:rsidRDefault="00AA485D" w:rsidP="00AA485D">
      <w:pPr>
        <w:autoSpaceDE w:val="0"/>
        <w:autoSpaceDN w:val="0"/>
        <w:adjustRightInd w:val="0"/>
        <w:jc w:val="both"/>
        <w:rPr>
          <w:rFonts w:eastAsiaTheme="minorHAnsi"/>
          <w:color w:val="000000" w:themeColor="text1"/>
          <w:lang w:eastAsia="en-US"/>
        </w:rPr>
      </w:pPr>
      <w:r w:rsidRPr="00422CAA">
        <w:rPr>
          <w:rFonts w:eastAsiaTheme="minorHAnsi"/>
          <w:color w:val="000000" w:themeColor="text1"/>
          <w:lang w:eastAsia="en-US"/>
        </w:rPr>
        <w:t>3.</w:t>
      </w:r>
      <w:r>
        <w:rPr>
          <w:rFonts w:eastAsiaTheme="minorHAnsi"/>
          <w:color w:val="000000" w:themeColor="text1"/>
          <w:lang w:eastAsia="en-US"/>
        </w:rPr>
        <w:t>5</w:t>
      </w:r>
      <w:r w:rsidRPr="00422CAA">
        <w:rPr>
          <w:rFonts w:eastAsiaTheme="minorHAnsi"/>
          <w:color w:val="000000" w:themeColor="text1"/>
          <w:lang w:eastAsia="en-US"/>
        </w:rPr>
        <w:t>. Внутренний контроль за соблюдением своевременности передачи первичных учетных документов, в том числе бухгалтерских справок (ф. 0504833) для регистрации содержащихся в них данных в регистрах бухгалтерского учета и для обеспечения достоверности содержащихся в них данных о фактах хозяйственной жизни, осуществляется лицами, ответственными за оформление факта хозяйственной жизни.</w:t>
      </w:r>
    </w:p>
    <w:p w14:paraId="1A9080FA" w14:textId="77777777" w:rsidR="00AA485D" w:rsidRDefault="00AA485D" w:rsidP="00AA485D">
      <w:pPr>
        <w:autoSpaceDE w:val="0"/>
        <w:autoSpaceDN w:val="0"/>
        <w:adjustRightInd w:val="0"/>
        <w:ind w:firstLine="708"/>
        <w:jc w:val="both"/>
        <w:rPr>
          <w:rFonts w:eastAsiaTheme="minorHAnsi"/>
          <w:color w:val="000000" w:themeColor="text1"/>
          <w:lang w:eastAsia="en-US"/>
        </w:rPr>
      </w:pPr>
      <w:r w:rsidRPr="00422CAA">
        <w:rPr>
          <w:rFonts w:eastAsiaTheme="minorHAnsi"/>
          <w:color w:val="000000" w:themeColor="text1"/>
          <w:lang w:eastAsia="en-US"/>
        </w:rPr>
        <w:t>Основание: письмо Минфина России от 27.12.2022 № 02-06-07/128426 «О направлении рекомендаций по организации и обеспечению (осуществлению) внутреннего контроля совершаемых фактов хозяйственной жизни и ведения бухгалтерского учета и составления бухгалтерской (финансовой) отчетности, включая проведение инвентаризации в целях составления годовой бухгалтерской (финансовой) отчетности».</w:t>
      </w:r>
    </w:p>
    <w:p w14:paraId="34B0BA7B" w14:textId="77777777" w:rsidR="00AA485D" w:rsidRPr="00422CAA" w:rsidRDefault="00AA485D" w:rsidP="00AA485D">
      <w:pPr>
        <w:autoSpaceDE w:val="0"/>
        <w:autoSpaceDN w:val="0"/>
        <w:adjustRightInd w:val="0"/>
        <w:ind w:firstLine="708"/>
        <w:jc w:val="both"/>
        <w:rPr>
          <w:rFonts w:eastAsiaTheme="minorHAnsi"/>
          <w:color w:val="000000" w:themeColor="text1"/>
          <w:lang w:eastAsia="en-US"/>
        </w:rPr>
      </w:pPr>
    </w:p>
    <w:p w14:paraId="7AEEDB58" w14:textId="1BD43D94" w:rsidR="00AA485D" w:rsidRDefault="00AA485D" w:rsidP="00AA485D">
      <w:pPr>
        <w:autoSpaceDE w:val="0"/>
        <w:autoSpaceDN w:val="0"/>
        <w:adjustRightInd w:val="0"/>
        <w:jc w:val="both"/>
      </w:pPr>
      <w:r w:rsidRPr="00422CAA">
        <w:rPr>
          <w:rFonts w:eastAsiaTheme="minorHAnsi"/>
          <w:color w:val="000000" w:themeColor="text1"/>
          <w:lang w:eastAsia="en-US"/>
        </w:rPr>
        <w:t>3.</w:t>
      </w:r>
      <w:r>
        <w:rPr>
          <w:rFonts w:eastAsiaTheme="minorHAnsi"/>
          <w:color w:val="000000" w:themeColor="text1"/>
          <w:lang w:eastAsia="en-US"/>
        </w:rPr>
        <w:t>6</w:t>
      </w:r>
      <w:r w:rsidRPr="00422CAA">
        <w:rPr>
          <w:rFonts w:eastAsiaTheme="minorHAnsi"/>
          <w:color w:val="000000" w:themeColor="text1"/>
          <w:lang w:eastAsia="en-US"/>
        </w:rPr>
        <w:t xml:space="preserve">. </w:t>
      </w:r>
      <w:r w:rsidR="00B65DB7">
        <w:t>Руководитель</w:t>
      </w:r>
      <w:r w:rsidRPr="00422CAA">
        <w:t xml:space="preserve"> </w:t>
      </w:r>
      <w:r>
        <w:t>у</w:t>
      </w:r>
      <w:r w:rsidRPr="00422CAA">
        <w:t>чреждения приказом утверждает действующие постоянные комиссии.</w:t>
      </w:r>
    </w:p>
    <w:p w14:paraId="3861B6EE" w14:textId="77777777" w:rsidR="00AA485D" w:rsidRPr="00422CAA" w:rsidRDefault="00AA485D" w:rsidP="00AA485D">
      <w:pPr>
        <w:autoSpaceDE w:val="0"/>
        <w:autoSpaceDN w:val="0"/>
        <w:adjustRightInd w:val="0"/>
        <w:jc w:val="both"/>
      </w:pPr>
    </w:p>
    <w:p w14:paraId="17B39AF6" w14:textId="33D3ACDE" w:rsidR="00AA485D" w:rsidRPr="00422CAA" w:rsidRDefault="00AA485D" w:rsidP="00AA485D">
      <w:pPr>
        <w:autoSpaceDE w:val="0"/>
        <w:autoSpaceDN w:val="0"/>
        <w:adjustRightInd w:val="0"/>
        <w:jc w:val="both"/>
      </w:pPr>
      <w:r w:rsidRPr="00422CAA">
        <w:t>3.</w:t>
      </w:r>
      <w:r>
        <w:t>7</w:t>
      </w:r>
      <w:r w:rsidRPr="00422CAA">
        <w:t xml:space="preserve"> Организация процесса инвентаризации активов, обязательств и источников их формирования по данным бухгалтерского учета финансово-хозяйственной деятельности </w:t>
      </w:r>
      <w:r w:rsidR="002B3926">
        <w:t>у</w:t>
      </w:r>
      <w:r>
        <w:t>чреждения</w:t>
      </w:r>
      <w:r w:rsidRPr="00422CAA">
        <w:t xml:space="preserve"> осуществляется в сроки и в порядке, установленные положени</w:t>
      </w:r>
      <w:r>
        <w:t>ями</w:t>
      </w:r>
      <w:r w:rsidRPr="00422CAA">
        <w:t xml:space="preserve"> об инвентаризации.</w:t>
      </w:r>
    </w:p>
    <w:p w14:paraId="604C8251" w14:textId="77777777" w:rsidR="00AA485D" w:rsidRPr="00422CAA" w:rsidRDefault="00AA485D" w:rsidP="00AA485D">
      <w:pPr>
        <w:autoSpaceDE w:val="0"/>
        <w:autoSpaceDN w:val="0"/>
        <w:adjustRightInd w:val="0"/>
        <w:jc w:val="both"/>
      </w:pPr>
      <w:r w:rsidRPr="00422CAA">
        <w:tab/>
        <w:t xml:space="preserve">При проведении инвентаризации должны соблюдаться периодичность ее проведения с учетом требований приказа Минфина </w:t>
      </w:r>
      <w:r>
        <w:t>России</w:t>
      </w:r>
      <w:r w:rsidRPr="00422CAA">
        <w:t xml:space="preserve"> от 13.09.2023 № 144н (Приложение №1).</w:t>
      </w:r>
    </w:p>
    <w:p w14:paraId="41BBDB3C" w14:textId="77777777" w:rsidR="00AA485D" w:rsidRPr="00422CAA" w:rsidRDefault="00AA485D" w:rsidP="00AA485D">
      <w:pPr>
        <w:autoSpaceDE w:val="0"/>
        <w:autoSpaceDN w:val="0"/>
        <w:adjustRightInd w:val="0"/>
        <w:ind w:firstLine="708"/>
        <w:jc w:val="both"/>
      </w:pPr>
      <w:r w:rsidRPr="00422CAA">
        <w:t>Периодичность проведения инвентаризации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539"/>
        <w:gridCol w:w="3119"/>
        <w:gridCol w:w="3118"/>
      </w:tblGrid>
      <w:tr w:rsidR="00AA485D" w:rsidRPr="00422CAA" w14:paraId="606B8566" w14:textId="77777777" w:rsidTr="002B3926">
        <w:trPr>
          <w:tblHeader/>
          <w:jc w:val="center"/>
        </w:trPr>
        <w:tc>
          <w:tcPr>
            <w:tcW w:w="3539" w:type="dxa"/>
          </w:tcPr>
          <w:p w14:paraId="600FE533" w14:textId="77777777" w:rsidR="00AA485D" w:rsidRPr="002B3926" w:rsidRDefault="00AA485D" w:rsidP="004A710E">
            <w:pPr>
              <w:autoSpaceDE w:val="0"/>
              <w:autoSpaceDN w:val="0"/>
              <w:adjustRightInd w:val="0"/>
              <w:jc w:val="center"/>
            </w:pPr>
            <w:r w:rsidRPr="002B3926">
              <w:rPr>
                <w:sz w:val="22"/>
                <w:szCs w:val="22"/>
              </w:rPr>
              <w:t>Вид имущества и обязательств</w:t>
            </w:r>
          </w:p>
        </w:tc>
        <w:tc>
          <w:tcPr>
            <w:tcW w:w="3119" w:type="dxa"/>
          </w:tcPr>
          <w:p w14:paraId="5CD8B668" w14:textId="77777777" w:rsidR="00AA485D" w:rsidRPr="002B3926" w:rsidRDefault="00AA485D" w:rsidP="004A710E">
            <w:pPr>
              <w:autoSpaceDE w:val="0"/>
              <w:autoSpaceDN w:val="0"/>
              <w:adjustRightInd w:val="0"/>
              <w:jc w:val="center"/>
            </w:pPr>
            <w:r w:rsidRPr="002B3926">
              <w:rPr>
                <w:sz w:val="22"/>
                <w:szCs w:val="22"/>
              </w:rPr>
              <w:t>Периодичность проведения</w:t>
            </w:r>
          </w:p>
        </w:tc>
        <w:tc>
          <w:tcPr>
            <w:tcW w:w="3118" w:type="dxa"/>
          </w:tcPr>
          <w:p w14:paraId="00DAAEAB" w14:textId="77777777" w:rsidR="00AA485D" w:rsidRPr="002B3926" w:rsidRDefault="00AA485D" w:rsidP="004A710E">
            <w:pPr>
              <w:autoSpaceDE w:val="0"/>
              <w:autoSpaceDN w:val="0"/>
              <w:adjustRightInd w:val="0"/>
              <w:jc w:val="center"/>
            </w:pPr>
            <w:r w:rsidRPr="002B3926">
              <w:rPr>
                <w:sz w:val="22"/>
                <w:szCs w:val="22"/>
              </w:rPr>
              <w:t>Примечание</w:t>
            </w:r>
          </w:p>
        </w:tc>
      </w:tr>
      <w:tr w:rsidR="00AA485D" w:rsidRPr="00422CAA" w14:paraId="6902604A" w14:textId="77777777" w:rsidTr="002B3926">
        <w:trPr>
          <w:jc w:val="center"/>
        </w:trPr>
        <w:tc>
          <w:tcPr>
            <w:tcW w:w="3539" w:type="dxa"/>
          </w:tcPr>
          <w:p w14:paraId="17E98B80" w14:textId="77777777" w:rsidR="00AA485D" w:rsidRPr="002B3926" w:rsidRDefault="00AA485D" w:rsidP="004A710E">
            <w:pPr>
              <w:autoSpaceDE w:val="0"/>
              <w:autoSpaceDN w:val="0"/>
              <w:adjustRightInd w:val="0"/>
            </w:pPr>
            <w:r w:rsidRPr="002B3926">
              <w:rPr>
                <w:sz w:val="22"/>
                <w:szCs w:val="22"/>
              </w:rPr>
              <w:t>1. Объекты основных средств и непроизведенных активов</w:t>
            </w:r>
          </w:p>
        </w:tc>
        <w:tc>
          <w:tcPr>
            <w:tcW w:w="3119" w:type="dxa"/>
          </w:tcPr>
          <w:p w14:paraId="75996C96" w14:textId="77777777" w:rsidR="00AA485D" w:rsidRPr="002B3926" w:rsidRDefault="00AA485D" w:rsidP="004A710E">
            <w:pPr>
              <w:autoSpaceDE w:val="0"/>
              <w:autoSpaceDN w:val="0"/>
              <w:adjustRightInd w:val="0"/>
              <w:ind w:firstLine="567"/>
            </w:pPr>
          </w:p>
        </w:tc>
        <w:tc>
          <w:tcPr>
            <w:tcW w:w="3118" w:type="dxa"/>
          </w:tcPr>
          <w:p w14:paraId="19E7B473" w14:textId="77777777" w:rsidR="00AA485D" w:rsidRPr="002B3926" w:rsidRDefault="00AA485D" w:rsidP="004A710E">
            <w:pPr>
              <w:autoSpaceDE w:val="0"/>
              <w:autoSpaceDN w:val="0"/>
              <w:adjustRightInd w:val="0"/>
              <w:ind w:firstLine="567"/>
            </w:pPr>
          </w:p>
        </w:tc>
      </w:tr>
      <w:tr w:rsidR="00AA485D" w:rsidRPr="00422CAA" w14:paraId="6CABCFF8" w14:textId="77777777" w:rsidTr="002B3926">
        <w:trPr>
          <w:jc w:val="center"/>
        </w:trPr>
        <w:tc>
          <w:tcPr>
            <w:tcW w:w="3539" w:type="dxa"/>
          </w:tcPr>
          <w:p w14:paraId="1B34DFC9" w14:textId="77777777" w:rsidR="00AA485D" w:rsidRPr="002B3926" w:rsidRDefault="00AA485D" w:rsidP="004A710E">
            <w:pPr>
              <w:autoSpaceDE w:val="0"/>
              <w:autoSpaceDN w:val="0"/>
              <w:adjustRightInd w:val="0"/>
            </w:pPr>
            <w:r w:rsidRPr="002B3926">
              <w:rPr>
                <w:sz w:val="22"/>
                <w:szCs w:val="22"/>
              </w:rPr>
              <w:t>1.1. Недвижимое имущество</w:t>
            </w:r>
          </w:p>
        </w:tc>
        <w:tc>
          <w:tcPr>
            <w:tcW w:w="3119" w:type="dxa"/>
          </w:tcPr>
          <w:p w14:paraId="5679E0E2" w14:textId="77777777" w:rsidR="00AA485D" w:rsidRPr="002B3926" w:rsidRDefault="00AA485D" w:rsidP="004A710E">
            <w:pPr>
              <w:autoSpaceDE w:val="0"/>
              <w:autoSpaceDN w:val="0"/>
              <w:adjustRightInd w:val="0"/>
              <w:ind w:firstLine="34"/>
              <w:jc w:val="both"/>
            </w:pPr>
            <w:r w:rsidRPr="002B3926">
              <w:rPr>
                <w:sz w:val="22"/>
                <w:szCs w:val="22"/>
              </w:rPr>
              <w:t xml:space="preserve">1 раз в год по состоянию на 01 января со сверкой данных из ЕГРНИ </w:t>
            </w:r>
          </w:p>
        </w:tc>
        <w:tc>
          <w:tcPr>
            <w:tcW w:w="3118" w:type="dxa"/>
          </w:tcPr>
          <w:p w14:paraId="1CB52727"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4E7D2920" w14:textId="77777777" w:rsidTr="002B3926">
        <w:trPr>
          <w:jc w:val="center"/>
        </w:trPr>
        <w:tc>
          <w:tcPr>
            <w:tcW w:w="3539" w:type="dxa"/>
          </w:tcPr>
          <w:p w14:paraId="16563DE7" w14:textId="77777777" w:rsidR="00AA485D" w:rsidRPr="002B3926" w:rsidRDefault="00AA485D" w:rsidP="004A710E">
            <w:pPr>
              <w:autoSpaceDE w:val="0"/>
              <w:autoSpaceDN w:val="0"/>
              <w:adjustRightInd w:val="0"/>
            </w:pPr>
            <w:r w:rsidRPr="002B3926">
              <w:rPr>
                <w:sz w:val="22"/>
                <w:szCs w:val="22"/>
              </w:rPr>
              <w:t>1.2. Движимое имущество</w:t>
            </w:r>
          </w:p>
        </w:tc>
        <w:tc>
          <w:tcPr>
            <w:tcW w:w="3119" w:type="dxa"/>
          </w:tcPr>
          <w:p w14:paraId="05919479" w14:textId="77777777" w:rsidR="00AA485D" w:rsidRPr="002B3926" w:rsidRDefault="00AA485D" w:rsidP="004A710E">
            <w:pPr>
              <w:autoSpaceDE w:val="0"/>
              <w:autoSpaceDN w:val="0"/>
              <w:adjustRightInd w:val="0"/>
              <w:jc w:val="both"/>
            </w:pPr>
            <w:r w:rsidRPr="002B3926">
              <w:rPr>
                <w:sz w:val="22"/>
                <w:szCs w:val="22"/>
              </w:rPr>
              <w:t xml:space="preserve">1 раз в 3 года </w:t>
            </w:r>
            <w:r w:rsidRPr="002B3926">
              <w:rPr>
                <w:rFonts w:eastAsiaTheme="minorHAnsi"/>
                <w:sz w:val="22"/>
                <w:szCs w:val="22"/>
                <w:lang w:eastAsia="en-US"/>
              </w:rPr>
              <w:t>перед составлением годовой бухгалтерской (финансовой) отчетности, но не ранее 1 октября отчетного года</w:t>
            </w:r>
          </w:p>
        </w:tc>
        <w:tc>
          <w:tcPr>
            <w:tcW w:w="3118" w:type="dxa"/>
          </w:tcPr>
          <w:p w14:paraId="3CF9995C"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4D2841DC" w14:textId="77777777" w:rsidTr="002B3926">
        <w:trPr>
          <w:jc w:val="center"/>
        </w:trPr>
        <w:tc>
          <w:tcPr>
            <w:tcW w:w="3539" w:type="dxa"/>
          </w:tcPr>
          <w:p w14:paraId="329F8E23" w14:textId="77777777" w:rsidR="00AA485D" w:rsidRPr="002B3926" w:rsidRDefault="00AA485D" w:rsidP="004A710E">
            <w:pPr>
              <w:autoSpaceDE w:val="0"/>
              <w:autoSpaceDN w:val="0"/>
              <w:adjustRightInd w:val="0"/>
              <w:rPr>
                <w:spacing w:val="2"/>
              </w:rPr>
            </w:pPr>
            <w:r w:rsidRPr="002B3926">
              <w:rPr>
                <w:spacing w:val="2"/>
                <w:sz w:val="22"/>
                <w:szCs w:val="22"/>
              </w:rPr>
              <w:t>2. Инвентаризация материальных запасов</w:t>
            </w:r>
          </w:p>
        </w:tc>
        <w:tc>
          <w:tcPr>
            <w:tcW w:w="3119" w:type="dxa"/>
          </w:tcPr>
          <w:p w14:paraId="2E1CA291" w14:textId="77777777" w:rsidR="00AA485D" w:rsidRPr="002B3926" w:rsidRDefault="00AA485D" w:rsidP="004A710E">
            <w:pPr>
              <w:autoSpaceDE w:val="0"/>
              <w:autoSpaceDN w:val="0"/>
              <w:adjustRightInd w:val="0"/>
              <w:jc w:val="both"/>
            </w:pPr>
            <w:r w:rsidRPr="002B3926">
              <w:rPr>
                <w:sz w:val="22"/>
                <w:szCs w:val="22"/>
              </w:rPr>
              <w:t xml:space="preserve">1 раз в год </w:t>
            </w:r>
            <w:r w:rsidRPr="002B3926">
              <w:rPr>
                <w:rFonts w:eastAsiaTheme="minorHAnsi"/>
                <w:sz w:val="22"/>
                <w:szCs w:val="22"/>
                <w:lang w:eastAsia="en-US"/>
              </w:rPr>
              <w:t>перед составлением годовой бухгалтерской (финансовой) отчетности, но не ранее 1 октября отчетного года</w:t>
            </w:r>
          </w:p>
        </w:tc>
        <w:tc>
          <w:tcPr>
            <w:tcW w:w="3118" w:type="dxa"/>
          </w:tcPr>
          <w:p w14:paraId="1B9563F4"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65415B66" w14:textId="77777777" w:rsidTr="002B3926">
        <w:trPr>
          <w:jc w:val="center"/>
        </w:trPr>
        <w:tc>
          <w:tcPr>
            <w:tcW w:w="3539" w:type="dxa"/>
          </w:tcPr>
          <w:p w14:paraId="1C7373EF" w14:textId="77777777" w:rsidR="00AA485D" w:rsidRPr="002B3926" w:rsidRDefault="00AA485D" w:rsidP="004A710E">
            <w:pPr>
              <w:autoSpaceDE w:val="0"/>
              <w:autoSpaceDN w:val="0"/>
              <w:adjustRightInd w:val="0"/>
            </w:pPr>
            <w:r w:rsidRPr="002B3926">
              <w:rPr>
                <w:sz w:val="22"/>
                <w:szCs w:val="22"/>
              </w:rPr>
              <w:t>3. Инвентаризация просроченной дебиторской и кредиторской задолженности с покупателями и поставщиками</w:t>
            </w:r>
          </w:p>
        </w:tc>
        <w:tc>
          <w:tcPr>
            <w:tcW w:w="3119" w:type="dxa"/>
          </w:tcPr>
          <w:p w14:paraId="14335797" w14:textId="77777777" w:rsidR="00AA485D" w:rsidRPr="002B3926" w:rsidRDefault="00AA485D" w:rsidP="004A710E">
            <w:pPr>
              <w:autoSpaceDE w:val="0"/>
              <w:autoSpaceDN w:val="0"/>
              <w:adjustRightInd w:val="0"/>
              <w:ind w:firstLine="34"/>
              <w:jc w:val="both"/>
            </w:pPr>
            <w:r w:rsidRPr="002B3926">
              <w:rPr>
                <w:sz w:val="22"/>
                <w:szCs w:val="22"/>
              </w:rPr>
              <w:t>Перед составлением отчетности ф. 0503769 на 01 июля, на 01 октября, на 01 января</w:t>
            </w:r>
          </w:p>
        </w:tc>
        <w:tc>
          <w:tcPr>
            <w:tcW w:w="3118" w:type="dxa"/>
          </w:tcPr>
          <w:p w14:paraId="10B40570"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26500C19" w14:textId="77777777" w:rsidTr="002B3926">
        <w:trPr>
          <w:jc w:val="center"/>
        </w:trPr>
        <w:tc>
          <w:tcPr>
            <w:tcW w:w="3539" w:type="dxa"/>
          </w:tcPr>
          <w:p w14:paraId="175C3D5C" w14:textId="77777777" w:rsidR="00AA485D" w:rsidRPr="002B3926" w:rsidRDefault="00AA485D" w:rsidP="004A710E">
            <w:pPr>
              <w:autoSpaceDE w:val="0"/>
              <w:autoSpaceDN w:val="0"/>
              <w:adjustRightInd w:val="0"/>
              <w:rPr>
                <w:spacing w:val="-4"/>
              </w:rPr>
            </w:pPr>
            <w:r w:rsidRPr="002B3926">
              <w:rPr>
                <w:spacing w:val="-4"/>
                <w:sz w:val="22"/>
                <w:szCs w:val="22"/>
              </w:rPr>
              <w:t>4. Инвентаризация расчетов с подотчетными лицами, работниками учреждениям в случае наличия просроченной задолженности</w:t>
            </w:r>
          </w:p>
        </w:tc>
        <w:tc>
          <w:tcPr>
            <w:tcW w:w="3119" w:type="dxa"/>
          </w:tcPr>
          <w:p w14:paraId="48AABC14" w14:textId="77777777" w:rsidR="00AA485D" w:rsidRPr="002B3926" w:rsidRDefault="00AA485D" w:rsidP="004A710E">
            <w:pPr>
              <w:autoSpaceDE w:val="0"/>
              <w:autoSpaceDN w:val="0"/>
              <w:adjustRightInd w:val="0"/>
              <w:ind w:firstLine="34"/>
              <w:jc w:val="both"/>
            </w:pPr>
            <w:r w:rsidRPr="002B3926">
              <w:rPr>
                <w:sz w:val="22"/>
                <w:szCs w:val="22"/>
              </w:rPr>
              <w:t>Перед составлением отчетности ф. 0503769 на 01 июля, на 01 октября, на 01 января</w:t>
            </w:r>
          </w:p>
        </w:tc>
        <w:tc>
          <w:tcPr>
            <w:tcW w:w="3118" w:type="dxa"/>
          </w:tcPr>
          <w:p w14:paraId="58FE13F2"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33C4496D" w14:textId="77777777" w:rsidTr="002B3926">
        <w:trPr>
          <w:jc w:val="center"/>
        </w:trPr>
        <w:tc>
          <w:tcPr>
            <w:tcW w:w="3539" w:type="dxa"/>
          </w:tcPr>
          <w:p w14:paraId="67ECE51C" w14:textId="77777777" w:rsidR="00AA485D" w:rsidRPr="002B3926" w:rsidRDefault="00AA485D" w:rsidP="004A710E">
            <w:pPr>
              <w:autoSpaceDE w:val="0"/>
              <w:autoSpaceDN w:val="0"/>
              <w:adjustRightInd w:val="0"/>
            </w:pPr>
            <w:r w:rsidRPr="002B3926">
              <w:rPr>
                <w:sz w:val="22"/>
                <w:szCs w:val="22"/>
              </w:rPr>
              <w:t>5. Инвентаризация расчетов с ФНС и СФР</w:t>
            </w:r>
          </w:p>
        </w:tc>
        <w:tc>
          <w:tcPr>
            <w:tcW w:w="3119" w:type="dxa"/>
          </w:tcPr>
          <w:p w14:paraId="061E4EB3" w14:textId="0CBBFA60" w:rsidR="00AA485D" w:rsidRPr="002B3926" w:rsidRDefault="00AA485D" w:rsidP="006167E2">
            <w:pPr>
              <w:autoSpaceDE w:val="0"/>
              <w:autoSpaceDN w:val="0"/>
              <w:adjustRightInd w:val="0"/>
              <w:ind w:firstLine="34"/>
              <w:jc w:val="both"/>
            </w:pPr>
            <w:r w:rsidRPr="002B3926">
              <w:rPr>
                <w:sz w:val="22"/>
                <w:szCs w:val="22"/>
              </w:rPr>
              <w:t>Еже</w:t>
            </w:r>
            <w:r w:rsidR="006167E2">
              <w:rPr>
                <w:sz w:val="22"/>
                <w:szCs w:val="22"/>
              </w:rPr>
              <w:t>квартально</w:t>
            </w:r>
            <w:r w:rsidRPr="002B3926">
              <w:rPr>
                <w:sz w:val="22"/>
                <w:szCs w:val="22"/>
              </w:rPr>
              <w:t xml:space="preserve"> </w:t>
            </w:r>
          </w:p>
        </w:tc>
        <w:tc>
          <w:tcPr>
            <w:tcW w:w="3118" w:type="dxa"/>
          </w:tcPr>
          <w:p w14:paraId="53BDCF3D"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640991FD" w14:textId="77777777" w:rsidTr="002B3926">
        <w:trPr>
          <w:jc w:val="center"/>
        </w:trPr>
        <w:tc>
          <w:tcPr>
            <w:tcW w:w="3539" w:type="dxa"/>
          </w:tcPr>
          <w:p w14:paraId="0C41B484" w14:textId="77777777" w:rsidR="00AA485D" w:rsidRPr="002B3926" w:rsidRDefault="00AA485D" w:rsidP="004A710E">
            <w:pPr>
              <w:autoSpaceDE w:val="0"/>
              <w:autoSpaceDN w:val="0"/>
              <w:adjustRightInd w:val="0"/>
            </w:pPr>
            <w:r w:rsidRPr="002B3926">
              <w:rPr>
                <w:sz w:val="22"/>
                <w:szCs w:val="22"/>
              </w:rPr>
              <w:t>6. Инвентаризация расчетов с учредителями</w:t>
            </w:r>
          </w:p>
        </w:tc>
        <w:tc>
          <w:tcPr>
            <w:tcW w:w="3119" w:type="dxa"/>
          </w:tcPr>
          <w:p w14:paraId="4FB6DE3B" w14:textId="77777777" w:rsidR="00AA485D" w:rsidRPr="002B3926" w:rsidRDefault="00AA485D" w:rsidP="004A710E">
            <w:pPr>
              <w:autoSpaceDE w:val="0"/>
              <w:autoSpaceDN w:val="0"/>
              <w:adjustRightInd w:val="0"/>
              <w:ind w:firstLine="34"/>
              <w:jc w:val="both"/>
            </w:pPr>
            <w:r w:rsidRPr="002B3926">
              <w:rPr>
                <w:sz w:val="22"/>
                <w:szCs w:val="22"/>
              </w:rPr>
              <w:t xml:space="preserve">1 раз в год </w:t>
            </w:r>
            <w:r w:rsidRPr="002B3926">
              <w:rPr>
                <w:rFonts w:eastAsiaTheme="minorHAnsi"/>
                <w:sz w:val="22"/>
                <w:szCs w:val="22"/>
                <w:lang w:eastAsia="en-US"/>
              </w:rPr>
              <w:t>перед составлением годовой бухгалтерской (финансовой) отчетности</w:t>
            </w:r>
          </w:p>
        </w:tc>
        <w:tc>
          <w:tcPr>
            <w:tcW w:w="3118" w:type="dxa"/>
          </w:tcPr>
          <w:p w14:paraId="357852B4"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15123785" w14:textId="77777777" w:rsidTr="002B3926">
        <w:trPr>
          <w:jc w:val="center"/>
        </w:trPr>
        <w:tc>
          <w:tcPr>
            <w:tcW w:w="3539" w:type="dxa"/>
          </w:tcPr>
          <w:p w14:paraId="5E328581" w14:textId="77777777" w:rsidR="00AA485D" w:rsidRPr="002B3926" w:rsidRDefault="00AA485D" w:rsidP="004A710E">
            <w:pPr>
              <w:autoSpaceDE w:val="0"/>
              <w:autoSpaceDN w:val="0"/>
              <w:adjustRightInd w:val="0"/>
            </w:pPr>
            <w:r w:rsidRPr="002B3926">
              <w:rPr>
                <w:sz w:val="22"/>
                <w:szCs w:val="22"/>
              </w:rPr>
              <w:lastRenderedPageBreak/>
              <w:t>7. Расходы будущих периодов (с документальным обоснованием сроков списания)</w:t>
            </w:r>
          </w:p>
        </w:tc>
        <w:tc>
          <w:tcPr>
            <w:tcW w:w="3119" w:type="dxa"/>
          </w:tcPr>
          <w:p w14:paraId="53388399" w14:textId="77777777" w:rsidR="00AA485D" w:rsidRPr="002B3926" w:rsidRDefault="00AA485D" w:rsidP="004A710E">
            <w:pPr>
              <w:autoSpaceDE w:val="0"/>
              <w:autoSpaceDN w:val="0"/>
              <w:adjustRightInd w:val="0"/>
              <w:ind w:firstLine="34"/>
              <w:jc w:val="both"/>
            </w:pPr>
            <w:r w:rsidRPr="002B3926">
              <w:rPr>
                <w:sz w:val="22"/>
                <w:szCs w:val="22"/>
              </w:rPr>
              <w:t xml:space="preserve">1 раз в год </w:t>
            </w:r>
            <w:r w:rsidRPr="002B3926">
              <w:rPr>
                <w:rFonts w:eastAsiaTheme="minorHAnsi"/>
                <w:sz w:val="22"/>
                <w:szCs w:val="22"/>
                <w:lang w:eastAsia="en-US"/>
              </w:rPr>
              <w:t>перед составлением годовой бухгалтерской (финансовой) отчетности</w:t>
            </w:r>
          </w:p>
        </w:tc>
        <w:tc>
          <w:tcPr>
            <w:tcW w:w="3118" w:type="dxa"/>
          </w:tcPr>
          <w:p w14:paraId="3A1D6757"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7CD7A8B9" w14:textId="77777777" w:rsidTr="002B3926">
        <w:trPr>
          <w:jc w:val="center"/>
        </w:trPr>
        <w:tc>
          <w:tcPr>
            <w:tcW w:w="3539" w:type="dxa"/>
          </w:tcPr>
          <w:p w14:paraId="76E8A4A8" w14:textId="77777777" w:rsidR="00AA485D" w:rsidRPr="002B3926" w:rsidRDefault="00AA485D" w:rsidP="004A710E">
            <w:pPr>
              <w:autoSpaceDE w:val="0"/>
              <w:autoSpaceDN w:val="0"/>
              <w:adjustRightInd w:val="0"/>
            </w:pPr>
            <w:r w:rsidRPr="002B3926">
              <w:rPr>
                <w:sz w:val="22"/>
                <w:szCs w:val="22"/>
              </w:rPr>
              <w:t>8. При смене материально-ответственных лиц</w:t>
            </w:r>
          </w:p>
        </w:tc>
        <w:tc>
          <w:tcPr>
            <w:tcW w:w="3119" w:type="dxa"/>
          </w:tcPr>
          <w:p w14:paraId="5601BBD6" w14:textId="77777777" w:rsidR="00AA485D" w:rsidRPr="002B3926" w:rsidRDefault="00AA485D" w:rsidP="004A710E">
            <w:pPr>
              <w:autoSpaceDE w:val="0"/>
              <w:autoSpaceDN w:val="0"/>
              <w:adjustRightInd w:val="0"/>
              <w:ind w:firstLine="34"/>
              <w:jc w:val="both"/>
            </w:pPr>
            <w:r w:rsidRPr="002B3926">
              <w:rPr>
                <w:sz w:val="22"/>
                <w:szCs w:val="22"/>
              </w:rPr>
              <w:t>В день приемки – передачи дел</w:t>
            </w:r>
          </w:p>
        </w:tc>
        <w:tc>
          <w:tcPr>
            <w:tcW w:w="3118" w:type="dxa"/>
          </w:tcPr>
          <w:p w14:paraId="1B8FF5DC"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4C0528A7" w14:textId="77777777" w:rsidTr="002B3926">
        <w:trPr>
          <w:jc w:val="center"/>
        </w:trPr>
        <w:tc>
          <w:tcPr>
            <w:tcW w:w="3539" w:type="dxa"/>
          </w:tcPr>
          <w:p w14:paraId="7870BD0F" w14:textId="77777777" w:rsidR="00AA485D" w:rsidRPr="002B3926" w:rsidRDefault="00AA485D" w:rsidP="004A710E">
            <w:pPr>
              <w:autoSpaceDE w:val="0"/>
              <w:autoSpaceDN w:val="0"/>
              <w:adjustRightInd w:val="0"/>
            </w:pPr>
            <w:r w:rsidRPr="002B3926">
              <w:rPr>
                <w:sz w:val="22"/>
                <w:szCs w:val="22"/>
              </w:rPr>
              <w:t>9. Инвентаризация резервов на оплату отпусков</w:t>
            </w:r>
          </w:p>
        </w:tc>
        <w:tc>
          <w:tcPr>
            <w:tcW w:w="3119" w:type="dxa"/>
          </w:tcPr>
          <w:p w14:paraId="1811F265" w14:textId="77777777" w:rsidR="00AA485D" w:rsidRPr="002B3926" w:rsidRDefault="00AA485D" w:rsidP="004A710E">
            <w:pPr>
              <w:autoSpaceDE w:val="0"/>
              <w:autoSpaceDN w:val="0"/>
              <w:adjustRightInd w:val="0"/>
              <w:ind w:firstLine="34"/>
              <w:jc w:val="both"/>
            </w:pPr>
            <w:r w:rsidRPr="002B3926">
              <w:rPr>
                <w:sz w:val="22"/>
                <w:szCs w:val="22"/>
              </w:rPr>
              <w:t xml:space="preserve">1 раз в год </w:t>
            </w:r>
            <w:r w:rsidRPr="002B3926">
              <w:rPr>
                <w:rFonts w:eastAsiaTheme="minorHAnsi"/>
                <w:sz w:val="22"/>
                <w:szCs w:val="22"/>
                <w:lang w:eastAsia="en-US"/>
              </w:rPr>
              <w:t>перед составлением годовой бухгалтерской (финансовой) отчетности</w:t>
            </w:r>
          </w:p>
        </w:tc>
        <w:tc>
          <w:tcPr>
            <w:tcW w:w="3118" w:type="dxa"/>
          </w:tcPr>
          <w:p w14:paraId="038CCF9B"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4E53075B" w14:textId="77777777" w:rsidTr="002B3926">
        <w:trPr>
          <w:jc w:val="center"/>
        </w:trPr>
        <w:tc>
          <w:tcPr>
            <w:tcW w:w="3539" w:type="dxa"/>
          </w:tcPr>
          <w:p w14:paraId="7CF5631C" w14:textId="77777777" w:rsidR="00AA485D" w:rsidRPr="002B3926" w:rsidRDefault="00AA485D" w:rsidP="004A710E">
            <w:pPr>
              <w:autoSpaceDE w:val="0"/>
              <w:autoSpaceDN w:val="0"/>
              <w:adjustRightInd w:val="0"/>
            </w:pPr>
            <w:r w:rsidRPr="002B3926">
              <w:rPr>
                <w:sz w:val="22"/>
                <w:szCs w:val="22"/>
              </w:rPr>
              <w:t>10. При установлении фактов хищений или злоупотреблений, а также порчи имущества</w:t>
            </w:r>
          </w:p>
        </w:tc>
        <w:tc>
          <w:tcPr>
            <w:tcW w:w="3119" w:type="dxa"/>
          </w:tcPr>
          <w:p w14:paraId="6CE81E35" w14:textId="77777777" w:rsidR="00AA485D" w:rsidRPr="002B3926" w:rsidRDefault="00AA485D" w:rsidP="004A710E">
            <w:pPr>
              <w:autoSpaceDE w:val="0"/>
              <w:autoSpaceDN w:val="0"/>
              <w:adjustRightInd w:val="0"/>
              <w:ind w:firstLine="34"/>
            </w:pPr>
            <w:r w:rsidRPr="002B3926">
              <w:rPr>
                <w:sz w:val="22"/>
                <w:szCs w:val="22"/>
              </w:rPr>
              <w:t>По факту события</w:t>
            </w:r>
          </w:p>
        </w:tc>
        <w:tc>
          <w:tcPr>
            <w:tcW w:w="3118" w:type="dxa"/>
          </w:tcPr>
          <w:p w14:paraId="1FDBCCF8"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635698C9" w14:textId="77777777" w:rsidTr="002B3926">
        <w:trPr>
          <w:jc w:val="center"/>
        </w:trPr>
        <w:tc>
          <w:tcPr>
            <w:tcW w:w="3539" w:type="dxa"/>
          </w:tcPr>
          <w:p w14:paraId="624E0FEA" w14:textId="77777777" w:rsidR="00AA485D" w:rsidRPr="002B3926" w:rsidRDefault="00AA485D" w:rsidP="004A710E">
            <w:pPr>
              <w:autoSpaceDE w:val="0"/>
              <w:autoSpaceDN w:val="0"/>
              <w:adjustRightInd w:val="0"/>
            </w:pPr>
            <w:r w:rsidRPr="002B3926">
              <w:rPr>
                <w:sz w:val="22"/>
                <w:szCs w:val="22"/>
              </w:rPr>
              <w:t>11. В случае стихийного бедствия, пожара, аварии или других чрезвычайных ситуаций, в том числе вызванных экстремальными условиями</w:t>
            </w:r>
          </w:p>
        </w:tc>
        <w:tc>
          <w:tcPr>
            <w:tcW w:w="3119" w:type="dxa"/>
          </w:tcPr>
          <w:p w14:paraId="67C56663" w14:textId="77777777" w:rsidR="00AA485D" w:rsidRPr="002B3926" w:rsidRDefault="00AA485D" w:rsidP="004A710E">
            <w:pPr>
              <w:autoSpaceDE w:val="0"/>
              <w:autoSpaceDN w:val="0"/>
              <w:adjustRightInd w:val="0"/>
              <w:ind w:firstLine="34"/>
            </w:pPr>
            <w:r w:rsidRPr="002B3926">
              <w:rPr>
                <w:sz w:val="22"/>
                <w:szCs w:val="22"/>
              </w:rPr>
              <w:t>По факту события</w:t>
            </w:r>
          </w:p>
        </w:tc>
        <w:tc>
          <w:tcPr>
            <w:tcW w:w="3118" w:type="dxa"/>
          </w:tcPr>
          <w:p w14:paraId="1AF5D0C3"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2754140C" w14:textId="77777777" w:rsidTr="002B3926">
        <w:trPr>
          <w:jc w:val="center"/>
        </w:trPr>
        <w:tc>
          <w:tcPr>
            <w:tcW w:w="3539" w:type="dxa"/>
          </w:tcPr>
          <w:p w14:paraId="0C304FF5" w14:textId="77777777" w:rsidR="00AA485D" w:rsidRPr="002B3926" w:rsidRDefault="00AA485D" w:rsidP="004A710E">
            <w:pPr>
              <w:autoSpaceDE w:val="0"/>
              <w:autoSpaceDN w:val="0"/>
              <w:adjustRightInd w:val="0"/>
              <w:rPr>
                <w:spacing w:val="-4"/>
              </w:rPr>
            </w:pPr>
            <w:r w:rsidRPr="002B3926">
              <w:rPr>
                <w:spacing w:val="-4"/>
                <w:sz w:val="22"/>
                <w:szCs w:val="22"/>
              </w:rPr>
              <w:t>12. При передаче (возврате) комплекса объектов учета (имущественного комплекса) в аренду, управление, безвозмездное пользование, хранение, а также при выкупе, продаже комплекса объектов учета (имущественного комплекса)</w:t>
            </w:r>
          </w:p>
        </w:tc>
        <w:tc>
          <w:tcPr>
            <w:tcW w:w="3119" w:type="dxa"/>
          </w:tcPr>
          <w:p w14:paraId="347823ED" w14:textId="77777777" w:rsidR="00AA485D" w:rsidRPr="002B3926" w:rsidRDefault="00AA485D" w:rsidP="004A710E">
            <w:pPr>
              <w:autoSpaceDE w:val="0"/>
              <w:autoSpaceDN w:val="0"/>
              <w:adjustRightInd w:val="0"/>
              <w:ind w:firstLine="34"/>
              <w:jc w:val="both"/>
            </w:pPr>
            <w:r w:rsidRPr="002B3926">
              <w:rPr>
                <w:sz w:val="22"/>
                <w:szCs w:val="22"/>
              </w:rPr>
              <w:t>На день передачи (возврате)</w:t>
            </w:r>
          </w:p>
        </w:tc>
        <w:tc>
          <w:tcPr>
            <w:tcW w:w="3118" w:type="dxa"/>
          </w:tcPr>
          <w:p w14:paraId="0006FE3D"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r w:rsidR="00AA485D" w:rsidRPr="00422CAA" w14:paraId="7770AECA" w14:textId="77777777" w:rsidTr="002B3926">
        <w:trPr>
          <w:jc w:val="center"/>
        </w:trPr>
        <w:tc>
          <w:tcPr>
            <w:tcW w:w="3539" w:type="dxa"/>
          </w:tcPr>
          <w:p w14:paraId="5F91D871" w14:textId="77777777" w:rsidR="00AA485D" w:rsidRPr="002B3926" w:rsidRDefault="00AA485D" w:rsidP="004A710E">
            <w:pPr>
              <w:autoSpaceDE w:val="0"/>
              <w:autoSpaceDN w:val="0"/>
              <w:adjustRightInd w:val="0"/>
              <w:rPr>
                <w:spacing w:val="-4"/>
              </w:rPr>
            </w:pPr>
            <w:r w:rsidRPr="002B3926">
              <w:rPr>
                <w:spacing w:val="-4"/>
                <w:sz w:val="22"/>
                <w:szCs w:val="22"/>
              </w:rPr>
              <w:t>13. Инвентаризация забалансовых счетов</w:t>
            </w:r>
          </w:p>
        </w:tc>
        <w:tc>
          <w:tcPr>
            <w:tcW w:w="3119" w:type="dxa"/>
          </w:tcPr>
          <w:p w14:paraId="7929447C" w14:textId="77777777" w:rsidR="00AA485D" w:rsidRPr="002B3926" w:rsidRDefault="00AA485D" w:rsidP="004A710E">
            <w:pPr>
              <w:autoSpaceDE w:val="0"/>
              <w:autoSpaceDN w:val="0"/>
              <w:adjustRightInd w:val="0"/>
              <w:ind w:firstLine="34"/>
              <w:jc w:val="both"/>
              <w:rPr>
                <w:spacing w:val="-6"/>
              </w:rPr>
            </w:pPr>
            <w:r w:rsidRPr="002B3926">
              <w:rPr>
                <w:sz w:val="22"/>
                <w:szCs w:val="22"/>
              </w:rPr>
              <w:t xml:space="preserve">1 раз в год </w:t>
            </w:r>
            <w:r w:rsidRPr="002B3926">
              <w:rPr>
                <w:rFonts w:eastAsiaTheme="minorHAnsi"/>
                <w:sz w:val="22"/>
                <w:szCs w:val="22"/>
                <w:lang w:eastAsia="en-US"/>
              </w:rPr>
              <w:t>перед составлением годовой бухгалтерской (финансовой) отчетности</w:t>
            </w:r>
          </w:p>
        </w:tc>
        <w:tc>
          <w:tcPr>
            <w:tcW w:w="3118" w:type="dxa"/>
          </w:tcPr>
          <w:p w14:paraId="3F35364B" w14:textId="77777777" w:rsidR="00AA485D" w:rsidRPr="002B3926" w:rsidRDefault="00AA485D" w:rsidP="004A710E">
            <w:pPr>
              <w:autoSpaceDE w:val="0"/>
              <w:autoSpaceDN w:val="0"/>
              <w:adjustRightInd w:val="0"/>
              <w:ind w:firstLine="34"/>
              <w:jc w:val="both"/>
              <w:rPr>
                <w:spacing w:val="-6"/>
              </w:rPr>
            </w:pPr>
            <w:r w:rsidRPr="002B3926">
              <w:rPr>
                <w:sz w:val="22"/>
                <w:szCs w:val="22"/>
              </w:rPr>
              <w:t xml:space="preserve">Комиссия по поступлению и выбытию активов </w:t>
            </w:r>
          </w:p>
        </w:tc>
      </w:tr>
      <w:tr w:rsidR="00AA485D" w:rsidRPr="00422CAA" w14:paraId="69BA2871" w14:textId="77777777" w:rsidTr="002B3926">
        <w:trPr>
          <w:jc w:val="center"/>
        </w:trPr>
        <w:tc>
          <w:tcPr>
            <w:tcW w:w="3539" w:type="dxa"/>
          </w:tcPr>
          <w:p w14:paraId="38EE6987" w14:textId="77777777" w:rsidR="00AA485D" w:rsidRPr="002B3926" w:rsidRDefault="00AA485D" w:rsidP="004A710E">
            <w:pPr>
              <w:autoSpaceDE w:val="0"/>
              <w:autoSpaceDN w:val="0"/>
              <w:adjustRightInd w:val="0"/>
            </w:pPr>
            <w:r w:rsidRPr="002B3926">
              <w:rPr>
                <w:sz w:val="22"/>
                <w:szCs w:val="22"/>
              </w:rPr>
              <w:t>14. Касса, денежные документы, бланки строгой отчетности</w:t>
            </w:r>
          </w:p>
        </w:tc>
        <w:tc>
          <w:tcPr>
            <w:tcW w:w="3119" w:type="dxa"/>
          </w:tcPr>
          <w:p w14:paraId="2D533A7C" w14:textId="77777777" w:rsidR="00AA485D" w:rsidRPr="002B3926" w:rsidRDefault="00AA485D" w:rsidP="004A710E">
            <w:pPr>
              <w:autoSpaceDE w:val="0"/>
              <w:autoSpaceDN w:val="0"/>
              <w:adjustRightInd w:val="0"/>
              <w:ind w:firstLine="34"/>
            </w:pPr>
            <w:r w:rsidRPr="002B3926">
              <w:rPr>
                <w:sz w:val="22"/>
                <w:szCs w:val="22"/>
              </w:rPr>
              <w:t>1 раз в квартал</w:t>
            </w:r>
          </w:p>
        </w:tc>
        <w:tc>
          <w:tcPr>
            <w:tcW w:w="3118" w:type="dxa"/>
          </w:tcPr>
          <w:p w14:paraId="6CF763BD" w14:textId="77777777" w:rsidR="00AA485D" w:rsidRPr="002B3926" w:rsidRDefault="00AA485D" w:rsidP="004A710E">
            <w:pPr>
              <w:autoSpaceDE w:val="0"/>
              <w:autoSpaceDN w:val="0"/>
              <w:adjustRightInd w:val="0"/>
              <w:ind w:firstLine="34"/>
              <w:jc w:val="both"/>
            </w:pPr>
            <w:r w:rsidRPr="002B3926">
              <w:rPr>
                <w:sz w:val="22"/>
                <w:szCs w:val="22"/>
              </w:rPr>
              <w:t xml:space="preserve">Комиссия по поступлению и выбытию активов </w:t>
            </w:r>
          </w:p>
        </w:tc>
      </w:tr>
    </w:tbl>
    <w:p w14:paraId="25AE6EB7" w14:textId="77777777" w:rsidR="00AA485D" w:rsidRPr="00422CAA" w:rsidRDefault="00AA485D" w:rsidP="00AA485D">
      <w:pPr>
        <w:autoSpaceDE w:val="0"/>
        <w:autoSpaceDN w:val="0"/>
        <w:adjustRightInd w:val="0"/>
        <w:jc w:val="both"/>
        <w:rPr>
          <w:rFonts w:eastAsiaTheme="minorHAnsi"/>
          <w:color w:val="000000" w:themeColor="text1"/>
          <w:lang w:eastAsia="en-US"/>
        </w:rPr>
      </w:pPr>
    </w:p>
    <w:p w14:paraId="2FDA1908" w14:textId="40F63220" w:rsidR="00AA485D" w:rsidRDefault="00AA485D" w:rsidP="00AA485D">
      <w:pPr>
        <w:autoSpaceDE w:val="0"/>
        <w:autoSpaceDN w:val="0"/>
        <w:adjustRightInd w:val="0"/>
        <w:jc w:val="both"/>
        <w:rPr>
          <w:rFonts w:eastAsiaTheme="minorHAnsi"/>
          <w:color w:val="000000" w:themeColor="text1"/>
          <w:lang w:eastAsia="en-US"/>
        </w:rPr>
      </w:pPr>
      <w:r w:rsidRPr="00422CAA">
        <w:rPr>
          <w:rFonts w:eastAsiaTheme="minorHAnsi"/>
          <w:color w:val="000000" w:themeColor="text1"/>
          <w:lang w:eastAsia="en-US"/>
        </w:rPr>
        <w:t>3.</w:t>
      </w:r>
      <w:r>
        <w:rPr>
          <w:rFonts w:eastAsiaTheme="minorHAnsi"/>
          <w:color w:val="000000" w:themeColor="text1"/>
          <w:lang w:eastAsia="en-US"/>
        </w:rPr>
        <w:t>8</w:t>
      </w:r>
      <w:r w:rsidRPr="00422CAA">
        <w:rPr>
          <w:rFonts w:eastAsiaTheme="minorHAnsi"/>
          <w:color w:val="000000" w:themeColor="text1"/>
          <w:lang w:eastAsia="en-US"/>
        </w:rPr>
        <w:t xml:space="preserve">. Порядок передачи документов и дел при смене руководителя определяется локальным актом </w:t>
      </w:r>
      <w:r w:rsidR="002B3926">
        <w:rPr>
          <w:rFonts w:eastAsiaTheme="minorHAnsi"/>
          <w:color w:val="000000" w:themeColor="text1"/>
          <w:lang w:eastAsia="en-US"/>
        </w:rPr>
        <w:t>у</w:t>
      </w:r>
      <w:r w:rsidRPr="00422CAA">
        <w:rPr>
          <w:rFonts w:eastAsiaTheme="minorHAnsi"/>
          <w:color w:val="000000" w:themeColor="text1"/>
          <w:lang w:eastAsia="en-US"/>
        </w:rPr>
        <w:t>чреждения.</w:t>
      </w:r>
    </w:p>
    <w:p w14:paraId="5CFF045F" w14:textId="77777777" w:rsidR="00AA485D" w:rsidRPr="00422CAA" w:rsidRDefault="00AA485D" w:rsidP="00AA485D">
      <w:pPr>
        <w:autoSpaceDE w:val="0"/>
        <w:autoSpaceDN w:val="0"/>
        <w:adjustRightInd w:val="0"/>
        <w:jc w:val="both"/>
        <w:rPr>
          <w:rFonts w:eastAsiaTheme="minorHAnsi"/>
          <w:color w:val="000000" w:themeColor="text1"/>
          <w:lang w:eastAsia="en-US"/>
        </w:rPr>
      </w:pPr>
    </w:p>
    <w:p w14:paraId="3E57A0C1" w14:textId="21F4D1A1" w:rsidR="00AA485D" w:rsidRDefault="00AA485D" w:rsidP="00AA485D">
      <w:pPr>
        <w:autoSpaceDE w:val="0"/>
        <w:autoSpaceDN w:val="0"/>
        <w:adjustRightInd w:val="0"/>
        <w:jc w:val="both"/>
        <w:rPr>
          <w:rFonts w:eastAsiaTheme="minorHAnsi"/>
          <w:color w:val="000000" w:themeColor="text1"/>
          <w:lang w:eastAsia="en-US"/>
        </w:rPr>
      </w:pPr>
      <w:r w:rsidRPr="00422CAA">
        <w:rPr>
          <w:rFonts w:eastAsiaTheme="minorHAnsi"/>
          <w:color w:val="000000" w:themeColor="text1"/>
          <w:lang w:eastAsia="en-US"/>
        </w:rPr>
        <w:t>3.</w:t>
      </w:r>
      <w:r>
        <w:rPr>
          <w:rFonts w:eastAsiaTheme="minorHAnsi"/>
          <w:color w:val="000000" w:themeColor="text1"/>
          <w:lang w:eastAsia="en-US"/>
        </w:rPr>
        <w:t>9</w:t>
      </w:r>
      <w:r w:rsidRPr="00422CAA">
        <w:rPr>
          <w:rFonts w:eastAsiaTheme="minorHAnsi"/>
          <w:color w:val="000000" w:themeColor="text1"/>
          <w:lang w:eastAsia="en-US"/>
        </w:rPr>
        <w:t xml:space="preserve">. Порядок работы комиссии по поступлению и выбытию активов, в том числе персональный состав комиссии определяется локальным актом </w:t>
      </w:r>
      <w:r w:rsidR="002B3926">
        <w:rPr>
          <w:rFonts w:eastAsiaTheme="minorHAnsi"/>
          <w:color w:val="000000" w:themeColor="text1"/>
          <w:lang w:eastAsia="en-US"/>
        </w:rPr>
        <w:t>у</w:t>
      </w:r>
      <w:r w:rsidRPr="00422CAA">
        <w:rPr>
          <w:rFonts w:eastAsiaTheme="minorHAnsi"/>
          <w:color w:val="000000" w:themeColor="text1"/>
          <w:lang w:eastAsia="en-US"/>
        </w:rPr>
        <w:t>чреждения.</w:t>
      </w:r>
    </w:p>
    <w:p w14:paraId="42BEE9B3" w14:textId="77777777" w:rsidR="00AA485D" w:rsidRDefault="00AA485D" w:rsidP="00AA485D">
      <w:pPr>
        <w:autoSpaceDE w:val="0"/>
        <w:autoSpaceDN w:val="0"/>
        <w:adjustRightInd w:val="0"/>
        <w:jc w:val="both"/>
        <w:rPr>
          <w:rFonts w:eastAsiaTheme="minorHAnsi"/>
          <w:color w:val="000000" w:themeColor="text1"/>
          <w:lang w:eastAsia="en-US"/>
        </w:rPr>
      </w:pPr>
    </w:p>
    <w:p w14:paraId="31184CD9" w14:textId="77777777" w:rsidR="00AA485D" w:rsidRPr="00173352" w:rsidRDefault="00AA485D" w:rsidP="00AA485D">
      <w:pPr>
        <w:widowControl w:val="0"/>
        <w:shd w:val="clear" w:color="auto" w:fill="FFFFFF"/>
        <w:jc w:val="both"/>
      </w:pPr>
      <w:r w:rsidRPr="00173352">
        <w:rPr>
          <w:rFonts w:eastAsiaTheme="minorHAnsi"/>
          <w:color w:val="000000" w:themeColor="text1"/>
          <w:lang w:eastAsia="en-US"/>
        </w:rPr>
        <w:t xml:space="preserve">3.10. </w:t>
      </w:r>
      <w:r w:rsidRPr="00173352">
        <w:t>Утвердить составы постоянно действующих комиссий: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887"/>
        <w:gridCol w:w="3577"/>
      </w:tblGrid>
      <w:tr w:rsidR="00AA485D" w:rsidRPr="002B3926" w14:paraId="3CC71938" w14:textId="77777777" w:rsidTr="004A710E">
        <w:tc>
          <w:tcPr>
            <w:tcW w:w="3170" w:type="dxa"/>
          </w:tcPr>
          <w:p w14:paraId="0C48EBFD" w14:textId="77777777" w:rsidR="00AA485D" w:rsidRPr="002B3926" w:rsidRDefault="00AA485D" w:rsidP="004A710E">
            <w:pPr>
              <w:widowControl w:val="0"/>
              <w:jc w:val="center"/>
            </w:pPr>
            <w:r w:rsidRPr="002B3926">
              <w:rPr>
                <w:sz w:val="22"/>
                <w:szCs w:val="22"/>
              </w:rPr>
              <w:t>Вид комиссии</w:t>
            </w:r>
          </w:p>
        </w:tc>
        <w:tc>
          <w:tcPr>
            <w:tcW w:w="2887" w:type="dxa"/>
          </w:tcPr>
          <w:p w14:paraId="64920381" w14:textId="77777777" w:rsidR="00AA485D" w:rsidRPr="002B3926" w:rsidRDefault="00AA485D" w:rsidP="004A710E">
            <w:pPr>
              <w:widowControl w:val="0"/>
              <w:jc w:val="center"/>
            </w:pPr>
            <w:r w:rsidRPr="002B3926">
              <w:rPr>
                <w:sz w:val="22"/>
                <w:szCs w:val="22"/>
              </w:rPr>
              <w:t>Состав комиссии</w:t>
            </w:r>
          </w:p>
        </w:tc>
        <w:tc>
          <w:tcPr>
            <w:tcW w:w="3577" w:type="dxa"/>
          </w:tcPr>
          <w:p w14:paraId="509D475A" w14:textId="77777777" w:rsidR="00AA485D" w:rsidRPr="002B3926" w:rsidRDefault="00AA485D" w:rsidP="004A710E">
            <w:pPr>
              <w:widowControl w:val="0"/>
              <w:jc w:val="center"/>
            </w:pPr>
            <w:r w:rsidRPr="002B3926">
              <w:rPr>
                <w:sz w:val="22"/>
                <w:szCs w:val="22"/>
              </w:rPr>
              <w:t>Нормативная база</w:t>
            </w:r>
          </w:p>
        </w:tc>
      </w:tr>
      <w:tr w:rsidR="00AA485D" w:rsidRPr="002B3926" w14:paraId="0E207A19" w14:textId="77777777" w:rsidTr="004A710E">
        <w:tc>
          <w:tcPr>
            <w:tcW w:w="3170" w:type="dxa"/>
          </w:tcPr>
          <w:p w14:paraId="3D1F44CC" w14:textId="77777777" w:rsidR="00AA485D" w:rsidRPr="002B3926" w:rsidRDefault="00AA485D" w:rsidP="004A710E">
            <w:pPr>
              <w:widowControl w:val="0"/>
              <w:jc w:val="both"/>
            </w:pPr>
            <w:r w:rsidRPr="002B3926">
              <w:rPr>
                <w:sz w:val="22"/>
                <w:szCs w:val="22"/>
              </w:rPr>
              <w:t>1. Постоянно действующая инвентаризационная комиссия</w:t>
            </w:r>
          </w:p>
        </w:tc>
        <w:tc>
          <w:tcPr>
            <w:tcW w:w="2887" w:type="dxa"/>
          </w:tcPr>
          <w:p w14:paraId="3A1824C5" w14:textId="2024BDE9" w:rsidR="00AA485D" w:rsidRPr="002B3926" w:rsidRDefault="00AA485D" w:rsidP="004A710E">
            <w:pPr>
              <w:widowControl w:val="0"/>
              <w:jc w:val="both"/>
            </w:pPr>
            <w:r w:rsidRPr="002B3926">
              <w:rPr>
                <w:sz w:val="22"/>
                <w:szCs w:val="22"/>
              </w:rPr>
              <w:t>Определяется приказом руководителя в составе председателя и членов комиссии</w:t>
            </w:r>
          </w:p>
        </w:tc>
        <w:tc>
          <w:tcPr>
            <w:tcW w:w="3577" w:type="dxa"/>
          </w:tcPr>
          <w:p w14:paraId="4B476CA9" w14:textId="4252856C" w:rsidR="00AA485D" w:rsidRPr="002B3926" w:rsidRDefault="00AA485D" w:rsidP="004A710E">
            <w:pPr>
              <w:widowControl w:val="0"/>
              <w:jc w:val="both"/>
            </w:pPr>
            <w:r w:rsidRPr="002B3926">
              <w:rPr>
                <w:sz w:val="22"/>
                <w:szCs w:val="22"/>
              </w:rPr>
              <w:t>ст. 12 Федеральный закон от 06.12.2011г. № 402-ФЗ «О бухгалтерском учете»</w:t>
            </w:r>
          </w:p>
        </w:tc>
      </w:tr>
      <w:tr w:rsidR="00AA485D" w:rsidRPr="002B3926" w14:paraId="23511F60" w14:textId="77777777" w:rsidTr="004A710E">
        <w:tc>
          <w:tcPr>
            <w:tcW w:w="3170" w:type="dxa"/>
          </w:tcPr>
          <w:p w14:paraId="0EF8B760" w14:textId="77777777" w:rsidR="00AA485D" w:rsidRPr="002B3926" w:rsidRDefault="00AA485D" w:rsidP="004A710E">
            <w:pPr>
              <w:widowControl w:val="0"/>
              <w:jc w:val="both"/>
            </w:pPr>
            <w:r w:rsidRPr="002B3926">
              <w:rPr>
                <w:sz w:val="22"/>
                <w:szCs w:val="22"/>
              </w:rPr>
              <w:t>2. Комиссия по расследованию случаев порчи, пропажи и уничтожения документов</w:t>
            </w:r>
          </w:p>
        </w:tc>
        <w:tc>
          <w:tcPr>
            <w:tcW w:w="2887" w:type="dxa"/>
          </w:tcPr>
          <w:p w14:paraId="769F8A61" w14:textId="77777777" w:rsidR="00AA485D" w:rsidRPr="002B3926" w:rsidRDefault="00AA485D" w:rsidP="004A710E">
            <w:pPr>
              <w:widowControl w:val="0"/>
              <w:jc w:val="both"/>
            </w:pPr>
            <w:r w:rsidRPr="002B3926">
              <w:rPr>
                <w:sz w:val="22"/>
                <w:szCs w:val="22"/>
              </w:rPr>
              <w:t>Определяется приказом руководителя в составе председателя и членов комиссии</w:t>
            </w:r>
          </w:p>
          <w:p w14:paraId="618CA765" w14:textId="77777777" w:rsidR="00AA485D" w:rsidRPr="002B3926" w:rsidRDefault="00AA485D" w:rsidP="004A710E">
            <w:pPr>
              <w:widowControl w:val="0"/>
              <w:jc w:val="both"/>
            </w:pPr>
          </w:p>
        </w:tc>
        <w:tc>
          <w:tcPr>
            <w:tcW w:w="3577" w:type="dxa"/>
          </w:tcPr>
          <w:p w14:paraId="6BFEA6C7" w14:textId="77777777" w:rsidR="00AA485D" w:rsidRPr="002B3926" w:rsidRDefault="00AA485D" w:rsidP="004A710E">
            <w:pPr>
              <w:widowControl w:val="0"/>
              <w:jc w:val="both"/>
            </w:pPr>
            <w:r w:rsidRPr="002B3926">
              <w:rPr>
                <w:sz w:val="22"/>
                <w:szCs w:val="22"/>
              </w:rPr>
              <w:t>Приказ Минфина РФ от 01.12.2010г. № 157н «Об утверждении Единого плана счетов бухгалтерского учета для государственных и муниципальных учреждений»</w:t>
            </w:r>
          </w:p>
        </w:tc>
      </w:tr>
      <w:tr w:rsidR="00AA485D" w:rsidRPr="002B3926" w14:paraId="173536EB" w14:textId="77777777" w:rsidTr="004A710E">
        <w:tc>
          <w:tcPr>
            <w:tcW w:w="3170" w:type="dxa"/>
          </w:tcPr>
          <w:p w14:paraId="7A2D5BBF" w14:textId="77777777" w:rsidR="00AA485D" w:rsidRPr="002B3926" w:rsidRDefault="00AA485D" w:rsidP="004A710E">
            <w:pPr>
              <w:widowControl w:val="0"/>
              <w:jc w:val="both"/>
            </w:pPr>
            <w:r w:rsidRPr="002B3926">
              <w:rPr>
                <w:sz w:val="22"/>
                <w:szCs w:val="22"/>
              </w:rPr>
              <w:t>3. Комиссия по поступлению и выбытию нефинансовых активов</w:t>
            </w:r>
          </w:p>
        </w:tc>
        <w:tc>
          <w:tcPr>
            <w:tcW w:w="2887" w:type="dxa"/>
          </w:tcPr>
          <w:p w14:paraId="39259F3B" w14:textId="77777777" w:rsidR="00AA485D" w:rsidRPr="002B3926" w:rsidRDefault="00AA485D" w:rsidP="004A710E">
            <w:pPr>
              <w:widowControl w:val="0"/>
              <w:jc w:val="both"/>
            </w:pPr>
            <w:r w:rsidRPr="002B3926">
              <w:rPr>
                <w:sz w:val="22"/>
                <w:szCs w:val="22"/>
              </w:rPr>
              <w:t>Определяется приказом руководителя в составе председателя и членов комиссии</w:t>
            </w:r>
          </w:p>
          <w:p w14:paraId="735A6330" w14:textId="77777777" w:rsidR="00AA485D" w:rsidRPr="002B3926" w:rsidRDefault="00AA485D" w:rsidP="004A710E">
            <w:pPr>
              <w:widowControl w:val="0"/>
              <w:jc w:val="both"/>
            </w:pPr>
          </w:p>
        </w:tc>
        <w:tc>
          <w:tcPr>
            <w:tcW w:w="3577" w:type="dxa"/>
          </w:tcPr>
          <w:p w14:paraId="6D9C1096" w14:textId="7C643AC7" w:rsidR="00AA485D" w:rsidRPr="002B3926" w:rsidRDefault="00AA485D" w:rsidP="004A710E">
            <w:pPr>
              <w:widowControl w:val="0"/>
              <w:jc w:val="both"/>
            </w:pPr>
            <w:r w:rsidRPr="002B3926">
              <w:rPr>
                <w:sz w:val="22"/>
                <w:szCs w:val="22"/>
              </w:rPr>
              <w:t>Приказ Минфина РФ от 01.12.2010г. № 157н «Об утверждении Единого плана счетов бухгалтерского учета для государственных и муниципальных учреждений»</w:t>
            </w:r>
          </w:p>
        </w:tc>
      </w:tr>
      <w:tr w:rsidR="00AA485D" w:rsidRPr="002B3926" w14:paraId="1097DE8D" w14:textId="77777777" w:rsidTr="004A710E">
        <w:tc>
          <w:tcPr>
            <w:tcW w:w="3170" w:type="dxa"/>
          </w:tcPr>
          <w:p w14:paraId="6F88828D" w14:textId="77777777" w:rsidR="00AA485D" w:rsidRPr="002B3926" w:rsidRDefault="00AA485D" w:rsidP="004A710E">
            <w:pPr>
              <w:widowControl w:val="0"/>
              <w:jc w:val="both"/>
              <w:rPr>
                <w:highlight w:val="yellow"/>
              </w:rPr>
            </w:pPr>
            <w:r w:rsidRPr="002B3926">
              <w:rPr>
                <w:sz w:val="22"/>
                <w:szCs w:val="22"/>
              </w:rPr>
              <w:t>4. Приемочная (закупочная) комиссия</w:t>
            </w:r>
          </w:p>
        </w:tc>
        <w:tc>
          <w:tcPr>
            <w:tcW w:w="2887" w:type="dxa"/>
          </w:tcPr>
          <w:p w14:paraId="1D4B2730" w14:textId="77777777" w:rsidR="00B65DB7" w:rsidRPr="002B3926" w:rsidRDefault="00B65DB7" w:rsidP="00B65DB7">
            <w:pPr>
              <w:widowControl w:val="0"/>
              <w:jc w:val="both"/>
            </w:pPr>
            <w:r w:rsidRPr="002B3926">
              <w:rPr>
                <w:sz w:val="22"/>
                <w:szCs w:val="22"/>
              </w:rPr>
              <w:t>Определяется приказом руководителя в составе председателя и членов комиссии</w:t>
            </w:r>
          </w:p>
          <w:p w14:paraId="6305495E" w14:textId="77777777" w:rsidR="00AA485D" w:rsidRPr="002B3926" w:rsidRDefault="00AA485D" w:rsidP="004A710E">
            <w:pPr>
              <w:widowControl w:val="0"/>
              <w:jc w:val="both"/>
              <w:rPr>
                <w:highlight w:val="yellow"/>
              </w:rPr>
            </w:pPr>
          </w:p>
        </w:tc>
        <w:tc>
          <w:tcPr>
            <w:tcW w:w="3577" w:type="dxa"/>
          </w:tcPr>
          <w:p w14:paraId="4DCF4196" w14:textId="60FDE428" w:rsidR="00AA485D" w:rsidRPr="002B3926" w:rsidRDefault="00B65DB7" w:rsidP="004A710E">
            <w:pPr>
              <w:widowControl w:val="0"/>
              <w:jc w:val="both"/>
            </w:pPr>
            <w:r w:rsidRPr="002B3926">
              <w:rPr>
                <w:sz w:val="22"/>
                <w:szCs w:val="22"/>
              </w:rPr>
              <w:t xml:space="preserve">П.6 ст. 94 Федерального закона от 05.04.2013 № 44-ФЗ «О контрактной системе в сфере закупок товаров, работ, услуг для обеспечения </w:t>
            </w:r>
            <w:r w:rsidRPr="002B3926">
              <w:rPr>
                <w:sz w:val="22"/>
                <w:szCs w:val="22"/>
              </w:rPr>
              <w:lastRenderedPageBreak/>
              <w:t>государственных и муниципальных нужд»</w:t>
            </w:r>
          </w:p>
          <w:p w14:paraId="5CDC7596" w14:textId="3E70E9FC" w:rsidR="00B65DB7" w:rsidRPr="002B3926" w:rsidRDefault="00B65DB7" w:rsidP="004A710E">
            <w:pPr>
              <w:widowControl w:val="0"/>
              <w:jc w:val="both"/>
              <w:rPr>
                <w:highlight w:val="yellow"/>
              </w:rPr>
            </w:pPr>
            <w:r w:rsidRPr="002B3926">
              <w:rPr>
                <w:sz w:val="22"/>
                <w:szCs w:val="22"/>
              </w:rPr>
              <w:t>П.7.3 ст.3 Федерального закона от 18.07.2011 № 223-ФЗ «О закупках товаров, работ, услуг отдельными видами юридических лиц»</w:t>
            </w:r>
          </w:p>
        </w:tc>
      </w:tr>
    </w:tbl>
    <w:p w14:paraId="2D417FA5" w14:textId="77777777" w:rsidR="00AA485D" w:rsidRPr="00422CAA" w:rsidRDefault="00AA485D" w:rsidP="00AA485D">
      <w:pPr>
        <w:autoSpaceDE w:val="0"/>
        <w:autoSpaceDN w:val="0"/>
        <w:adjustRightInd w:val="0"/>
        <w:jc w:val="both"/>
        <w:rPr>
          <w:rFonts w:eastAsiaTheme="minorHAnsi"/>
          <w:color w:val="000000" w:themeColor="text1"/>
          <w:lang w:eastAsia="en-US"/>
        </w:rPr>
      </w:pPr>
    </w:p>
    <w:p w14:paraId="0DC14612" w14:textId="08529603" w:rsidR="003F2BBC" w:rsidRDefault="009E6D68" w:rsidP="001045C6">
      <w:pPr>
        <w:widowControl w:val="0"/>
        <w:ind w:firstLine="709"/>
        <w:jc w:val="both"/>
        <w:rPr>
          <w:color w:val="000000"/>
          <w:highlight w:val="yellow"/>
        </w:rPr>
      </w:pPr>
      <w:r w:rsidRPr="005D1852">
        <w:rPr>
          <w:color w:val="000000"/>
        </w:rPr>
        <w:t xml:space="preserve">3.11. </w:t>
      </w:r>
      <w:r w:rsidR="003F2BBC">
        <w:t>Для выполнения функций и реализации прав, предусмотренных настоящим Положением, бухгалтерия взаимодействует:</w:t>
      </w:r>
      <w:r w:rsidR="003F2BBC">
        <w:rPr>
          <w:color w:val="000000"/>
          <w:highlight w:val="yellow"/>
        </w:rPr>
        <w:t xml:space="preserve"> </w:t>
      </w:r>
    </w:p>
    <w:p w14:paraId="183820EE" w14:textId="3C54043B" w:rsidR="00CB046F" w:rsidRPr="00CB046F" w:rsidRDefault="003F2BBC" w:rsidP="00CB046F">
      <w:pPr>
        <w:widowControl w:val="0"/>
        <w:ind w:firstLine="709"/>
        <w:jc w:val="both"/>
        <w:rPr>
          <w:color w:val="000000"/>
        </w:rPr>
      </w:pPr>
      <w:r w:rsidRPr="005D1852">
        <w:rPr>
          <w:color w:val="000000"/>
        </w:rPr>
        <w:t>-</w:t>
      </w:r>
      <w:r w:rsidR="001045C6" w:rsidRPr="005D1852">
        <w:rPr>
          <w:color w:val="000000"/>
        </w:rPr>
        <w:t xml:space="preserve"> с </w:t>
      </w:r>
      <w:r w:rsidR="002B3926" w:rsidRPr="005D1852">
        <w:rPr>
          <w:color w:val="000000"/>
        </w:rPr>
        <w:t>руководителем</w:t>
      </w:r>
      <w:r w:rsidR="001045C6" w:rsidRPr="005D1852">
        <w:rPr>
          <w:color w:val="000000"/>
        </w:rPr>
        <w:t xml:space="preserve"> учреждения</w:t>
      </w:r>
      <w:r w:rsidRPr="005D1852">
        <w:rPr>
          <w:color w:val="000000"/>
        </w:rPr>
        <w:t xml:space="preserve">: </w:t>
      </w:r>
      <w:r w:rsidR="001045C6" w:rsidRPr="005D1852">
        <w:rPr>
          <w:color w:val="000000"/>
        </w:rPr>
        <w:t xml:space="preserve">получает приказы и распоряжения, предоставляет </w:t>
      </w:r>
      <w:r w:rsidR="002B3926" w:rsidRPr="005D1852">
        <w:rPr>
          <w:color w:val="000000"/>
        </w:rPr>
        <w:t>руководителю</w:t>
      </w:r>
      <w:r w:rsidR="001045C6" w:rsidRPr="005D1852">
        <w:rPr>
          <w:color w:val="000000"/>
        </w:rPr>
        <w:t xml:space="preserve"> </w:t>
      </w:r>
      <w:r w:rsidRPr="005D1852">
        <w:rPr>
          <w:color w:val="000000"/>
        </w:rPr>
        <w:t>запрашиваемую информацию в части финансово-хозяйственной деятельности учреждения</w:t>
      </w:r>
      <w:r w:rsidRPr="00CB046F">
        <w:rPr>
          <w:color w:val="000000"/>
        </w:rPr>
        <w:t>;</w:t>
      </w:r>
      <w:r w:rsidR="00CB046F" w:rsidRPr="00CB046F">
        <w:rPr>
          <w:color w:val="000000"/>
        </w:rPr>
        <w:t xml:space="preserve"> согласование проектов договоров (контрактов), предоставление информации по претензионно-исковой работе, анализ нормативно-правовых документов,</w:t>
      </w:r>
      <w:r w:rsidR="00CB046F" w:rsidRPr="00CB046F">
        <w:t xml:space="preserve"> по вопросам получения разъяснения действующего законодательства и порядка его применения; правовой помощи при разработке локальных нормативных актов; согласующей визы на документах; анализа изменений и дополнений финансового, налогового; гражданского законодательства; предоставления заявок на разъяснение действующего законодательства; документов на согласование;</w:t>
      </w:r>
    </w:p>
    <w:p w14:paraId="73A4EA39" w14:textId="70FD4DF3" w:rsidR="001045C6" w:rsidRPr="005D1852" w:rsidRDefault="001045C6" w:rsidP="001045C6">
      <w:pPr>
        <w:widowControl w:val="0"/>
        <w:ind w:firstLine="709"/>
        <w:jc w:val="both"/>
        <w:rPr>
          <w:color w:val="000000"/>
        </w:rPr>
      </w:pPr>
    </w:p>
    <w:p w14:paraId="174B106E" w14:textId="664D241D" w:rsidR="002105E0" w:rsidRPr="005D1852" w:rsidRDefault="003F2BBC" w:rsidP="002105E0">
      <w:pPr>
        <w:widowControl w:val="0"/>
        <w:ind w:firstLine="709"/>
        <w:jc w:val="both"/>
        <w:rPr>
          <w:color w:val="000000"/>
        </w:rPr>
      </w:pPr>
      <w:r w:rsidRPr="005D1852">
        <w:rPr>
          <w:color w:val="000000"/>
        </w:rPr>
        <w:t>- с з</w:t>
      </w:r>
      <w:r w:rsidR="00780EC3" w:rsidRPr="005D1852">
        <w:rPr>
          <w:color w:val="000000"/>
        </w:rPr>
        <w:t>аместителем руководителя:</w:t>
      </w:r>
      <w:r w:rsidR="005258EF" w:rsidRPr="005D1852">
        <w:rPr>
          <w:color w:val="000000"/>
        </w:rPr>
        <w:t xml:space="preserve"> </w:t>
      </w:r>
      <w:r w:rsidR="002105E0" w:rsidRPr="005D1852">
        <w:rPr>
          <w:color w:val="000000"/>
        </w:rPr>
        <w:t>получает приказы и распоряжения</w:t>
      </w:r>
      <w:r w:rsidR="00760E47" w:rsidRPr="005D1852">
        <w:rPr>
          <w:color w:val="000000"/>
        </w:rPr>
        <w:t xml:space="preserve"> на период отсутствия руководителя, а также </w:t>
      </w:r>
      <w:r w:rsidR="00725F75" w:rsidRPr="005D1852">
        <w:rPr>
          <w:color w:val="000000"/>
        </w:rPr>
        <w:t xml:space="preserve">в части документооборота, </w:t>
      </w:r>
      <w:r w:rsidR="00554A86" w:rsidRPr="005D1852">
        <w:rPr>
          <w:color w:val="000000"/>
        </w:rPr>
        <w:t>делегированного к рассмотрению и подп</w:t>
      </w:r>
      <w:r w:rsidR="00276448" w:rsidRPr="005D1852">
        <w:rPr>
          <w:color w:val="000000"/>
        </w:rPr>
        <w:t xml:space="preserve">исанию </w:t>
      </w:r>
      <w:r w:rsidR="002105E0" w:rsidRPr="005D1852">
        <w:rPr>
          <w:color w:val="000000"/>
        </w:rPr>
        <w:t>руководител</w:t>
      </w:r>
      <w:r w:rsidR="00C17BDE" w:rsidRPr="005D1852">
        <w:rPr>
          <w:color w:val="000000"/>
        </w:rPr>
        <w:t>ем учреждения</w:t>
      </w:r>
      <w:r w:rsidR="00261214" w:rsidRPr="005D1852">
        <w:rPr>
          <w:color w:val="000000"/>
        </w:rPr>
        <w:t xml:space="preserve">, </w:t>
      </w:r>
      <w:r w:rsidR="00D57F94" w:rsidRPr="005D1852">
        <w:rPr>
          <w:color w:val="000000"/>
        </w:rPr>
        <w:t>бухгалтерия предоставляет</w:t>
      </w:r>
      <w:r w:rsidR="002105E0" w:rsidRPr="005D1852">
        <w:rPr>
          <w:color w:val="000000"/>
        </w:rPr>
        <w:t xml:space="preserve"> запрашиваемую информацию в части финансово-хозяйственной деятельности учреждения</w:t>
      </w:r>
      <w:r w:rsidR="001F77E3" w:rsidRPr="005D1852">
        <w:rPr>
          <w:color w:val="000000"/>
        </w:rPr>
        <w:t>, статистическую отче</w:t>
      </w:r>
      <w:r w:rsidR="00463E86" w:rsidRPr="005D1852">
        <w:rPr>
          <w:color w:val="000000"/>
        </w:rPr>
        <w:t>т</w:t>
      </w:r>
      <w:r w:rsidR="001F77E3" w:rsidRPr="005D1852">
        <w:rPr>
          <w:color w:val="000000"/>
        </w:rPr>
        <w:t>ность</w:t>
      </w:r>
      <w:r w:rsidR="002105E0" w:rsidRPr="005D1852">
        <w:rPr>
          <w:color w:val="000000"/>
        </w:rPr>
        <w:t>;</w:t>
      </w:r>
    </w:p>
    <w:p w14:paraId="42A87E80" w14:textId="10A0CEF2" w:rsidR="001045C6" w:rsidRPr="00CB046F" w:rsidRDefault="005906B3" w:rsidP="001045C6">
      <w:pPr>
        <w:widowControl w:val="0"/>
        <w:ind w:firstLine="709"/>
        <w:jc w:val="both"/>
        <w:rPr>
          <w:color w:val="000000"/>
        </w:rPr>
      </w:pPr>
      <w:r w:rsidRPr="00CB046F">
        <w:rPr>
          <w:color w:val="000000"/>
        </w:rPr>
        <w:t>- о</w:t>
      </w:r>
      <w:r w:rsidR="001045C6" w:rsidRPr="00CB046F">
        <w:rPr>
          <w:color w:val="000000"/>
        </w:rPr>
        <w:t xml:space="preserve">тдел </w:t>
      </w:r>
      <w:r w:rsidRPr="00CB046F">
        <w:rPr>
          <w:color w:val="000000"/>
        </w:rPr>
        <w:t>закупок (комиссия по приемке товаров, работ, услуг)</w:t>
      </w:r>
      <w:r w:rsidR="001045C6" w:rsidRPr="00CB046F">
        <w:rPr>
          <w:color w:val="000000"/>
        </w:rPr>
        <w:t xml:space="preserve"> предоставляет в бухгалтерию </w:t>
      </w:r>
      <w:r w:rsidRPr="00CB046F">
        <w:rPr>
          <w:color w:val="000000"/>
        </w:rPr>
        <w:t>информацию о проведении закупочных процедур,</w:t>
      </w:r>
      <w:r w:rsidR="001045C6" w:rsidRPr="00CB046F">
        <w:rPr>
          <w:color w:val="000000"/>
        </w:rPr>
        <w:t xml:space="preserve"> </w:t>
      </w:r>
      <w:r w:rsidRPr="00CB046F">
        <w:rPr>
          <w:color w:val="000000"/>
        </w:rPr>
        <w:t xml:space="preserve">заключенных </w:t>
      </w:r>
      <w:r w:rsidR="001045C6" w:rsidRPr="00CB046F">
        <w:rPr>
          <w:color w:val="000000"/>
        </w:rPr>
        <w:t>договор</w:t>
      </w:r>
      <w:r w:rsidRPr="00CB046F">
        <w:rPr>
          <w:color w:val="000000"/>
        </w:rPr>
        <w:t>ах (контрактах)</w:t>
      </w:r>
      <w:r w:rsidR="001045C6" w:rsidRPr="00CB046F">
        <w:rPr>
          <w:color w:val="000000"/>
        </w:rPr>
        <w:t xml:space="preserve"> на поставку </w:t>
      </w:r>
      <w:r w:rsidRPr="00CB046F">
        <w:rPr>
          <w:color w:val="000000"/>
        </w:rPr>
        <w:t>товаров, работ, услуг, информацию о независимых гарантиях</w:t>
      </w:r>
      <w:r w:rsidR="001045C6" w:rsidRPr="00CB046F">
        <w:rPr>
          <w:color w:val="000000"/>
        </w:rPr>
        <w:t>, счета-фактуры</w:t>
      </w:r>
      <w:r w:rsidRPr="00CB046F">
        <w:rPr>
          <w:color w:val="000000"/>
        </w:rPr>
        <w:t>, УПД, товарные накладные и иные документы поставщиков и подрядчиков</w:t>
      </w:r>
      <w:r w:rsidR="001045C6" w:rsidRPr="00CB046F">
        <w:rPr>
          <w:color w:val="000000"/>
        </w:rPr>
        <w:t xml:space="preserve"> на оплату</w:t>
      </w:r>
      <w:r w:rsidRPr="00CB046F">
        <w:rPr>
          <w:color w:val="000000"/>
        </w:rPr>
        <w:t>;</w:t>
      </w:r>
    </w:p>
    <w:p w14:paraId="3548AEE3" w14:textId="2DCBF697" w:rsidR="00272449" w:rsidRDefault="003F2BBC" w:rsidP="00EB2BC2">
      <w:pPr>
        <w:widowControl w:val="0"/>
        <w:ind w:firstLine="708"/>
        <w:jc w:val="both"/>
      </w:pPr>
      <w:r w:rsidRPr="00CB046F">
        <w:t xml:space="preserve">с отделом кадров - по вопросам подбора, приема, увольнения и перемещения материально-ответственных лиц; получения копий приказов о приеме, перемещении, увольнении, поощрении, командировании, предоставлении отпусков работникам; утвержденного штатного расписания; листков о временной нетрудоспособности к оплате; табелей учета использования рабочего времени и расчета заработной платы для начисления заработной платы </w:t>
      </w:r>
      <w:r w:rsidR="00CB046F" w:rsidRPr="00CB046F">
        <w:t>29-30</w:t>
      </w:r>
      <w:r w:rsidRPr="00CB046F">
        <w:t xml:space="preserve"> числа текущего месяца, аванса </w:t>
      </w:r>
      <w:r w:rsidR="00CB046F" w:rsidRPr="00CB046F">
        <w:t>15</w:t>
      </w:r>
      <w:r w:rsidRPr="00CB046F">
        <w:t xml:space="preserve"> числа каждого месяца; предоставления справок о заработной плате для оформления пенсии; схем должностных окладов, доплат, надбавок к заработной плате; заявок на новые должности, обоснований новых штатных единиц, предложений о внесении изменений в штатное расписание; характеристик на работников, привлекаемых к материальной и дисциплинарной ответственности; предложений по составлению графиков отпусков; и другие вопросы по направлению деятельности;</w:t>
      </w:r>
      <w:r>
        <w:t xml:space="preserve"> </w:t>
      </w:r>
    </w:p>
    <w:p w14:paraId="184E47DD" w14:textId="1F53CBFC" w:rsidR="00272449" w:rsidRPr="00CB046F" w:rsidRDefault="00272449" w:rsidP="00EB2BC2">
      <w:pPr>
        <w:widowControl w:val="0"/>
        <w:ind w:firstLine="708"/>
        <w:jc w:val="both"/>
      </w:pPr>
      <w:r w:rsidRPr="00CB046F">
        <w:t xml:space="preserve">- </w:t>
      </w:r>
      <w:r w:rsidR="003F2BBC" w:rsidRPr="00CB046F">
        <w:t xml:space="preserve">с административно-хозяйственным отделом - по вопросам получения счетов на оплату товарно-материальных ценностей и услуг - </w:t>
      </w:r>
      <w:r w:rsidR="003F2BBC" w:rsidRPr="00CB046F">
        <w:rPr>
          <w:i/>
          <w:iCs/>
        </w:rPr>
        <w:t>ежедневно;</w:t>
      </w:r>
      <w:r w:rsidR="003F2BBC" w:rsidRPr="00CB046F">
        <w:t xml:space="preserve"> актов списания товарно-материальных ценностей не позднее </w:t>
      </w:r>
      <w:r w:rsidR="00CB046F" w:rsidRPr="00CB046F">
        <w:t>25</w:t>
      </w:r>
      <w:r w:rsidR="003F2BBC" w:rsidRPr="00CB046F">
        <w:t xml:space="preserve">–го числа месяца, следующего за отчетным месяцем; обеспечения средствами организационной и вычислительной техники, бланками документов, канцелярскими принадлежностями, а также по вопросам оборудования рабочих мест и бытового обслуживания; </w:t>
      </w:r>
    </w:p>
    <w:p w14:paraId="4B7E319E" w14:textId="77777777" w:rsidR="00272449" w:rsidRPr="00CB046F" w:rsidRDefault="00272449" w:rsidP="00EB2BC2">
      <w:pPr>
        <w:widowControl w:val="0"/>
        <w:ind w:firstLine="708"/>
        <w:jc w:val="both"/>
      </w:pPr>
      <w:r w:rsidRPr="00CB046F">
        <w:t xml:space="preserve">- </w:t>
      </w:r>
      <w:r w:rsidR="003F2BBC" w:rsidRPr="00CB046F">
        <w:t xml:space="preserve">с материально-ответственными лицами - по вопросам получения служебных записок на выдачу денежных средств в подотчет и авансовых отчетов не позднее 3-х дней после окончания срока командировки; срока указанного в служебной записке на предоставление аванса на хозяйственные нужды; </w:t>
      </w:r>
    </w:p>
    <w:p w14:paraId="7A65F3B4" w14:textId="5721309E" w:rsidR="00272449" w:rsidRPr="00CB046F" w:rsidRDefault="00272449" w:rsidP="00EB2BC2">
      <w:pPr>
        <w:widowControl w:val="0"/>
        <w:ind w:firstLine="708"/>
        <w:jc w:val="both"/>
      </w:pPr>
      <w:r w:rsidRPr="00CB046F">
        <w:t xml:space="preserve">- </w:t>
      </w:r>
      <w:r w:rsidR="003F2BBC" w:rsidRPr="00CB046F">
        <w:t xml:space="preserve">с заведующим складом - по вопросам получения ведомости выдачи материалов не позднее </w:t>
      </w:r>
      <w:r w:rsidR="00CB046F" w:rsidRPr="00CB046F">
        <w:t>01</w:t>
      </w:r>
      <w:r w:rsidR="003F2BBC" w:rsidRPr="00CB046F">
        <w:t xml:space="preserve">-го числа месяца, следующего за отчетным; </w:t>
      </w:r>
    </w:p>
    <w:p w14:paraId="7C9A2835" w14:textId="3C877CE8" w:rsidR="004C389F" w:rsidRDefault="00272449" w:rsidP="00EB2BC2">
      <w:pPr>
        <w:widowControl w:val="0"/>
        <w:ind w:firstLine="708"/>
        <w:jc w:val="both"/>
      </w:pPr>
      <w:r w:rsidRPr="00CB046F">
        <w:t xml:space="preserve">- </w:t>
      </w:r>
      <w:r w:rsidR="003F2BBC" w:rsidRPr="00CB046F">
        <w:t>со всеми работниками - по вопросам предоставления справок о заработной плате</w:t>
      </w:r>
      <w:r w:rsidRPr="00CB046F">
        <w:t>.</w:t>
      </w:r>
    </w:p>
    <w:p w14:paraId="34CFAF37" w14:textId="77777777" w:rsidR="00272449" w:rsidRDefault="00272449" w:rsidP="00EB2BC2">
      <w:pPr>
        <w:widowControl w:val="0"/>
        <w:ind w:firstLine="708"/>
        <w:jc w:val="both"/>
        <w:rPr>
          <w:color w:val="000000"/>
        </w:rPr>
      </w:pPr>
    </w:p>
    <w:p w14:paraId="21A6B8B2" w14:textId="1FF47DE7" w:rsidR="001045C6" w:rsidRDefault="001045C6" w:rsidP="004C389F">
      <w:pPr>
        <w:widowControl w:val="0"/>
        <w:jc w:val="both"/>
        <w:rPr>
          <w:color w:val="000000"/>
        </w:rPr>
      </w:pPr>
      <w:r>
        <w:rPr>
          <w:color w:val="000000"/>
        </w:rPr>
        <w:t>3.12. Бухгалтерия учреждения в лице главного бухгалтера вправе:</w:t>
      </w:r>
    </w:p>
    <w:p w14:paraId="0D118F0F" w14:textId="49760831" w:rsidR="001045C6" w:rsidRDefault="001045C6" w:rsidP="001045C6">
      <w:pPr>
        <w:widowControl w:val="0"/>
        <w:ind w:firstLine="708"/>
        <w:jc w:val="both"/>
      </w:pPr>
      <w:r>
        <w:t xml:space="preserve">- требовать от руководителей структурных подразделений организации и отдельных специалистов принятия мер, направленных на повышение эффективности использования средств организации, обеспечение сохранности собственности организации, обеспечение правильной организации бухгалтерского учета. </w:t>
      </w:r>
    </w:p>
    <w:p w14:paraId="58B4B2CE" w14:textId="77777777" w:rsidR="001045C6" w:rsidRDefault="001045C6" w:rsidP="001045C6">
      <w:pPr>
        <w:widowControl w:val="0"/>
        <w:ind w:firstLine="708"/>
        <w:jc w:val="both"/>
      </w:pPr>
      <w:r>
        <w:lastRenderedPageBreak/>
        <w:t xml:space="preserve">- проверять в структурных подразделениях организации соблюдение установленного порядка приемки, оприходования, хранения и расходования денежных средств, товарно- материальных и других ценностей. </w:t>
      </w:r>
    </w:p>
    <w:p w14:paraId="2A588BB9" w14:textId="77777777" w:rsidR="001045C6" w:rsidRDefault="001045C6" w:rsidP="001045C6">
      <w:pPr>
        <w:widowControl w:val="0"/>
        <w:ind w:firstLine="708"/>
        <w:jc w:val="both"/>
      </w:pPr>
      <w:r>
        <w:t xml:space="preserve">- вносить предложения руководству организации о привлечении к материальной и дисциплинарной ответственности должностных лиц организации по результатам проверок. </w:t>
      </w:r>
    </w:p>
    <w:p w14:paraId="415AEF53" w14:textId="77777777" w:rsidR="001045C6" w:rsidRDefault="001045C6" w:rsidP="001045C6">
      <w:pPr>
        <w:widowControl w:val="0"/>
        <w:ind w:firstLine="708"/>
        <w:jc w:val="both"/>
      </w:pPr>
      <w:r>
        <w:t>- не принимать к исполнению и оформлению документы по операциям, которые противоречат законодательству и установленному порядку приемки, хранения и расходования денежных средств, товарно-материальных и других ценностей, а также без соответствующего распоряжения руководителя учреждения</w:t>
      </w:r>
    </w:p>
    <w:p w14:paraId="1EC7B28D" w14:textId="77777777" w:rsidR="001045C6" w:rsidRDefault="001045C6" w:rsidP="001045C6">
      <w:pPr>
        <w:widowControl w:val="0"/>
        <w:ind w:firstLine="708"/>
        <w:jc w:val="both"/>
      </w:pPr>
      <w:r>
        <w:t>- вести переписку по вопросам бухгалтерского учета и отчетности, а также другим вопросам, входящим в компетенцию главного бухгалтера и не требующим согласования с руководителем.</w:t>
      </w:r>
    </w:p>
    <w:p w14:paraId="06BE7589" w14:textId="12FBB2C5" w:rsidR="004C389F" w:rsidRDefault="001045C6" w:rsidP="001045C6">
      <w:pPr>
        <w:widowControl w:val="0"/>
        <w:ind w:firstLine="708"/>
        <w:jc w:val="both"/>
      </w:pPr>
      <w:r>
        <w:t xml:space="preserve">-представительствовать в установленном порядке от имени организации по вопросам, относящимся к компетенции бухгалтерии во взаимоотношениях с налоговыми, финансовыми органами, органами государственных внебюджетных фондов, банками, кредитными учреждениями, иными государственными и муниципальными организациями, а также другими организациями. </w:t>
      </w:r>
    </w:p>
    <w:p w14:paraId="1F5AE006" w14:textId="77777777" w:rsidR="001045C6" w:rsidRDefault="001045C6" w:rsidP="004C389F">
      <w:pPr>
        <w:widowControl w:val="0"/>
        <w:jc w:val="both"/>
        <w:rPr>
          <w:color w:val="000000"/>
        </w:rPr>
      </w:pPr>
    </w:p>
    <w:p w14:paraId="4E929EBF" w14:textId="2154E1F0" w:rsidR="003C789B" w:rsidRPr="00E468D1" w:rsidRDefault="003C789B" w:rsidP="000C3FC8">
      <w:pPr>
        <w:autoSpaceDE w:val="0"/>
        <w:autoSpaceDN w:val="0"/>
        <w:adjustRightInd w:val="0"/>
        <w:jc w:val="both"/>
        <w:rPr>
          <w:rFonts w:eastAsiaTheme="minorHAnsi"/>
          <w:i/>
          <w:iCs/>
          <w:color w:val="000000" w:themeColor="text1"/>
          <w:lang w:eastAsia="en-US"/>
        </w:rPr>
      </w:pPr>
    </w:p>
    <w:p w14:paraId="55000FF1" w14:textId="15226D6D" w:rsidR="00BF414E" w:rsidRPr="00CB046F" w:rsidRDefault="00BF414E" w:rsidP="00C92351">
      <w:pPr>
        <w:jc w:val="center"/>
        <w:rPr>
          <w:rFonts w:eastAsiaTheme="minorHAnsi"/>
          <w:b/>
          <w:caps/>
          <w:lang w:eastAsia="en-US"/>
        </w:rPr>
      </w:pPr>
      <w:r w:rsidRPr="00CB046F">
        <w:rPr>
          <w:rFonts w:eastAsiaTheme="minorHAnsi"/>
          <w:b/>
          <w:caps/>
          <w:lang w:eastAsia="en-US"/>
        </w:rPr>
        <w:t xml:space="preserve">4. Методологические вопросы ведения бухгалтерского учета </w:t>
      </w:r>
      <w:r w:rsidR="00C92351" w:rsidRPr="00CB046F">
        <w:rPr>
          <w:rFonts w:eastAsiaTheme="minorHAnsi"/>
          <w:b/>
          <w:caps/>
          <w:lang w:eastAsia="en-US"/>
        </w:rPr>
        <w:t xml:space="preserve">       </w:t>
      </w:r>
    </w:p>
    <w:p w14:paraId="7E707BD8" w14:textId="77777777" w:rsidR="00BF414E" w:rsidRDefault="00BF414E" w:rsidP="00BF414E">
      <w:pPr>
        <w:jc w:val="both"/>
        <w:rPr>
          <w:rFonts w:eastAsiaTheme="minorHAnsi"/>
          <w:b/>
          <w:bCs/>
          <w:i/>
          <w:iCs/>
          <w:caps/>
          <w:lang w:eastAsia="en-US"/>
        </w:rPr>
      </w:pPr>
    </w:p>
    <w:p w14:paraId="3C4C11DE" w14:textId="64CCA119" w:rsidR="00BF414E" w:rsidRPr="00775296" w:rsidRDefault="00BF414E" w:rsidP="00BF414E">
      <w:pPr>
        <w:jc w:val="both"/>
        <w:rPr>
          <w:rFonts w:eastAsiaTheme="minorHAnsi"/>
          <w:lang w:eastAsia="en-US"/>
        </w:rPr>
      </w:pPr>
      <w:r>
        <w:rPr>
          <w:rFonts w:eastAsiaTheme="minorHAnsi"/>
          <w:lang w:eastAsia="en-US"/>
        </w:rPr>
        <w:t>4.1</w:t>
      </w:r>
      <w:r w:rsidRPr="00775296">
        <w:rPr>
          <w:rFonts w:eastAsiaTheme="minorHAnsi"/>
          <w:lang w:eastAsia="en-US"/>
        </w:rPr>
        <w:t xml:space="preserve">. Рабочий план счетов формируется в составе номеров счетов учета для ведения синтетического и аналитического учета в соответствии с </w:t>
      </w:r>
      <w:r>
        <w:rPr>
          <w:rFonts w:eastAsiaTheme="minorHAnsi"/>
          <w:lang w:eastAsia="en-US"/>
        </w:rPr>
        <w:t>Приказом об утверждении учетной политики</w:t>
      </w:r>
    </w:p>
    <w:p w14:paraId="4D5649FD" w14:textId="77777777" w:rsidR="00BF414E" w:rsidRDefault="00BF414E" w:rsidP="00BF414E">
      <w:pPr>
        <w:ind w:firstLine="708"/>
        <w:jc w:val="both"/>
        <w:rPr>
          <w:rFonts w:eastAsiaTheme="minorHAnsi"/>
          <w:lang w:eastAsia="en-US"/>
        </w:rPr>
      </w:pPr>
      <w:r w:rsidRPr="00775296">
        <w:rPr>
          <w:rFonts w:eastAsiaTheme="minorHAnsi"/>
          <w:lang w:eastAsia="en-US"/>
        </w:rPr>
        <w:t xml:space="preserve">Основание: п. 9 СГС </w:t>
      </w:r>
      <w:r>
        <w:rPr>
          <w:rFonts w:eastAsiaTheme="minorHAnsi"/>
          <w:lang w:eastAsia="en-US"/>
        </w:rPr>
        <w:t>«</w:t>
      </w:r>
      <w:r w:rsidRPr="00775296">
        <w:rPr>
          <w:rFonts w:eastAsiaTheme="minorHAnsi"/>
          <w:lang w:eastAsia="en-US"/>
        </w:rPr>
        <w:t>Учетная политика</w:t>
      </w:r>
      <w:r>
        <w:rPr>
          <w:rFonts w:eastAsiaTheme="minorHAnsi"/>
          <w:lang w:eastAsia="en-US"/>
        </w:rPr>
        <w:t>»</w:t>
      </w:r>
    </w:p>
    <w:p w14:paraId="02614EAC" w14:textId="194D2642" w:rsidR="00BF414E" w:rsidRPr="00967615" w:rsidRDefault="00BF414E" w:rsidP="00BF414E">
      <w:pPr>
        <w:ind w:firstLine="708"/>
        <w:jc w:val="both"/>
        <w:rPr>
          <w:rFonts w:eastAsiaTheme="minorHAnsi"/>
          <w:lang w:eastAsia="en-US"/>
        </w:rPr>
      </w:pPr>
      <w:r w:rsidRPr="00967615">
        <w:rPr>
          <w:rFonts w:eastAsiaTheme="minorHAnsi"/>
          <w:lang w:eastAsia="en-US"/>
        </w:rPr>
        <w:t>Кроме забалансовых счетов, утвержденных в Инструкции № 157н, учреждение применяет дополнительные забалансовые счета, утвержденные в Рабочем плане счетов.</w:t>
      </w:r>
    </w:p>
    <w:p w14:paraId="6A13D534" w14:textId="77777777" w:rsidR="00BF414E" w:rsidRDefault="00BF414E" w:rsidP="00BF414E">
      <w:pPr>
        <w:ind w:firstLine="708"/>
        <w:jc w:val="both"/>
        <w:rPr>
          <w:rFonts w:eastAsiaTheme="minorHAnsi"/>
          <w:lang w:eastAsia="en-US"/>
        </w:rPr>
      </w:pPr>
      <w:r w:rsidRPr="00967615">
        <w:rPr>
          <w:rFonts w:eastAsiaTheme="minorHAnsi"/>
          <w:lang w:eastAsia="en-US"/>
        </w:rPr>
        <w:t>Основание: п</w:t>
      </w:r>
      <w:r>
        <w:rPr>
          <w:rFonts w:eastAsiaTheme="minorHAnsi"/>
          <w:lang w:eastAsia="en-US"/>
        </w:rPr>
        <w:t>.</w:t>
      </w:r>
      <w:r w:rsidRPr="00967615">
        <w:rPr>
          <w:rFonts w:eastAsiaTheme="minorHAnsi"/>
          <w:lang w:eastAsia="en-US"/>
        </w:rPr>
        <w:t xml:space="preserve"> 332 Инструкции № 157н, п</w:t>
      </w:r>
      <w:r>
        <w:rPr>
          <w:rFonts w:eastAsiaTheme="minorHAnsi"/>
          <w:lang w:eastAsia="en-US"/>
        </w:rPr>
        <w:t>.</w:t>
      </w:r>
      <w:r w:rsidRPr="00967615">
        <w:rPr>
          <w:rFonts w:eastAsiaTheme="minorHAnsi"/>
          <w:lang w:eastAsia="en-US"/>
        </w:rPr>
        <w:t xml:space="preserve"> 19 СГС «Концептуальные основы бухучета и отчетности».</w:t>
      </w:r>
      <w:r>
        <w:rPr>
          <w:rFonts w:eastAsiaTheme="minorHAnsi"/>
          <w:lang w:eastAsia="en-US"/>
        </w:rPr>
        <w:t xml:space="preserve"> </w:t>
      </w:r>
    </w:p>
    <w:p w14:paraId="15E718FE" w14:textId="77777777" w:rsidR="00BF414E" w:rsidRDefault="00BF414E" w:rsidP="00BF414E">
      <w:pPr>
        <w:jc w:val="both"/>
        <w:rPr>
          <w:rFonts w:eastAsiaTheme="minorHAnsi"/>
          <w:lang w:eastAsia="en-US"/>
        </w:rPr>
      </w:pPr>
    </w:p>
    <w:p w14:paraId="5DB67E5F" w14:textId="77777777" w:rsidR="00BF414E" w:rsidRPr="005144D4" w:rsidRDefault="00BF414E" w:rsidP="00BF414E">
      <w:pPr>
        <w:jc w:val="both"/>
        <w:rPr>
          <w:spacing w:val="-2"/>
          <w:lang w:eastAsia="en-US"/>
        </w:rPr>
      </w:pPr>
      <w:r>
        <w:rPr>
          <w:rFonts w:eastAsiaTheme="minorHAnsi"/>
          <w:lang w:eastAsia="en-US"/>
        </w:rPr>
        <w:t>4</w:t>
      </w:r>
      <w:r w:rsidRPr="002A355B">
        <w:rPr>
          <w:rFonts w:eastAsiaTheme="minorHAnsi"/>
          <w:lang w:eastAsia="en-US"/>
        </w:rPr>
        <w:t>.2.</w:t>
      </w:r>
      <w:r>
        <w:rPr>
          <w:rFonts w:eastAsiaTheme="minorHAnsi"/>
          <w:b/>
          <w:bCs/>
          <w:i/>
          <w:iCs/>
          <w:lang w:eastAsia="en-US"/>
        </w:rPr>
        <w:t xml:space="preserve"> </w:t>
      </w:r>
      <w:r w:rsidRPr="005144D4">
        <w:rPr>
          <w:spacing w:val="-2"/>
        </w:rPr>
        <w:t xml:space="preserve">Исправление ошибок прошлых лет отражать в учете в соответствии с требованиями СГС «Учетная политика, оценочные значения, ошибки» и разделом </w:t>
      </w:r>
      <w:r w:rsidRPr="005144D4">
        <w:rPr>
          <w:spacing w:val="-2"/>
          <w:lang w:val="en-US"/>
        </w:rPr>
        <w:t>V</w:t>
      </w:r>
      <w:r w:rsidRPr="005144D4">
        <w:rPr>
          <w:spacing w:val="-2"/>
        </w:rPr>
        <w:t xml:space="preserve"> письма Минфина </w:t>
      </w:r>
      <w:r>
        <w:rPr>
          <w:spacing w:val="-2"/>
        </w:rPr>
        <w:t>России</w:t>
      </w:r>
      <w:r w:rsidRPr="005144D4">
        <w:rPr>
          <w:spacing w:val="-2"/>
        </w:rPr>
        <w:t xml:space="preserve"> от 31.08.2018 № 02-06-07</w:t>
      </w:r>
      <w:r w:rsidRPr="005144D4">
        <w:rPr>
          <w:spacing w:val="-2"/>
          <w:lang w:eastAsia="en-US"/>
        </w:rPr>
        <w:t>/62480 «О направлении Методических указаний по применению положений СГС «Учетная политика, оценочные значения и ошибки».</w:t>
      </w:r>
    </w:p>
    <w:p w14:paraId="3D1AE1E5" w14:textId="77777777" w:rsidR="00BF414E" w:rsidRPr="005144D4" w:rsidRDefault="00BF414E" w:rsidP="00BF414E">
      <w:pPr>
        <w:autoSpaceDE w:val="0"/>
        <w:autoSpaceDN w:val="0"/>
        <w:adjustRightInd w:val="0"/>
        <w:ind w:firstLine="539"/>
        <w:jc w:val="both"/>
        <w:rPr>
          <w:lang w:eastAsia="en-US"/>
        </w:rPr>
      </w:pPr>
      <w:r w:rsidRPr="005144D4">
        <w:rPr>
          <w:lang w:eastAsia="en-US"/>
        </w:rPr>
        <w:t>Ошибкой в бухгалтерской (финансовой) отчетности считается пропуск и (или) искажение, возникшее при ведении бухгалтерского учета и (или) формировании бухгалтерской (финансовой) отчетности в результате неправильного использования или неиспользования информации о фактах хозяйственной жизни отчетного периода, которая была доступна на дату подписания бухгалтерской (финансовой) отчетности и должна была быть получена и использована при подготовке бухгалтерской (финансовой) отчетности (далее – ошибка отчетного периода).</w:t>
      </w:r>
    </w:p>
    <w:p w14:paraId="4B58F0CC" w14:textId="77777777" w:rsidR="00BF414E" w:rsidRPr="005144D4" w:rsidRDefault="00BF414E" w:rsidP="00BF414E">
      <w:pPr>
        <w:autoSpaceDE w:val="0"/>
        <w:autoSpaceDN w:val="0"/>
        <w:adjustRightInd w:val="0"/>
        <w:ind w:firstLine="539"/>
        <w:jc w:val="both"/>
        <w:rPr>
          <w:lang w:eastAsia="en-US"/>
        </w:rPr>
      </w:pPr>
      <w:r w:rsidRPr="005144D4">
        <w:rPr>
          <w:lang w:eastAsia="en-US"/>
        </w:rPr>
        <w:t>Ошибка отчетного периода, выявленная после завершения мероприятий по внешнему финансовому контролю, исправляется в бухгалтерском учете и (или) бухгалтерской (финансовой) отчетности как ошибка прошлых лет.</w:t>
      </w:r>
    </w:p>
    <w:p w14:paraId="2E1A9D73" w14:textId="77777777" w:rsidR="00BF414E" w:rsidRPr="005144D4" w:rsidRDefault="00BF414E" w:rsidP="00BF414E">
      <w:pPr>
        <w:autoSpaceDE w:val="0"/>
        <w:autoSpaceDN w:val="0"/>
        <w:adjustRightInd w:val="0"/>
        <w:ind w:firstLine="539"/>
        <w:jc w:val="both"/>
        <w:rPr>
          <w:lang w:eastAsia="en-US"/>
        </w:rPr>
      </w:pPr>
      <w:r w:rsidRPr="005144D4">
        <w:rPr>
          <w:lang w:eastAsia="en-US"/>
        </w:rPr>
        <w:t>В случае, когда ошибка в бухгалтерской (финансовой) отчетности была допущена при ведении бухгалтерского учета, ее исправление осуществляется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w:t>
      </w:r>
    </w:p>
    <w:p w14:paraId="4E17085D" w14:textId="77777777" w:rsidR="00BF414E" w:rsidRPr="005144D4" w:rsidRDefault="00BF414E" w:rsidP="00BF414E">
      <w:pPr>
        <w:autoSpaceDE w:val="0"/>
        <w:autoSpaceDN w:val="0"/>
        <w:adjustRightInd w:val="0"/>
        <w:ind w:firstLine="539"/>
        <w:jc w:val="both"/>
        <w:rPr>
          <w:lang w:eastAsia="en-US"/>
        </w:rPr>
      </w:pPr>
      <w:r w:rsidRPr="005144D4">
        <w:rPr>
          <w:lang w:eastAsia="en-US"/>
        </w:rPr>
        <w:t>В случае, когда ошибка в бухгалтерской (финансовой) отчетности была допущена при формировании бухгалтерской (финансовой) отчетности, такая ошибка уточняется посредством корректировки бухгалтерской (финансовой) отчетности (формированием уточненной бухгалтерской (финансовой) отчетности) и (или) раскрытия информации в бухгалтерской (финансовой) отчетности.</w:t>
      </w:r>
    </w:p>
    <w:p w14:paraId="64A8AB7A" w14:textId="77777777" w:rsidR="00BF414E" w:rsidRPr="005144D4" w:rsidRDefault="00BF414E" w:rsidP="00BF414E">
      <w:pPr>
        <w:autoSpaceDE w:val="0"/>
        <w:autoSpaceDN w:val="0"/>
        <w:adjustRightInd w:val="0"/>
        <w:ind w:firstLine="539"/>
        <w:jc w:val="both"/>
        <w:rPr>
          <w:spacing w:val="-2"/>
          <w:lang w:eastAsia="en-US"/>
        </w:rPr>
      </w:pPr>
      <w:bookmarkStart w:id="2" w:name="Par2"/>
      <w:bookmarkEnd w:id="2"/>
      <w:r w:rsidRPr="005144D4">
        <w:rPr>
          <w:spacing w:val="-2"/>
          <w:lang w:eastAsia="en-US"/>
        </w:rPr>
        <w:lastRenderedPageBreak/>
        <w:t>Исправление ошибки отчетного года осуществляется в зависимости от периода ее обнаружения (факторов, выявивших такую ошибку) дополнительной бухгалтерской записью либо бухгалтерской записью способом «Красное сторно» и дополнительной бухгалтерской записью с формированием бухгалтерской (финансовой) отчетности с учетом выявленных ошибок (корректировки бухгалтерской (финансовой) отчетности и (или) раскрытия информации в бухгалтерской (финансовой) отчетности):</w:t>
      </w:r>
    </w:p>
    <w:p w14:paraId="35C76367" w14:textId="77777777" w:rsidR="00BF414E" w:rsidRPr="005144D4" w:rsidRDefault="00BF414E" w:rsidP="00BF414E">
      <w:pPr>
        <w:autoSpaceDE w:val="0"/>
        <w:autoSpaceDN w:val="0"/>
        <w:adjustRightInd w:val="0"/>
        <w:ind w:firstLine="539"/>
        <w:jc w:val="both"/>
        <w:rPr>
          <w:spacing w:val="-4"/>
          <w:lang w:eastAsia="en-US"/>
        </w:rPr>
      </w:pPr>
      <w:r w:rsidRPr="005144D4">
        <w:rPr>
          <w:spacing w:val="-4"/>
          <w:lang w:eastAsia="en-US"/>
        </w:rPr>
        <w:t>а) по решению учреждения – при выявлении по результатам осуществления внутреннего контроля после подписания бухгалтерской (финансовой) отчетности, но до предельной даты ее представления;</w:t>
      </w:r>
    </w:p>
    <w:p w14:paraId="3D3D3877" w14:textId="77777777" w:rsidR="00BF414E" w:rsidRPr="005144D4" w:rsidRDefault="00BF414E" w:rsidP="00BF414E">
      <w:pPr>
        <w:autoSpaceDE w:val="0"/>
        <w:autoSpaceDN w:val="0"/>
        <w:adjustRightInd w:val="0"/>
        <w:ind w:firstLine="539"/>
        <w:jc w:val="both"/>
        <w:rPr>
          <w:spacing w:val="-2"/>
          <w:lang w:eastAsia="en-US"/>
        </w:rPr>
      </w:pPr>
      <w:bookmarkStart w:id="3" w:name="Par4"/>
      <w:bookmarkEnd w:id="3"/>
      <w:r w:rsidRPr="005144D4">
        <w:rPr>
          <w:spacing w:val="-2"/>
          <w:lang w:eastAsia="en-US"/>
        </w:rPr>
        <w:t>б) по решению уполномоченного органа – при выявлении по результатам камеральной проверки бухгалтерской (финансовой) отчетности после предельной даты ее представления, но до даты ее принятия уполномоченным органом (исходя из существенности ошибки, повлиявшей на достоверность бухгалтерской (финансовой) отчетности);</w:t>
      </w:r>
    </w:p>
    <w:p w14:paraId="70AC0318" w14:textId="77777777" w:rsidR="00BF414E" w:rsidRPr="005144D4" w:rsidRDefault="00BF414E" w:rsidP="00BF414E">
      <w:pPr>
        <w:autoSpaceDE w:val="0"/>
        <w:autoSpaceDN w:val="0"/>
        <w:adjustRightInd w:val="0"/>
        <w:ind w:firstLine="539"/>
        <w:jc w:val="both"/>
        <w:rPr>
          <w:spacing w:val="-2"/>
          <w:lang w:eastAsia="en-US"/>
        </w:rPr>
      </w:pPr>
      <w:bookmarkStart w:id="4" w:name="Par5"/>
      <w:bookmarkEnd w:id="4"/>
      <w:r w:rsidRPr="005144D4">
        <w:rPr>
          <w:spacing w:val="-2"/>
          <w:lang w:eastAsia="en-US"/>
        </w:rPr>
        <w:t>в) по решению уполномоченного органа – при выявлении по результатам осуществления внутреннего финансового контроля, внешнего финансового контроля, а также внутреннего контроля или внутреннего финансового аудита после даты принятия бухгалтерской (финансовой) отчетности, но до даты ее утверждения (исходя из существенности ошибки, повлиявшей на достоверность бухгалтерской (финансовой) отчетности).</w:t>
      </w:r>
    </w:p>
    <w:p w14:paraId="11FFB611" w14:textId="77777777" w:rsidR="00BF414E" w:rsidRPr="005144D4" w:rsidRDefault="00BF414E" w:rsidP="00BF414E">
      <w:pPr>
        <w:autoSpaceDE w:val="0"/>
        <w:autoSpaceDN w:val="0"/>
        <w:adjustRightInd w:val="0"/>
        <w:ind w:firstLine="539"/>
        <w:jc w:val="both"/>
        <w:rPr>
          <w:spacing w:val="-2"/>
          <w:lang w:eastAsia="en-US"/>
        </w:rPr>
      </w:pPr>
      <w:r w:rsidRPr="005144D4">
        <w:rPr>
          <w:spacing w:val="-2"/>
          <w:lang w:eastAsia="en-US"/>
        </w:rPr>
        <w:t>При этом уточненная бухгалтерская (финансовая) отчетность, исправленная по решению уполномоченного органа, повторно направляется уполномоченному органу, а также иным пользователям, которым была представлена бухгалтерская (финансовая) отчетность до ее уточнения. В Пояснениях к уточненной бухгалтерской (финансовой) отчетности приводится информация об изменениях в ранее представленную бухгалтерскую (финансовую) отчетность с указанием причин внесения исправлений и их содержании.</w:t>
      </w:r>
    </w:p>
    <w:p w14:paraId="19F877E1" w14:textId="77777777" w:rsidR="00BF414E" w:rsidRPr="005144D4" w:rsidRDefault="00BF414E" w:rsidP="00BF414E">
      <w:pPr>
        <w:autoSpaceDE w:val="0"/>
        <w:autoSpaceDN w:val="0"/>
        <w:adjustRightInd w:val="0"/>
        <w:ind w:firstLine="539"/>
        <w:jc w:val="both"/>
        <w:rPr>
          <w:spacing w:val="-4"/>
          <w:lang w:eastAsia="en-US"/>
        </w:rPr>
      </w:pPr>
      <w:r w:rsidRPr="005144D4">
        <w:rPr>
          <w:spacing w:val="-4"/>
          <w:lang w:eastAsia="en-US"/>
        </w:rPr>
        <w:t>В этих случаях записи по счетам бухгалтерского учета отражаются последней отчетной датой отчетного периода и (или) путем формирования бухгалтерской (финансовой) отчетности, содержащей уточненные показатели с учетом выявленных и исправленных ошибок.</w:t>
      </w:r>
    </w:p>
    <w:p w14:paraId="6C1BB413" w14:textId="77777777" w:rsidR="00BF414E" w:rsidRPr="005144D4" w:rsidRDefault="00BF414E" w:rsidP="00BF414E">
      <w:pPr>
        <w:autoSpaceDE w:val="0"/>
        <w:autoSpaceDN w:val="0"/>
        <w:adjustRightInd w:val="0"/>
        <w:ind w:firstLine="539"/>
        <w:jc w:val="both"/>
        <w:rPr>
          <w:lang w:eastAsia="en-US"/>
        </w:rPr>
      </w:pPr>
      <w:r w:rsidRPr="005144D4">
        <w:rPr>
          <w:lang w:eastAsia="en-US"/>
        </w:rPr>
        <w:t>Датой принятия бухгалтерской (финансовой) отчетности уполномоченным органом считается дата проставления им отметки (направления уведомления) о принятии бухгалтерской (финансовой) отчетности по результатам проведения камеральной проверки бухгалтерской (финансовой) отчетности.</w:t>
      </w:r>
    </w:p>
    <w:p w14:paraId="7DD825B9" w14:textId="77777777" w:rsidR="00BF414E" w:rsidRPr="005144D4" w:rsidRDefault="00BF414E" w:rsidP="00BF414E">
      <w:pPr>
        <w:autoSpaceDE w:val="0"/>
        <w:autoSpaceDN w:val="0"/>
        <w:adjustRightInd w:val="0"/>
        <w:ind w:firstLine="539"/>
        <w:jc w:val="both"/>
        <w:rPr>
          <w:lang w:eastAsia="en-US"/>
        </w:rPr>
      </w:pPr>
      <w:r w:rsidRPr="005144D4">
        <w:rPr>
          <w:lang w:eastAsia="en-US"/>
        </w:rPr>
        <w:t>Ошибка прошлых лет, допущенная при ведении бухгалтерского учета, исправляется в бухгалтерском учете дополнительной бухгалтерской записью либо бухгалтерской записью способом «Красное сторно» и дополнительной бухгалтерской записью по счетам бухгалтерского учета в период (на дату) обнаружения ошибки и ретроспективного пересчета бухгалтерской (финансовой) отчетности.</w:t>
      </w:r>
    </w:p>
    <w:p w14:paraId="682C2EE7" w14:textId="77777777" w:rsidR="00BF414E" w:rsidRPr="005144D4" w:rsidRDefault="00BF414E" w:rsidP="00BF414E">
      <w:pPr>
        <w:autoSpaceDE w:val="0"/>
        <w:autoSpaceDN w:val="0"/>
        <w:adjustRightInd w:val="0"/>
        <w:ind w:firstLine="539"/>
        <w:jc w:val="both"/>
        <w:rPr>
          <w:lang w:eastAsia="en-US"/>
        </w:rPr>
      </w:pPr>
      <w:r w:rsidRPr="005144D4">
        <w:rPr>
          <w:lang w:eastAsia="en-US"/>
        </w:rPr>
        <w:t>В случае, когда ошибка прошлых лет была допущена при формировании бухгалтерской (финансовой) отчетности, такая ошибка уточняется посредством ретроспективного пересчета бухгалтерской (финансовой) отчетности и (или) раскрытия информации в бухгалтерской (финансовой) отчетности.</w:t>
      </w:r>
    </w:p>
    <w:p w14:paraId="02104823" w14:textId="77777777" w:rsidR="00BF414E" w:rsidRPr="005144D4" w:rsidRDefault="00BF414E" w:rsidP="00BF414E">
      <w:pPr>
        <w:autoSpaceDE w:val="0"/>
        <w:autoSpaceDN w:val="0"/>
        <w:adjustRightInd w:val="0"/>
        <w:ind w:firstLine="539"/>
        <w:jc w:val="both"/>
        <w:rPr>
          <w:lang w:eastAsia="en-US"/>
        </w:rPr>
      </w:pPr>
      <w:r w:rsidRPr="005144D4">
        <w:rPr>
          <w:lang w:eastAsia="en-US"/>
        </w:rPr>
        <w:t>Исправление ошибки прошлых лет осуществляется в зависимости от периода ее обнаружения (факторов, выявивших такую ошибку) по решению субъекта учета или уполномоченного органа с формированием уточненной бухгалтерской (финансовой) отчетности, содержащей ретроспективный пересчет.</w:t>
      </w:r>
    </w:p>
    <w:p w14:paraId="45AC0FA0" w14:textId="77777777" w:rsidR="00BF414E" w:rsidRPr="005144D4" w:rsidRDefault="00BF414E" w:rsidP="00BF414E">
      <w:pPr>
        <w:autoSpaceDE w:val="0"/>
        <w:autoSpaceDN w:val="0"/>
        <w:adjustRightInd w:val="0"/>
        <w:ind w:firstLine="539"/>
        <w:jc w:val="both"/>
        <w:rPr>
          <w:lang w:eastAsia="en-US"/>
        </w:rPr>
      </w:pPr>
      <w:r w:rsidRPr="005144D4">
        <w:rPr>
          <w:lang w:eastAsia="en-US"/>
        </w:rPr>
        <w:t>Ретроспективный пересчет бухгалтерской (финансовой) отчетности – исправление ошибки предшествующего года (годов) путем корректировки сравнительных показателей бухгалтерской (финансовой) отчетности за предшествующий год (годы) таким образом, как если бы ошибка не была допущена.</w:t>
      </w:r>
    </w:p>
    <w:p w14:paraId="74E04DB5" w14:textId="77777777" w:rsidR="00BF414E" w:rsidRPr="005144D4" w:rsidRDefault="00BF414E" w:rsidP="00BF414E">
      <w:pPr>
        <w:autoSpaceDE w:val="0"/>
        <w:autoSpaceDN w:val="0"/>
        <w:adjustRightInd w:val="0"/>
        <w:ind w:firstLine="539"/>
        <w:jc w:val="both"/>
        <w:rPr>
          <w:spacing w:val="2"/>
          <w:lang w:eastAsia="en-US"/>
        </w:rPr>
      </w:pPr>
      <w:r w:rsidRPr="005144D4">
        <w:rPr>
          <w:spacing w:val="2"/>
          <w:lang w:eastAsia="en-US"/>
        </w:rPr>
        <w:t>Корректировке подлежат сравнительные показатели, раскрываемые в бухгалтерской (финансовой) отчетности за отчетный год, начиная с того предшествующего года, в котором была допущена ошибка, за исключением случаев, когда осуществление такой корректировки не представляется возможным. Скорректированные сравнительные показатели предшествующего года (годов) приводятся в бухгалтерской (финансовой) отчетности отчетного года обособленно с отметкой «Пересчитано».</w:t>
      </w:r>
    </w:p>
    <w:p w14:paraId="5C120EC4" w14:textId="77777777" w:rsidR="00BF414E" w:rsidRPr="005144D4" w:rsidRDefault="00BF414E" w:rsidP="00BF414E">
      <w:pPr>
        <w:autoSpaceDE w:val="0"/>
        <w:autoSpaceDN w:val="0"/>
        <w:adjustRightInd w:val="0"/>
        <w:ind w:firstLine="539"/>
        <w:jc w:val="both"/>
        <w:rPr>
          <w:spacing w:val="-6"/>
          <w:lang w:eastAsia="en-US"/>
        </w:rPr>
      </w:pPr>
      <w:r w:rsidRPr="005144D4">
        <w:rPr>
          <w:spacing w:val="-6"/>
          <w:lang w:eastAsia="en-US"/>
        </w:rPr>
        <w:lastRenderedPageBreak/>
        <w:t>К сравнительным показателям, раскрываемым в бухгалтерской (финансовой) отчетности относятся, в частности: показатели на начало отчетного периода (начало года, предшествующего отчетному периоду (году), показатели на конец отчетного периода (месяца, квартала, полугодия, 9 месяцев) года, предшествующего отчетному периоду (году), обороты по показателям за отчетный период года, предшествующего отчетному периоду (году).</w:t>
      </w:r>
    </w:p>
    <w:p w14:paraId="3BCD5257" w14:textId="77777777" w:rsidR="00BF414E" w:rsidRDefault="00BF414E" w:rsidP="00BF414E">
      <w:pPr>
        <w:autoSpaceDE w:val="0"/>
        <w:autoSpaceDN w:val="0"/>
        <w:adjustRightInd w:val="0"/>
        <w:jc w:val="both"/>
      </w:pPr>
    </w:p>
    <w:p w14:paraId="4EDCA4FA" w14:textId="77777777" w:rsidR="00BF414E" w:rsidRDefault="00BF414E" w:rsidP="00BF414E">
      <w:pPr>
        <w:autoSpaceDE w:val="0"/>
        <w:autoSpaceDN w:val="0"/>
        <w:adjustRightInd w:val="0"/>
        <w:jc w:val="both"/>
        <w:rPr>
          <w:lang w:eastAsia="en-US"/>
        </w:rPr>
      </w:pPr>
      <w:r>
        <w:t>4.3</w:t>
      </w:r>
      <w:r w:rsidRPr="0025496D">
        <w:t xml:space="preserve">. </w:t>
      </w:r>
      <w:r w:rsidRPr="0025496D">
        <w:rPr>
          <w:lang w:eastAsia="en-US"/>
        </w:rPr>
        <w:t>Исправительные операции по исправлению ошибок прошлых лет отражать в отдельном регистре – Журнале по прочим операциям (</w:t>
      </w:r>
      <w:hyperlink r:id="rId12" w:history="1">
        <w:r w:rsidRPr="0025496D">
          <w:rPr>
            <w:lang w:eastAsia="en-US"/>
          </w:rPr>
          <w:t>ф. 0504071</w:t>
        </w:r>
      </w:hyperlink>
      <w:r w:rsidRPr="0025496D">
        <w:rPr>
          <w:lang w:eastAsia="en-US"/>
        </w:rPr>
        <w:t>) с признаком «Исправление ошибок прошлых лет».</w:t>
      </w:r>
    </w:p>
    <w:p w14:paraId="01B1EEB4" w14:textId="77777777" w:rsidR="00BF414E" w:rsidRPr="0025496D" w:rsidRDefault="00BF414E" w:rsidP="00BF414E">
      <w:pPr>
        <w:autoSpaceDE w:val="0"/>
        <w:autoSpaceDN w:val="0"/>
        <w:adjustRightInd w:val="0"/>
        <w:jc w:val="both"/>
        <w:rPr>
          <w:lang w:eastAsia="en-US"/>
        </w:rPr>
      </w:pPr>
    </w:p>
    <w:p w14:paraId="221F27BD" w14:textId="77777777" w:rsidR="00BF414E" w:rsidRDefault="00BF414E" w:rsidP="00BF414E">
      <w:pPr>
        <w:autoSpaceDE w:val="0"/>
        <w:autoSpaceDN w:val="0"/>
        <w:adjustRightInd w:val="0"/>
        <w:jc w:val="both"/>
        <w:rPr>
          <w:lang w:eastAsia="en-US"/>
        </w:rPr>
      </w:pPr>
      <w:r>
        <w:t xml:space="preserve">4.4. </w:t>
      </w:r>
      <w:r w:rsidRPr="0025496D">
        <w:rPr>
          <w:lang w:eastAsia="en-US"/>
        </w:rPr>
        <w:t>В конце отчетного периода аналитические счета исправления ошибок закрывать в рамках реформации баланса на счет учета финансового результата прошлых лет так же, как и основные счета (0 401 10 000, 0 401 20 000, 0 304 06 000)</w:t>
      </w:r>
      <w:r>
        <w:rPr>
          <w:lang w:eastAsia="en-US"/>
        </w:rPr>
        <w:t xml:space="preserve"> по всем начисленным доходным и расходным КОСГУ.</w:t>
      </w:r>
    </w:p>
    <w:p w14:paraId="204447EB" w14:textId="77777777" w:rsidR="00BF414E" w:rsidRPr="0025496D" w:rsidRDefault="00BF414E" w:rsidP="00BF414E">
      <w:pPr>
        <w:autoSpaceDE w:val="0"/>
        <w:autoSpaceDN w:val="0"/>
        <w:adjustRightInd w:val="0"/>
        <w:jc w:val="both"/>
        <w:rPr>
          <w:lang w:eastAsia="en-US"/>
        </w:rPr>
      </w:pPr>
    </w:p>
    <w:p w14:paraId="7687CD12" w14:textId="77777777" w:rsidR="00BF414E" w:rsidRDefault="00BF414E" w:rsidP="00BF414E">
      <w:pPr>
        <w:autoSpaceDE w:val="0"/>
        <w:autoSpaceDN w:val="0"/>
        <w:adjustRightInd w:val="0"/>
        <w:jc w:val="both"/>
        <w:rPr>
          <w:lang w:eastAsia="en-US"/>
        </w:rPr>
      </w:pPr>
      <w:r>
        <w:t xml:space="preserve">4.5. </w:t>
      </w:r>
      <w:r w:rsidRPr="0025496D">
        <w:t>П</w:t>
      </w:r>
      <w:r w:rsidRPr="0025496D">
        <w:rPr>
          <w:lang w:eastAsia="en-US"/>
        </w:rPr>
        <w:t>оказатели бухгалтерской (финансовой) отчетности на начало отчетного периода (в любых формах отчетности) отражаются с учетом их корректировок по исправительным записям выявленных ошибок прошлых лет.</w:t>
      </w:r>
    </w:p>
    <w:p w14:paraId="52D32F69" w14:textId="77777777" w:rsidR="00BF414E" w:rsidRDefault="00BF414E" w:rsidP="00BF414E">
      <w:pPr>
        <w:jc w:val="both"/>
        <w:rPr>
          <w:rFonts w:eastAsiaTheme="minorHAnsi"/>
          <w:b/>
          <w:bCs/>
          <w:i/>
          <w:iCs/>
          <w:lang w:eastAsia="en-US"/>
        </w:rPr>
      </w:pPr>
    </w:p>
    <w:p w14:paraId="0ACEC35D" w14:textId="77777777" w:rsidR="00BF414E" w:rsidRPr="00E04C20" w:rsidRDefault="00BF414E" w:rsidP="00BF414E">
      <w:pPr>
        <w:pStyle w:val="Default"/>
        <w:jc w:val="both"/>
      </w:pPr>
      <w:r>
        <w:t>4</w:t>
      </w:r>
      <w:r w:rsidRPr="00E04C20">
        <w:t>.</w:t>
      </w:r>
      <w:r>
        <w:t>6</w:t>
      </w:r>
      <w:r w:rsidRPr="00E04C20">
        <w:t xml:space="preserve">. Проверка правильности записей, произведенных по счетам аналитического учета, с данными счетов учета основных средств, непроизведенных, нематериальных активов, материалов по Главной книге (ф. 0504072) осуществляется ежеквартально путем составления Оборотной ведомости (ф. 0504035). Сверка аналитических данных по счетам учета финансовых активов и обязательств с данными Главной книги (ф. 0504072) осуществляется по мере необходимости путем составления Оборотной ведомости (ф. 0504036). </w:t>
      </w:r>
    </w:p>
    <w:p w14:paraId="39296FB2" w14:textId="77777777" w:rsidR="00BF414E" w:rsidRDefault="00BF414E" w:rsidP="00BF414E">
      <w:pPr>
        <w:pStyle w:val="31"/>
        <w:widowControl w:val="0"/>
        <w:ind w:firstLine="709"/>
        <w:rPr>
          <w:rFonts w:ascii="Times New Roman" w:hAnsi="Times New Roman" w:cs="Times New Roman"/>
          <w:b w:val="0"/>
          <w:bCs/>
          <w:i w:val="0"/>
          <w:iCs/>
          <w:sz w:val="24"/>
          <w:szCs w:val="24"/>
        </w:rPr>
      </w:pPr>
      <w:r w:rsidRPr="00E04C20">
        <w:rPr>
          <w:rFonts w:ascii="Times New Roman" w:hAnsi="Times New Roman" w:cs="Times New Roman"/>
          <w:b w:val="0"/>
          <w:bCs/>
          <w:i w:val="0"/>
          <w:iCs/>
          <w:sz w:val="24"/>
          <w:szCs w:val="24"/>
        </w:rPr>
        <w:t xml:space="preserve">Основание: Приложение </w:t>
      </w:r>
      <w:r>
        <w:rPr>
          <w:rFonts w:ascii="Times New Roman" w:hAnsi="Times New Roman" w:cs="Times New Roman"/>
          <w:b w:val="0"/>
          <w:bCs/>
          <w:i w:val="0"/>
          <w:iCs/>
          <w:sz w:val="24"/>
          <w:szCs w:val="24"/>
        </w:rPr>
        <w:t>№</w:t>
      </w:r>
      <w:r w:rsidRPr="00E04C20">
        <w:rPr>
          <w:rFonts w:ascii="Times New Roman" w:hAnsi="Times New Roman" w:cs="Times New Roman"/>
          <w:b w:val="0"/>
          <w:bCs/>
          <w:i w:val="0"/>
          <w:iCs/>
          <w:sz w:val="24"/>
          <w:szCs w:val="24"/>
        </w:rPr>
        <w:t xml:space="preserve"> 5 к Приказу </w:t>
      </w:r>
      <w:r>
        <w:rPr>
          <w:rFonts w:ascii="Times New Roman" w:hAnsi="Times New Roman" w:cs="Times New Roman"/>
          <w:b w:val="0"/>
          <w:bCs/>
          <w:i w:val="0"/>
          <w:iCs/>
          <w:sz w:val="24"/>
          <w:szCs w:val="24"/>
        </w:rPr>
        <w:t>№</w:t>
      </w:r>
      <w:r w:rsidRPr="00E04C20">
        <w:rPr>
          <w:rFonts w:ascii="Times New Roman" w:hAnsi="Times New Roman" w:cs="Times New Roman"/>
          <w:b w:val="0"/>
          <w:bCs/>
          <w:i w:val="0"/>
          <w:iCs/>
          <w:sz w:val="24"/>
          <w:szCs w:val="24"/>
        </w:rPr>
        <w:t xml:space="preserve"> 52н</w:t>
      </w:r>
      <w:r>
        <w:rPr>
          <w:rFonts w:ascii="Times New Roman" w:hAnsi="Times New Roman" w:cs="Times New Roman"/>
          <w:b w:val="0"/>
          <w:bCs/>
          <w:i w:val="0"/>
          <w:iCs/>
          <w:sz w:val="24"/>
          <w:szCs w:val="24"/>
        </w:rPr>
        <w:t xml:space="preserve">.  </w:t>
      </w:r>
    </w:p>
    <w:p w14:paraId="05AEE040" w14:textId="77777777" w:rsidR="00BF414E" w:rsidRDefault="00BF414E" w:rsidP="00BF414E">
      <w:pPr>
        <w:pStyle w:val="31"/>
        <w:widowControl w:val="0"/>
        <w:rPr>
          <w:rFonts w:ascii="Times New Roman" w:hAnsi="Times New Roman" w:cs="Times New Roman"/>
          <w:b w:val="0"/>
          <w:bCs/>
          <w:i w:val="0"/>
          <w:iCs/>
          <w:sz w:val="24"/>
          <w:szCs w:val="24"/>
        </w:rPr>
      </w:pPr>
    </w:p>
    <w:p w14:paraId="20DDAFE6" w14:textId="26F613FF" w:rsidR="00BF414E" w:rsidRPr="00E80CD7" w:rsidRDefault="00BF414E" w:rsidP="00BF414E">
      <w:pPr>
        <w:pStyle w:val="31"/>
        <w:widowControl w:val="0"/>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4.7. </w:t>
      </w:r>
      <w:r w:rsidRPr="00E80CD7">
        <w:rPr>
          <w:rFonts w:ascii="Times New Roman" w:hAnsi="Times New Roman" w:cs="Times New Roman"/>
          <w:b w:val="0"/>
          <w:bCs/>
          <w:i w:val="0"/>
          <w:iCs/>
          <w:sz w:val="24"/>
          <w:szCs w:val="24"/>
        </w:rPr>
        <w:t>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272449">
        <w:rPr>
          <w:rFonts w:ascii="Times New Roman" w:hAnsi="Times New Roman" w:cs="Times New Roman"/>
          <w:b w:val="0"/>
          <w:bCs/>
          <w:i w:val="0"/>
          <w:iCs/>
          <w:sz w:val="24"/>
          <w:szCs w:val="24"/>
        </w:rPr>
        <w:t>.</w:t>
      </w:r>
    </w:p>
    <w:p w14:paraId="73B1CA51" w14:textId="77777777" w:rsidR="00BF414E" w:rsidRDefault="00BF414E" w:rsidP="00BF414E">
      <w:pPr>
        <w:pStyle w:val="31"/>
        <w:widowControl w:val="0"/>
        <w:ind w:firstLine="708"/>
        <w:rPr>
          <w:rFonts w:ascii="Times New Roman" w:hAnsi="Times New Roman" w:cs="Times New Roman"/>
          <w:b w:val="0"/>
          <w:bCs/>
          <w:i w:val="0"/>
          <w:iCs/>
          <w:sz w:val="24"/>
          <w:szCs w:val="24"/>
        </w:rPr>
      </w:pPr>
      <w:r w:rsidRPr="00E80CD7">
        <w:rPr>
          <w:rFonts w:ascii="Times New Roman" w:hAnsi="Times New Roman" w:cs="Times New Roman"/>
          <w:b w:val="0"/>
          <w:bCs/>
          <w:i w:val="0"/>
          <w:iCs/>
          <w:sz w:val="24"/>
          <w:szCs w:val="24"/>
        </w:rPr>
        <w:t>Основание: пункт 6 СГС «Учетная политика».</w:t>
      </w:r>
    </w:p>
    <w:p w14:paraId="06AB755F" w14:textId="77777777" w:rsidR="00BF414E" w:rsidRDefault="00BF414E" w:rsidP="00BF414E">
      <w:pPr>
        <w:pStyle w:val="31"/>
        <w:widowControl w:val="0"/>
        <w:rPr>
          <w:rFonts w:ascii="Times New Roman" w:hAnsi="Times New Roman" w:cs="Times New Roman"/>
          <w:b w:val="0"/>
          <w:bCs/>
          <w:i w:val="0"/>
          <w:iCs/>
          <w:sz w:val="24"/>
          <w:szCs w:val="24"/>
        </w:rPr>
      </w:pPr>
    </w:p>
    <w:p w14:paraId="7AC27F5F" w14:textId="77777777" w:rsidR="00BF414E" w:rsidRDefault="00BF414E" w:rsidP="00BF414E">
      <w:pPr>
        <w:pStyle w:val="31"/>
        <w:widowControl w:val="0"/>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4.8. </w:t>
      </w:r>
      <w:r w:rsidRPr="009D37A3">
        <w:rPr>
          <w:rFonts w:ascii="Times New Roman" w:hAnsi="Times New Roman" w:cs="Times New Roman"/>
          <w:b w:val="0"/>
          <w:bCs/>
          <w:i w:val="0"/>
          <w:iCs/>
          <w:sz w:val="24"/>
          <w:szCs w:val="24"/>
        </w:rPr>
        <w:t>Информация о финансовом положении учреждения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достоверную</w:t>
      </w:r>
      <w:r>
        <w:rPr>
          <w:rFonts w:ascii="Times New Roman" w:hAnsi="Times New Roman" w:cs="Times New Roman"/>
          <w:b w:val="0"/>
          <w:bCs/>
          <w:i w:val="0"/>
          <w:iCs/>
          <w:sz w:val="24"/>
          <w:szCs w:val="24"/>
        </w:rPr>
        <w:t>.</w:t>
      </w:r>
    </w:p>
    <w:p w14:paraId="129D52C1" w14:textId="77777777" w:rsidR="00BF414E" w:rsidRPr="009D37A3" w:rsidRDefault="00BF414E" w:rsidP="00BF414E">
      <w:pPr>
        <w:pStyle w:val="31"/>
        <w:widowControl w:val="0"/>
        <w:rPr>
          <w:rFonts w:ascii="Times New Roman" w:hAnsi="Times New Roman" w:cs="Times New Roman"/>
          <w:b w:val="0"/>
          <w:bCs/>
          <w:i w:val="0"/>
          <w:iCs/>
          <w:sz w:val="24"/>
          <w:szCs w:val="24"/>
        </w:rPr>
      </w:pPr>
      <w:r w:rsidRPr="009D37A3">
        <w:rPr>
          <w:rFonts w:ascii="Times New Roman" w:hAnsi="Times New Roman" w:cs="Times New Roman"/>
          <w:b w:val="0"/>
          <w:bCs/>
          <w:i w:val="0"/>
          <w:iCs/>
          <w:sz w:val="24"/>
          <w:szCs w:val="24"/>
        </w:rPr>
        <w:t xml:space="preserve"> </w:t>
      </w:r>
      <w:r>
        <w:rPr>
          <w:rFonts w:ascii="Times New Roman" w:hAnsi="Times New Roman" w:cs="Times New Roman"/>
          <w:b w:val="0"/>
          <w:bCs/>
          <w:i w:val="0"/>
          <w:iCs/>
          <w:sz w:val="24"/>
          <w:szCs w:val="24"/>
        </w:rPr>
        <w:tab/>
        <w:t>Основание: пункт</w:t>
      </w:r>
      <w:r w:rsidRPr="009D37A3">
        <w:rPr>
          <w:rFonts w:ascii="Times New Roman" w:hAnsi="Times New Roman" w:cs="Times New Roman"/>
          <w:b w:val="0"/>
          <w:bCs/>
          <w:i w:val="0"/>
          <w:iCs/>
          <w:sz w:val="24"/>
          <w:szCs w:val="24"/>
        </w:rPr>
        <w:t xml:space="preserve"> 17 СГС </w:t>
      </w:r>
      <w:r>
        <w:rPr>
          <w:rFonts w:ascii="Times New Roman" w:hAnsi="Times New Roman" w:cs="Times New Roman"/>
          <w:b w:val="0"/>
          <w:bCs/>
          <w:i w:val="0"/>
          <w:iCs/>
          <w:sz w:val="24"/>
          <w:szCs w:val="24"/>
        </w:rPr>
        <w:t>«Концептуальные основы бухучета и отчетности»</w:t>
      </w:r>
      <w:r w:rsidRPr="009D37A3">
        <w:rPr>
          <w:rFonts w:ascii="Times New Roman" w:hAnsi="Times New Roman" w:cs="Times New Roman"/>
          <w:b w:val="0"/>
          <w:bCs/>
          <w:i w:val="0"/>
          <w:iCs/>
          <w:sz w:val="24"/>
          <w:szCs w:val="24"/>
        </w:rPr>
        <w:t>.</w:t>
      </w:r>
    </w:p>
    <w:p w14:paraId="387C77AD" w14:textId="77777777" w:rsidR="00BF414E" w:rsidRDefault="00BF414E" w:rsidP="00BF414E">
      <w:pPr>
        <w:pStyle w:val="31"/>
        <w:widowControl w:val="0"/>
        <w:ind w:firstLine="708"/>
        <w:rPr>
          <w:rFonts w:ascii="Times New Roman" w:hAnsi="Times New Roman" w:cs="Times New Roman"/>
          <w:b w:val="0"/>
          <w:bCs/>
          <w:i w:val="0"/>
          <w:iCs/>
          <w:sz w:val="24"/>
          <w:szCs w:val="24"/>
        </w:rPr>
      </w:pPr>
      <w:r w:rsidRPr="009D37A3">
        <w:rPr>
          <w:rFonts w:ascii="Times New Roman" w:hAnsi="Times New Roman" w:cs="Times New Roman"/>
          <w:b w:val="0"/>
          <w:bCs/>
          <w:i w:val="0"/>
          <w:iCs/>
          <w:sz w:val="24"/>
          <w:szCs w:val="24"/>
        </w:rPr>
        <w:t>Критерий существенности определяется в размере 10 процентов любого показателя бухгалтерской (финансовой) отчетности.</w:t>
      </w:r>
    </w:p>
    <w:p w14:paraId="1A07FF37" w14:textId="77777777" w:rsidR="00BF414E" w:rsidRDefault="00BF414E" w:rsidP="00BF414E">
      <w:pPr>
        <w:pStyle w:val="31"/>
        <w:widowControl w:val="0"/>
        <w:rPr>
          <w:rFonts w:ascii="Times New Roman" w:hAnsi="Times New Roman" w:cs="Times New Roman"/>
          <w:b w:val="0"/>
          <w:bCs/>
          <w:i w:val="0"/>
          <w:iCs/>
          <w:sz w:val="24"/>
          <w:szCs w:val="24"/>
        </w:rPr>
      </w:pPr>
    </w:p>
    <w:p w14:paraId="3FD6B2E1" w14:textId="77777777" w:rsidR="00BF414E" w:rsidRDefault="00BF414E" w:rsidP="00BF414E">
      <w:pPr>
        <w:pStyle w:val="31"/>
        <w:widowControl w:val="0"/>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4.9. </w:t>
      </w:r>
      <w:r w:rsidRPr="00935563">
        <w:rPr>
          <w:rFonts w:ascii="Times New Roman" w:hAnsi="Times New Roman" w:cs="Times New Roman"/>
          <w:b w:val="0"/>
          <w:bCs/>
          <w:i w:val="0"/>
          <w:iCs/>
          <w:sz w:val="24"/>
          <w:szCs w:val="24"/>
        </w:rPr>
        <w:t>Бухгалтерский учет доходов и расходов ведется отдельно по всем субсидиям</w:t>
      </w:r>
      <w:r>
        <w:rPr>
          <w:rFonts w:ascii="Times New Roman" w:hAnsi="Times New Roman" w:cs="Times New Roman"/>
          <w:b w:val="0"/>
          <w:bCs/>
          <w:i w:val="0"/>
          <w:iCs/>
          <w:sz w:val="24"/>
          <w:szCs w:val="24"/>
        </w:rPr>
        <w:t>, межбюджетным трансфертам</w:t>
      </w:r>
      <w:r w:rsidRPr="00935563">
        <w:rPr>
          <w:rFonts w:ascii="Times New Roman" w:hAnsi="Times New Roman" w:cs="Times New Roman"/>
          <w:b w:val="0"/>
          <w:bCs/>
          <w:i w:val="0"/>
          <w:iCs/>
          <w:sz w:val="24"/>
          <w:szCs w:val="24"/>
        </w:rPr>
        <w:t xml:space="preserve"> и иным источникам целевого финансирования, в том числе и по платным услугам.</w:t>
      </w:r>
    </w:p>
    <w:p w14:paraId="2A9929AC" w14:textId="77777777" w:rsidR="00BF414E" w:rsidRDefault="00BF414E" w:rsidP="00BF414E">
      <w:pPr>
        <w:pStyle w:val="31"/>
        <w:widowControl w:val="0"/>
        <w:rPr>
          <w:rFonts w:ascii="Times New Roman" w:hAnsi="Times New Roman" w:cs="Times New Roman"/>
          <w:b w:val="0"/>
          <w:bCs/>
          <w:i w:val="0"/>
          <w:iCs/>
          <w:sz w:val="24"/>
          <w:szCs w:val="24"/>
        </w:rPr>
      </w:pPr>
    </w:p>
    <w:p w14:paraId="1476BD5C" w14:textId="77777777" w:rsidR="000F6FAC" w:rsidRPr="00CB046F" w:rsidRDefault="000F6FAC" w:rsidP="000F6FAC">
      <w:pPr>
        <w:pStyle w:val="31"/>
        <w:jc w:val="center"/>
        <w:rPr>
          <w:rFonts w:ascii="Times New Roman" w:hAnsi="Times New Roman" w:cs="Times New Roman"/>
          <w:i w:val="0"/>
          <w:iCs/>
          <w:sz w:val="24"/>
          <w:szCs w:val="24"/>
        </w:rPr>
      </w:pPr>
      <w:r w:rsidRPr="00CB046F">
        <w:rPr>
          <w:rFonts w:ascii="Times New Roman" w:hAnsi="Times New Roman" w:cs="Times New Roman"/>
          <w:i w:val="0"/>
          <w:iCs/>
          <w:sz w:val="24"/>
          <w:szCs w:val="24"/>
        </w:rPr>
        <w:t xml:space="preserve">5. ПОРЯДОК ВЕДЕНИЯ УЧЕТА ОСНОВНЫХ СРЕДСТВ </w:t>
      </w:r>
      <w:r w:rsidRPr="00CB046F">
        <w:rPr>
          <w:rFonts w:ascii="Times New Roman" w:hAnsi="Times New Roman" w:cs="Times New Roman"/>
          <w:i w:val="0"/>
          <w:iCs/>
          <w:sz w:val="24"/>
          <w:szCs w:val="24"/>
        </w:rPr>
        <w:br/>
        <w:t>И НЕПРОИЗВЕДЕННЫХ АКТИВОВ</w:t>
      </w:r>
    </w:p>
    <w:p w14:paraId="2A4B2620" w14:textId="77777777" w:rsidR="000F6FAC" w:rsidRPr="00A51465" w:rsidRDefault="000F6FAC" w:rsidP="000F6FAC">
      <w:pPr>
        <w:pStyle w:val="31"/>
        <w:ind w:firstLine="539"/>
        <w:rPr>
          <w:rFonts w:ascii="Times New Roman" w:hAnsi="Times New Roman" w:cs="Times New Roman"/>
          <w:b w:val="0"/>
          <w:i w:val="0"/>
          <w:iCs/>
          <w:sz w:val="24"/>
          <w:szCs w:val="24"/>
        </w:rPr>
      </w:pPr>
    </w:p>
    <w:p w14:paraId="200259D7" w14:textId="77777777" w:rsidR="000F6FAC" w:rsidRPr="00A51465" w:rsidRDefault="000F6FAC" w:rsidP="000F6FAC">
      <w:pPr>
        <w:pStyle w:val="31"/>
        <w:rPr>
          <w:rFonts w:ascii="Times New Roman" w:hAnsi="Times New Roman" w:cs="Times New Roman"/>
          <w:b w:val="0"/>
          <w:i w:val="0"/>
          <w:iCs/>
          <w:sz w:val="24"/>
          <w:szCs w:val="24"/>
        </w:rPr>
      </w:pPr>
      <w:r>
        <w:rPr>
          <w:rFonts w:ascii="Times New Roman" w:hAnsi="Times New Roman" w:cs="Times New Roman"/>
          <w:b w:val="0"/>
          <w:i w:val="0"/>
          <w:iCs/>
          <w:sz w:val="24"/>
          <w:szCs w:val="24"/>
        </w:rPr>
        <w:t>5</w:t>
      </w:r>
      <w:r w:rsidRPr="00A51465">
        <w:rPr>
          <w:rFonts w:ascii="Times New Roman" w:hAnsi="Times New Roman" w:cs="Times New Roman"/>
          <w:b w:val="0"/>
          <w:i w:val="0"/>
          <w:iCs/>
          <w:sz w:val="24"/>
          <w:szCs w:val="24"/>
        </w:rPr>
        <w:t>.1. Учреждением к бухгалтерскому учету в качестве основных средств принимаются материальные ценности, являющиеся активами:</w:t>
      </w:r>
    </w:p>
    <w:p w14:paraId="153D5A22" w14:textId="77777777" w:rsidR="000F6FAC" w:rsidRPr="00A51465" w:rsidRDefault="000F6FAC" w:rsidP="000F6FAC">
      <w:pPr>
        <w:pStyle w:val="31"/>
        <w:numPr>
          <w:ilvl w:val="0"/>
          <w:numId w:val="3"/>
        </w:numPr>
        <w:tabs>
          <w:tab w:val="left" w:pos="851"/>
        </w:tabs>
        <w:ind w:firstLine="539"/>
        <w:rPr>
          <w:rFonts w:ascii="Times New Roman" w:hAnsi="Times New Roman" w:cs="Times New Roman"/>
          <w:b w:val="0"/>
          <w:i w:val="0"/>
          <w:iCs/>
          <w:sz w:val="24"/>
          <w:szCs w:val="24"/>
        </w:rPr>
      </w:pPr>
      <w:r w:rsidRPr="00A51465">
        <w:rPr>
          <w:rFonts w:ascii="Times New Roman" w:hAnsi="Times New Roman" w:cs="Times New Roman"/>
          <w:b w:val="0"/>
          <w:i w:val="0"/>
          <w:iCs/>
          <w:sz w:val="24"/>
          <w:szCs w:val="24"/>
        </w:rPr>
        <w:t xml:space="preserve">предназначенные для неоднократного или постоянного использования в процессе деятельности при выполнении работ или оказании услуг, либо для управленческих нужд, </w:t>
      </w:r>
    </w:p>
    <w:p w14:paraId="6DB799B3" w14:textId="77777777" w:rsidR="000F6FAC" w:rsidRPr="00A51465" w:rsidRDefault="000F6FAC" w:rsidP="000F6FAC">
      <w:pPr>
        <w:pStyle w:val="31"/>
        <w:numPr>
          <w:ilvl w:val="0"/>
          <w:numId w:val="3"/>
        </w:numPr>
        <w:tabs>
          <w:tab w:val="left" w:pos="851"/>
        </w:tabs>
        <w:ind w:firstLine="539"/>
        <w:rPr>
          <w:rFonts w:ascii="Times New Roman" w:hAnsi="Times New Roman" w:cs="Times New Roman"/>
          <w:b w:val="0"/>
          <w:i w:val="0"/>
          <w:iCs/>
          <w:spacing w:val="-2"/>
          <w:sz w:val="24"/>
          <w:szCs w:val="24"/>
        </w:rPr>
      </w:pPr>
      <w:r w:rsidRPr="00A51465">
        <w:rPr>
          <w:rFonts w:ascii="Times New Roman" w:hAnsi="Times New Roman" w:cs="Times New Roman"/>
          <w:b w:val="0"/>
          <w:i w:val="0"/>
          <w:iCs/>
          <w:sz w:val="24"/>
          <w:szCs w:val="24"/>
        </w:rPr>
        <w:t>находящиеся в эксплуатации, в запасе, на консервации, сданные в аренду либо переданные по договору безвозмездного пользования</w:t>
      </w:r>
      <w:r w:rsidRPr="00A51465">
        <w:rPr>
          <w:rFonts w:ascii="Times New Roman" w:hAnsi="Times New Roman" w:cs="Times New Roman"/>
          <w:b w:val="0"/>
          <w:i w:val="0"/>
          <w:iCs/>
          <w:spacing w:val="-2"/>
          <w:sz w:val="24"/>
          <w:szCs w:val="24"/>
        </w:rPr>
        <w:t>,</w:t>
      </w:r>
    </w:p>
    <w:p w14:paraId="37904F94" w14:textId="77777777" w:rsidR="000F6FAC" w:rsidRPr="00A51465" w:rsidRDefault="000F6FAC" w:rsidP="000F6FAC">
      <w:pPr>
        <w:pStyle w:val="31"/>
        <w:numPr>
          <w:ilvl w:val="0"/>
          <w:numId w:val="3"/>
        </w:numPr>
        <w:tabs>
          <w:tab w:val="left" w:pos="851"/>
        </w:tabs>
        <w:ind w:firstLine="539"/>
        <w:rPr>
          <w:rFonts w:ascii="Times New Roman" w:hAnsi="Times New Roman" w:cs="Times New Roman"/>
          <w:b w:val="0"/>
          <w:i w:val="0"/>
          <w:iCs/>
          <w:sz w:val="24"/>
          <w:szCs w:val="24"/>
        </w:rPr>
      </w:pPr>
      <w:r w:rsidRPr="00A51465">
        <w:rPr>
          <w:rFonts w:ascii="Times New Roman" w:hAnsi="Times New Roman" w:cs="Times New Roman"/>
          <w:b w:val="0"/>
          <w:i w:val="0"/>
          <w:iCs/>
          <w:sz w:val="24"/>
          <w:szCs w:val="24"/>
        </w:rPr>
        <w:t>независимо от стоимости со сроком полезного использования более 12 месяцев,</w:t>
      </w:r>
    </w:p>
    <w:p w14:paraId="3649BBCE" w14:textId="77777777" w:rsidR="000F6FAC" w:rsidRDefault="000F6FAC" w:rsidP="000F6FAC">
      <w:pPr>
        <w:pStyle w:val="31"/>
        <w:numPr>
          <w:ilvl w:val="0"/>
          <w:numId w:val="3"/>
        </w:numPr>
        <w:tabs>
          <w:tab w:val="left" w:pos="851"/>
        </w:tabs>
        <w:ind w:firstLine="539"/>
        <w:rPr>
          <w:rFonts w:ascii="Times New Roman" w:hAnsi="Times New Roman" w:cs="Times New Roman"/>
          <w:b w:val="0"/>
          <w:i w:val="0"/>
          <w:iCs/>
          <w:spacing w:val="-4"/>
          <w:sz w:val="24"/>
          <w:szCs w:val="24"/>
        </w:rPr>
      </w:pPr>
      <w:r w:rsidRPr="00D96B80">
        <w:rPr>
          <w:rFonts w:ascii="Times New Roman" w:hAnsi="Times New Roman" w:cs="Times New Roman"/>
          <w:b w:val="0"/>
          <w:i w:val="0"/>
          <w:iCs/>
          <w:spacing w:val="-4"/>
          <w:sz w:val="24"/>
          <w:szCs w:val="24"/>
        </w:rPr>
        <w:lastRenderedPageBreak/>
        <w:t xml:space="preserve">учреждение прогнозирует получение от использования объектов полезный потенциал и (или) экономические выгоды </w:t>
      </w:r>
    </w:p>
    <w:p w14:paraId="45B69BE9" w14:textId="77777777" w:rsidR="000F6FAC" w:rsidRDefault="000F6FAC" w:rsidP="000F6FAC">
      <w:pPr>
        <w:pStyle w:val="31"/>
        <w:tabs>
          <w:tab w:val="left" w:pos="851"/>
        </w:tabs>
        <w:ind w:firstLine="567"/>
        <w:rPr>
          <w:rFonts w:ascii="Times New Roman" w:hAnsi="Times New Roman" w:cs="Times New Roman"/>
          <w:b w:val="0"/>
          <w:i w:val="0"/>
          <w:iCs/>
          <w:spacing w:val="-4"/>
          <w:sz w:val="24"/>
          <w:szCs w:val="24"/>
        </w:rPr>
      </w:pPr>
      <w:r>
        <w:rPr>
          <w:rFonts w:ascii="Times New Roman" w:hAnsi="Times New Roman" w:cs="Times New Roman"/>
          <w:b w:val="0"/>
          <w:i w:val="0"/>
          <w:iCs/>
          <w:spacing w:val="-4"/>
          <w:sz w:val="24"/>
          <w:szCs w:val="24"/>
        </w:rPr>
        <w:t xml:space="preserve">Основание: </w:t>
      </w:r>
      <w:r w:rsidRPr="00D96B80">
        <w:rPr>
          <w:rFonts w:ascii="Times New Roman" w:hAnsi="Times New Roman" w:cs="Times New Roman"/>
          <w:b w:val="0"/>
          <w:i w:val="0"/>
          <w:iCs/>
          <w:spacing w:val="-4"/>
          <w:sz w:val="24"/>
          <w:szCs w:val="24"/>
        </w:rPr>
        <w:t>п</w:t>
      </w:r>
      <w:r>
        <w:rPr>
          <w:rFonts w:ascii="Times New Roman" w:hAnsi="Times New Roman" w:cs="Times New Roman"/>
          <w:b w:val="0"/>
          <w:i w:val="0"/>
          <w:iCs/>
          <w:spacing w:val="-4"/>
          <w:sz w:val="24"/>
          <w:szCs w:val="24"/>
        </w:rPr>
        <w:t>ункт</w:t>
      </w:r>
      <w:r w:rsidRPr="00D96B80">
        <w:rPr>
          <w:rFonts w:ascii="Times New Roman" w:hAnsi="Times New Roman" w:cs="Times New Roman"/>
          <w:b w:val="0"/>
          <w:i w:val="0"/>
          <w:iCs/>
          <w:spacing w:val="-4"/>
          <w:sz w:val="24"/>
          <w:szCs w:val="24"/>
        </w:rPr>
        <w:t xml:space="preserve"> 7, п</w:t>
      </w:r>
      <w:r>
        <w:rPr>
          <w:rFonts w:ascii="Times New Roman" w:hAnsi="Times New Roman" w:cs="Times New Roman"/>
          <w:b w:val="0"/>
          <w:i w:val="0"/>
          <w:iCs/>
          <w:spacing w:val="-4"/>
          <w:sz w:val="24"/>
          <w:szCs w:val="24"/>
        </w:rPr>
        <w:t>ункт</w:t>
      </w:r>
      <w:r w:rsidRPr="00D96B80">
        <w:rPr>
          <w:rFonts w:ascii="Times New Roman" w:hAnsi="Times New Roman" w:cs="Times New Roman"/>
          <w:b w:val="0"/>
          <w:i w:val="0"/>
          <w:iCs/>
          <w:spacing w:val="-4"/>
          <w:sz w:val="24"/>
          <w:szCs w:val="24"/>
        </w:rPr>
        <w:t xml:space="preserve"> 8 СГС </w:t>
      </w:r>
      <w:r>
        <w:rPr>
          <w:rFonts w:ascii="Times New Roman" w:hAnsi="Times New Roman" w:cs="Times New Roman"/>
          <w:b w:val="0"/>
          <w:i w:val="0"/>
          <w:iCs/>
          <w:spacing w:val="-4"/>
          <w:sz w:val="24"/>
          <w:szCs w:val="24"/>
        </w:rPr>
        <w:t>«Концептуальные основы бухучета и отчетности»</w:t>
      </w:r>
      <w:r w:rsidRPr="00D96B80">
        <w:rPr>
          <w:rFonts w:ascii="Times New Roman" w:hAnsi="Times New Roman" w:cs="Times New Roman"/>
          <w:b w:val="0"/>
          <w:i w:val="0"/>
          <w:iCs/>
          <w:spacing w:val="-4"/>
          <w:sz w:val="24"/>
          <w:szCs w:val="24"/>
        </w:rPr>
        <w:t>, п</w:t>
      </w:r>
      <w:r>
        <w:rPr>
          <w:rFonts w:ascii="Times New Roman" w:hAnsi="Times New Roman" w:cs="Times New Roman"/>
          <w:b w:val="0"/>
          <w:i w:val="0"/>
          <w:iCs/>
          <w:spacing w:val="-4"/>
          <w:sz w:val="24"/>
          <w:szCs w:val="24"/>
        </w:rPr>
        <w:t xml:space="preserve">ункт </w:t>
      </w:r>
      <w:r w:rsidRPr="00D96B80">
        <w:rPr>
          <w:rFonts w:ascii="Times New Roman" w:hAnsi="Times New Roman" w:cs="Times New Roman"/>
          <w:b w:val="0"/>
          <w:i w:val="0"/>
          <w:iCs/>
          <w:spacing w:val="-4"/>
          <w:sz w:val="24"/>
          <w:szCs w:val="24"/>
        </w:rPr>
        <w:t xml:space="preserve">38 </w:t>
      </w:r>
      <w:r>
        <w:rPr>
          <w:rFonts w:ascii="Times New Roman" w:hAnsi="Times New Roman" w:cs="Times New Roman"/>
          <w:b w:val="0"/>
          <w:i w:val="0"/>
          <w:iCs/>
          <w:spacing w:val="-4"/>
          <w:sz w:val="24"/>
          <w:szCs w:val="24"/>
        </w:rPr>
        <w:t>Инструкции</w:t>
      </w:r>
      <w:r w:rsidRPr="00D96B80">
        <w:rPr>
          <w:rFonts w:ascii="Times New Roman" w:hAnsi="Times New Roman" w:cs="Times New Roman"/>
          <w:b w:val="0"/>
          <w:i w:val="0"/>
          <w:iCs/>
          <w:spacing w:val="-4"/>
          <w:sz w:val="24"/>
          <w:szCs w:val="24"/>
        </w:rPr>
        <w:t xml:space="preserve"> № 157н.</w:t>
      </w:r>
    </w:p>
    <w:p w14:paraId="09881DD4" w14:textId="77777777" w:rsidR="000F6FAC" w:rsidRPr="00D96B80" w:rsidRDefault="000F6FAC" w:rsidP="000F6FAC">
      <w:pPr>
        <w:pStyle w:val="31"/>
        <w:tabs>
          <w:tab w:val="left" w:pos="851"/>
        </w:tabs>
        <w:ind w:left="539"/>
        <w:rPr>
          <w:rFonts w:ascii="Times New Roman" w:hAnsi="Times New Roman" w:cs="Times New Roman"/>
          <w:b w:val="0"/>
          <w:i w:val="0"/>
          <w:iCs/>
          <w:spacing w:val="-4"/>
          <w:sz w:val="24"/>
          <w:szCs w:val="24"/>
        </w:rPr>
      </w:pPr>
    </w:p>
    <w:p w14:paraId="45ECFBDF" w14:textId="77777777" w:rsidR="000F6FAC" w:rsidRPr="00A51465" w:rsidRDefault="000F6FAC" w:rsidP="000F6FAC">
      <w:pPr>
        <w:tabs>
          <w:tab w:val="left" w:pos="851"/>
        </w:tabs>
        <w:autoSpaceDE w:val="0"/>
        <w:autoSpaceDN w:val="0"/>
        <w:adjustRightInd w:val="0"/>
        <w:jc w:val="both"/>
        <w:rPr>
          <w:lang w:eastAsia="en-US"/>
        </w:rPr>
      </w:pPr>
      <w:r w:rsidRPr="00D1509F">
        <w:rPr>
          <w:iCs/>
        </w:rPr>
        <w:t>5.2. П</w:t>
      </w:r>
      <w:r w:rsidRPr="00A51465">
        <w:rPr>
          <w:lang w:eastAsia="en-US"/>
        </w:rPr>
        <w:t>олезный потенциал, заключенный в активе, это его пригодность для:</w:t>
      </w:r>
    </w:p>
    <w:p w14:paraId="2F877A25" w14:textId="77777777" w:rsidR="000F6FAC" w:rsidRPr="00A51465" w:rsidRDefault="000F6FAC" w:rsidP="000F6FAC">
      <w:pPr>
        <w:pStyle w:val="a9"/>
        <w:autoSpaceDE w:val="0"/>
        <w:autoSpaceDN w:val="0"/>
        <w:adjustRightInd w:val="0"/>
        <w:ind w:left="0" w:firstLine="539"/>
        <w:jc w:val="both"/>
        <w:rPr>
          <w:lang w:eastAsia="en-US"/>
        </w:rPr>
      </w:pPr>
      <w:r w:rsidRPr="00A51465">
        <w:rPr>
          <w:lang w:eastAsia="en-US"/>
        </w:rPr>
        <w:t>а) использования субъектом учета самостоятельно или совместно с другими активами в целях выполнения государственных (муниципальных) функций (полномочий) в соответствии с целями создания субъекта учета, осуществления деятельности по оказанию государственных (муниципальных) услуг либо для управленческих нужд учреждения, не обязательно обеспечивая при этом поступление указанному субъекту учета денежных средств (эквивалентов денежных средств);</w:t>
      </w:r>
    </w:p>
    <w:p w14:paraId="7B65B900" w14:textId="77777777" w:rsidR="000F6FAC" w:rsidRPr="00A51465" w:rsidRDefault="000F6FAC" w:rsidP="000F6FAC">
      <w:pPr>
        <w:pStyle w:val="a9"/>
        <w:autoSpaceDE w:val="0"/>
        <w:autoSpaceDN w:val="0"/>
        <w:adjustRightInd w:val="0"/>
        <w:ind w:left="0" w:firstLine="539"/>
        <w:jc w:val="both"/>
        <w:rPr>
          <w:lang w:eastAsia="en-US"/>
        </w:rPr>
      </w:pPr>
      <w:r w:rsidRPr="00A51465">
        <w:rPr>
          <w:lang w:eastAsia="en-US"/>
        </w:rPr>
        <w:t>б) обмена на другие активы;</w:t>
      </w:r>
    </w:p>
    <w:p w14:paraId="087733DB" w14:textId="77777777" w:rsidR="000F6FAC" w:rsidRDefault="000F6FAC" w:rsidP="000F6FAC">
      <w:pPr>
        <w:pStyle w:val="a9"/>
        <w:autoSpaceDE w:val="0"/>
        <w:autoSpaceDN w:val="0"/>
        <w:adjustRightInd w:val="0"/>
        <w:ind w:left="0" w:firstLine="539"/>
        <w:jc w:val="both"/>
        <w:rPr>
          <w:lang w:eastAsia="en-US"/>
        </w:rPr>
      </w:pPr>
      <w:r w:rsidRPr="00A51465">
        <w:rPr>
          <w:lang w:eastAsia="en-US"/>
        </w:rPr>
        <w:t xml:space="preserve">в) погашения обязательств, принятых субъектом учета </w:t>
      </w:r>
    </w:p>
    <w:p w14:paraId="600D1FF7" w14:textId="530A1C48" w:rsidR="000F6FAC" w:rsidRDefault="000F6FAC" w:rsidP="000F6FAC">
      <w:pPr>
        <w:pStyle w:val="a9"/>
        <w:autoSpaceDE w:val="0"/>
        <w:autoSpaceDN w:val="0"/>
        <w:adjustRightInd w:val="0"/>
        <w:ind w:left="0" w:firstLine="539"/>
        <w:jc w:val="both"/>
        <w:rPr>
          <w:lang w:eastAsia="en-US"/>
        </w:rPr>
      </w:pPr>
      <w:r>
        <w:rPr>
          <w:lang w:eastAsia="en-US"/>
        </w:rPr>
        <w:t>Основание: пункт</w:t>
      </w:r>
      <w:r w:rsidRPr="00A51465">
        <w:rPr>
          <w:lang w:eastAsia="en-US"/>
        </w:rPr>
        <w:t xml:space="preserve"> 37 СГС </w:t>
      </w:r>
      <w:r>
        <w:rPr>
          <w:lang w:eastAsia="en-US"/>
        </w:rPr>
        <w:t>«Концептуальные основы бухучета и отчетности»</w:t>
      </w:r>
      <w:r w:rsidRPr="00A51465">
        <w:rPr>
          <w:lang w:eastAsia="en-US"/>
        </w:rPr>
        <w:t>.</w:t>
      </w:r>
    </w:p>
    <w:p w14:paraId="45EBE234" w14:textId="310CAD6C" w:rsidR="00D078D2" w:rsidRDefault="00D078D2" w:rsidP="00D078D2">
      <w:pPr>
        <w:autoSpaceDE w:val="0"/>
        <w:autoSpaceDN w:val="0"/>
        <w:adjustRightInd w:val="0"/>
        <w:jc w:val="both"/>
        <w:rPr>
          <w:lang w:eastAsia="en-US"/>
        </w:rPr>
      </w:pPr>
    </w:p>
    <w:p w14:paraId="6A049985" w14:textId="0EB6997E" w:rsidR="00D078D2" w:rsidRDefault="00D078D2" w:rsidP="00D078D2">
      <w:pPr>
        <w:autoSpaceDE w:val="0"/>
        <w:autoSpaceDN w:val="0"/>
        <w:adjustRightInd w:val="0"/>
        <w:jc w:val="both"/>
        <w:rPr>
          <w:lang w:eastAsia="en-US"/>
        </w:rPr>
      </w:pPr>
      <w:r>
        <w:rPr>
          <w:lang w:eastAsia="en-US"/>
        </w:rPr>
        <w:t>5.3. Имущество, учитываемое на забалансовых счетах, может учитываться следующими методами оценки учета:</w:t>
      </w:r>
    </w:p>
    <w:p w14:paraId="4D8267F2" w14:textId="77777777" w:rsidR="00D078D2" w:rsidRDefault="00D078D2" w:rsidP="00D078D2">
      <w:pPr>
        <w:autoSpaceDE w:val="0"/>
        <w:autoSpaceDN w:val="0"/>
        <w:adjustRightInd w:val="0"/>
        <w:jc w:val="both"/>
        <w:rPr>
          <w:lang w:eastAsia="en-US"/>
        </w:rPr>
      </w:pPr>
      <w:r>
        <w:rPr>
          <w:lang w:eastAsia="en-US"/>
        </w:rPr>
        <w:t>– по остаточной стоимости (при наличии);</w:t>
      </w:r>
    </w:p>
    <w:p w14:paraId="1EDA8695" w14:textId="0AA25B3F" w:rsidR="00D078D2" w:rsidRDefault="00D078D2" w:rsidP="00D078D2">
      <w:pPr>
        <w:autoSpaceDE w:val="0"/>
        <w:autoSpaceDN w:val="0"/>
        <w:adjustRightInd w:val="0"/>
        <w:jc w:val="both"/>
        <w:rPr>
          <w:lang w:eastAsia="en-US"/>
        </w:rPr>
      </w:pPr>
      <w:r>
        <w:rPr>
          <w:lang w:eastAsia="en-US"/>
        </w:rPr>
        <w:t>– в условной оценке один объект, один рубль – при полной амортизации объекта (при нулевой остаточной стоимости);</w:t>
      </w:r>
    </w:p>
    <w:p w14:paraId="4069C989" w14:textId="77777777" w:rsidR="00D078D2" w:rsidRDefault="00D078D2" w:rsidP="00D078D2">
      <w:pPr>
        <w:autoSpaceDE w:val="0"/>
        <w:autoSpaceDN w:val="0"/>
        <w:adjustRightInd w:val="0"/>
        <w:jc w:val="both"/>
        <w:rPr>
          <w:lang w:eastAsia="en-US"/>
        </w:rPr>
      </w:pPr>
      <w:r>
        <w:rPr>
          <w:lang w:eastAsia="en-US"/>
        </w:rPr>
        <w:t>- по стоимости приобретения;</w:t>
      </w:r>
    </w:p>
    <w:p w14:paraId="4E65E66B" w14:textId="0E2B3591" w:rsidR="00D078D2" w:rsidRDefault="00D078D2" w:rsidP="00D078D2">
      <w:pPr>
        <w:autoSpaceDE w:val="0"/>
        <w:autoSpaceDN w:val="0"/>
        <w:adjustRightInd w:val="0"/>
        <w:jc w:val="both"/>
        <w:rPr>
          <w:lang w:eastAsia="en-US"/>
        </w:rPr>
      </w:pPr>
      <w:r>
        <w:rPr>
          <w:lang w:eastAsia="en-US"/>
        </w:rPr>
        <w:t>- по стоимости передающей стороны.</w:t>
      </w:r>
    </w:p>
    <w:p w14:paraId="2AB2B765" w14:textId="62747B75" w:rsidR="00D078D2" w:rsidRDefault="00D078D2" w:rsidP="00D078D2">
      <w:pPr>
        <w:autoSpaceDE w:val="0"/>
        <w:autoSpaceDN w:val="0"/>
        <w:adjustRightInd w:val="0"/>
        <w:ind w:firstLine="708"/>
        <w:jc w:val="both"/>
        <w:rPr>
          <w:lang w:eastAsia="en-US"/>
        </w:rPr>
      </w:pPr>
      <w:r>
        <w:rPr>
          <w:lang w:eastAsia="en-US"/>
        </w:rPr>
        <w:t>Основание: письмо Минфина России от 15.12.2017 № 02-07-07/84237</w:t>
      </w:r>
    </w:p>
    <w:p w14:paraId="7290248A" w14:textId="77777777" w:rsidR="000F6FAC" w:rsidRPr="00A51465" w:rsidRDefault="000F6FAC" w:rsidP="000F6FAC">
      <w:pPr>
        <w:pStyle w:val="a9"/>
        <w:autoSpaceDE w:val="0"/>
        <w:autoSpaceDN w:val="0"/>
        <w:adjustRightInd w:val="0"/>
        <w:ind w:left="0" w:firstLine="539"/>
        <w:jc w:val="both"/>
        <w:rPr>
          <w:lang w:eastAsia="en-US"/>
        </w:rPr>
      </w:pPr>
    </w:p>
    <w:p w14:paraId="1ED6ABDC" w14:textId="566E50BC" w:rsidR="000F6FAC" w:rsidRDefault="000F6FAC" w:rsidP="000F6FAC">
      <w:pPr>
        <w:autoSpaceDE w:val="0"/>
        <w:autoSpaceDN w:val="0"/>
        <w:adjustRightInd w:val="0"/>
        <w:jc w:val="both"/>
        <w:rPr>
          <w:rFonts w:eastAsiaTheme="minorHAnsi"/>
          <w:lang w:eastAsia="en-US"/>
        </w:rPr>
      </w:pPr>
      <w:r>
        <w:rPr>
          <w:lang w:eastAsia="en-US"/>
        </w:rPr>
        <w:t>5.</w:t>
      </w:r>
      <w:r w:rsidR="00D078D2">
        <w:rPr>
          <w:lang w:eastAsia="en-US"/>
        </w:rPr>
        <w:t>4</w:t>
      </w:r>
      <w:r w:rsidRPr="00BD27AC">
        <w:rPr>
          <w:lang w:eastAsia="en-US"/>
        </w:rPr>
        <w:t xml:space="preserve">. </w:t>
      </w:r>
      <w:r>
        <w:rPr>
          <w:rFonts w:eastAsiaTheme="minorHAnsi"/>
          <w:lang w:eastAsia="en-US"/>
        </w:rPr>
        <w:t>Принятие решения о признании объекта имущества не соответствующим критериям актива и, как следствие, прекращение балансового учета объекта на балансовых счетах находятся в исключительной компетенции учреждения. При этом положениями нормативных правовых актов, регулирующих ведение учета организациями бюджетной сферы, согласование с учредителем решения о прекращении учета (выбытия с балансового учета) не предусмотрено.</w:t>
      </w:r>
    </w:p>
    <w:p w14:paraId="2C8BD5CA" w14:textId="77777777" w:rsidR="000F6FAC" w:rsidRDefault="000F6FAC" w:rsidP="000F6FAC">
      <w:pPr>
        <w:autoSpaceDE w:val="0"/>
        <w:autoSpaceDN w:val="0"/>
        <w:adjustRightInd w:val="0"/>
        <w:ind w:firstLine="539"/>
        <w:jc w:val="both"/>
        <w:rPr>
          <w:rFonts w:eastAsiaTheme="minorHAnsi"/>
          <w:lang w:eastAsia="en-US"/>
        </w:rPr>
      </w:pPr>
      <w:r>
        <w:rPr>
          <w:rFonts w:eastAsiaTheme="minorHAnsi"/>
          <w:lang w:eastAsia="en-US"/>
        </w:rPr>
        <w:t>Основание: пункт 48 СГС «Концептуальные основы бухучета и отчетности», п</w:t>
      </w:r>
      <w:r w:rsidRPr="006712EC">
        <w:rPr>
          <w:rFonts w:eastAsiaTheme="minorHAnsi"/>
          <w:lang w:eastAsia="en-US"/>
        </w:rPr>
        <w:t xml:space="preserve">исьмо Минфина </w:t>
      </w:r>
      <w:r>
        <w:rPr>
          <w:rFonts w:eastAsiaTheme="minorHAnsi"/>
          <w:lang w:eastAsia="en-US"/>
        </w:rPr>
        <w:t>России</w:t>
      </w:r>
      <w:r w:rsidRPr="006712EC">
        <w:rPr>
          <w:rFonts w:eastAsiaTheme="minorHAnsi"/>
          <w:lang w:eastAsia="en-US"/>
        </w:rPr>
        <w:t xml:space="preserve"> от 06.07.2023 </w:t>
      </w:r>
      <w:r>
        <w:rPr>
          <w:rFonts w:eastAsiaTheme="minorHAnsi"/>
          <w:lang w:eastAsia="en-US"/>
        </w:rPr>
        <w:t xml:space="preserve">№ </w:t>
      </w:r>
      <w:r w:rsidRPr="006712EC">
        <w:rPr>
          <w:rFonts w:eastAsiaTheme="minorHAnsi"/>
          <w:lang w:eastAsia="en-US"/>
        </w:rPr>
        <w:t>02-02-09/63388</w:t>
      </w:r>
    </w:p>
    <w:p w14:paraId="0B956913" w14:textId="77777777" w:rsidR="000F6FAC" w:rsidRDefault="000F6FAC" w:rsidP="000F6FAC">
      <w:pPr>
        <w:autoSpaceDE w:val="0"/>
        <w:autoSpaceDN w:val="0"/>
        <w:adjustRightInd w:val="0"/>
        <w:ind w:firstLine="539"/>
        <w:jc w:val="both"/>
        <w:rPr>
          <w:spacing w:val="-2"/>
          <w:lang w:eastAsia="en-US"/>
        </w:rPr>
      </w:pPr>
      <w:r w:rsidRPr="00BD27AC">
        <w:rPr>
          <w:lang w:eastAsia="en-US"/>
        </w:rPr>
        <w:t xml:space="preserve">В случае когда </w:t>
      </w:r>
      <w:r>
        <w:rPr>
          <w:lang w:eastAsia="en-US"/>
        </w:rPr>
        <w:t>Комиссией</w:t>
      </w:r>
      <w:r w:rsidRPr="00BD27AC">
        <w:rPr>
          <w:lang w:eastAsia="en-US"/>
        </w:rPr>
        <w:t xml:space="preserve"> учреждения по поступлению и выбытию активов установлено, что объект основных средств не соответствует критериям признания актива (невозможно использовать объект основных средств для целей, предусмотренных при его признании, и прекращено получение учреждением экономических выгод или полезного потенциала от </w:t>
      </w:r>
      <w:r w:rsidRPr="00BD27AC">
        <w:rPr>
          <w:spacing w:val="-2"/>
          <w:lang w:eastAsia="en-US"/>
        </w:rPr>
        <w:t xml:space="preserve">дальнейшего использования объекта учреждением (эксплуатации объекта)), такое имущество подлежит отражению учреждением на забалансовом </w:t>
      </w:r>
      <w:hyperlink r:id="rId13" w:history="1">
        <w:r w:rsidRPr="00BD27AC">
          <w:rPr>
            <w:spacing w:val="-2"/>
            <w:lang w:eastAsia="en-US"/>
          </w:rPr>
          <w:t>счете 02</w:t>
        </w:r>
      </w:hyperlink>
      <w:r w:rsidRPr="00BD27AC">
        <w:rPr>
          <w:spacing w:val="-2"/>
          <w:lang w:eastAsia="en-US"/>
        </w:rPr>
        <w:t xml:space="preserve"> «Материальные ценности на хранении» в условной оценке 1 объект – 1 рубль до дальнейшего определения функционального назначения указанного имущества (вовлечения в хозяйственный оборот, продажи или списания)</w:t>
      </w:r>
      <w:r>
        <w:rPr>
          <w:spacing w:val="-2"/>
          <w:lang w:eastAsia="en-US"/>
        </w:rPr>
        <w:t xml:space="preserve"> либо по балансовой стоимости при наличии</w:t>
      </w:r>
      <w:r w:rsidRPr="00BD27AC">
        <w:rPr>
          <w:spacing w:val="-2"/>
          <w:lang w:eastAsia="en-US"/>
        </w:rPr>
        <w:t>.</w:t>
      </w:r>
      <w:r w:rsidRPr="00D96B80">
        <w:rPr>
          <w:spacing w:val="-2"/>
          <w:lang w:eastAsia="en-US"/>
        </w:rPr>
        <w:t xml:space="preserve"> </w:t>
      </w:r>
      <w:r w:rsidRPr="00A51465">
        <w:rPr>
          <w:spacing w:val="-2"/>
          <w:lang w:eastAsia="en-US"/>
        </w:rPr>
        <w:t xml:space="preserve">Дальнейшее начисление амортизации на указанные объекты имущества не производится </w:t>
      </w:r>
    </w:p>
    <w:p w14:paraId="7DECA456" w14:textId="786ACE37" w:rsidR="000F6FAC" w:rsidRDefault="000F6FAC" w:rsidP="000F6FAC">
      <w:pPr>
        <w:autoSpaceDE w:val="0"/>
        <w:autoSpaceDN w:val="0"/>
        <w:adjustRightInd w:val="0"/>
        <w:ind w:firstLine="539"/>
        <w:jc w:val="both"/>
        <w:rPr>
          <w:spacing w:val="-2"/>
          <w:lang w:eastAsia="en-US"/>
        </w:rPr>
      </w:pPr>
      <w:r>
        <w:rPr>
          <w:spacing w:val="-2"/>
          <w:lang w:eastAsia="en-US"/>
        </w:rPr>
        <w:t>Основание: пункт</w:t>
      </w:r>
      <w:r w:rsidRPr="00A51465">
        <w:rPr>
          <w:spacing w:val="-2"/>
          <w:lang w:eastAsia="en-US"/>
        </w:rPr>
        <w:t xml:space="preserve"> 8 СГС «Основные средства»</w:t>
      </w:r>
      <w:r>
        <w:rPr>
          <w:spacing w:val="-2"/>
          <w:lang w:eastAsia="en-US"/>
        </w:rPr>
        <w:t>.</w:t>
      </w:r>
    </w:p>
    <w:p w14:paraId="34761502" w14:textId="3110BF79" w:rsidR="00201C6C" w:rsidRDefault="00201C6C" w:rsidP="00201C6C">
      <w:pPr>
        <w:autoSpaceDE w:val="0"/>
        <w:autoSpaceDN w:val="0"/>
        <w:adjustRightInd w:val="0"/>
        <w:jc w:val="both"/>
        <w:rPr>
          <w:spacing w:val="-2"/>
          <w:lang w:eastAsia="en-US"/>
        </w:rPr>
      </w:pPr>
    </w:p>
    <w:p w14:paraId="6A8E6550" w14:textId="0CC0D771" w:rsidR="00201C6C" w:rsidRDefault="00201C6C" w:rsidP="00201C6C">
      <w:pPr>
        <w:autoSpaceDE w:val="0"/>
        <w:autoSpaceDN w:val="0"/>
        <w:adjustRightInd w:val="0"/>
        <w:jc w:val="both"/>
        <w:rPr>
          <w:spacing w:val="-2"/>
          <w:lang w:eastAsia="en-US"/>
        </w:rPr>
      </w:pPr>
      <w:r>
        <w:rPr>
          <w:spacing w:val="-2"/>
          <w:lang w:eastAsia="en-US"/>
        </w:rPr>
        <w:t>5.</w:t>
      </w:r>
      <w:r w:rsidR="00D078D2">
        <w:rPr>
          <w:spacing w:val="-2"/>
          <w:lang w:eastAsia="en-US"/>
        </w:rPr>
        <w:t>5</w:t>
      </w:r>
      <w:r>
        <w:rPr>
          <w:spacing w:val="-2"/>
          <w:lang w:eastAsia="en-US"/>
        </w:rPr>
        <w:t xml:space="preserve">. </w:t>
      </w:r>
      <w:r w:rsidRPr="00201C6C">
        <w:rPr>
          <w:spacing w:val="-2"/>
          <w:lang w:eastAsia="en-US"/>
        </w:rPr>
        <w:t>В случае если решение о списании имущества в соответствии с законодательством Российской Федерации или актом собственника имущества (уполномоченного принимать решение о списании) требует согласование с собственником имущества (с уполномоченным им органом власти), Акт о списании (ф. 0510454) утверждается руководителем учреждения (уполномоченным им лицом) только после согласования с собственником или учредителем, осуществляющим полномочия собственника имущества.</w:t>
      </w:r>
    </w:p>
    <w:p w14:paraId="048A3BD4" w14:textId="2B8666D3" w:rsidR="00201C6C" w:rsidRPr="00A51465" w:rsidRDefault="00201C6C" w:rsidP="00201C6C">
      <w:pPr>
        <w:autoSpaceDE w:val="0"/>
        <w:autoSpaceDN w:val="0"/>
        <w:adjustRightInd w:val="0"/>
        <w:ind w:firstLine="708"/>
        <w:jc w:val="both"/>
        <w:rPr>
          <w:spacing w:val="-2"/>
          <w:lang w:eastAsia="en-US"/>
        </w:rPr>
      </w:pPr>
      <w:r>
        <w:rPr>
          <w:spacing w:val="-2"/>
          <w:lang w:eastAsia="en-US"/>
        </w:rPr>
        <w:t>Основание: раздел 2 п</w:t>
      </w:r>
      <w:r w:rsidRPr="00201C6C">
        <w:rPr>
          <w:spacing w:val="-2"/>
          <w:lang w:eastAsia="en-US"/>
        </w:rPr>
        <w:t>исьм</w:t>
      </w:r>
      <w:r>
        <w:rPr>
          <w:spacing w:val="-2"/>
          <w:lang w:eastAsia="en-US"/>
        </w:rPr>
        <w:t>а</w:t>
      </w:r>
      <w:r w:rsidRPr="00201C6C">
        <w:rPr>
          <w:spacing w:val="-2"/>
          <w:lang w:eastAsia="en-US"/>
        </w:rPr>
        <w:t xml:space="preserve"> Минфина </w:t>
      </w:r>
      <w:r>
        <w:rPr>
          <w:spacing w:val="-2"/>
          <w:lang w:eastAsia="en-US"/>
        </w:rPr>
        <w:t>РФ</w:t>
      </w:r>
      <w:r w:rsidRPr="00201C6C">
        <w:rPr>
          <w:spacing w:val="-2"/>
          <w:lang w:eastAsia="en-US"/>
        </w:rPr>
        <w:t xml:space="preserve"> от 01.04.2024 </w:t>
      </w:r>
      <w:r>
        <w:rPr>
          <w:spacing w:val="-2"/>
          <w:lang w:eastAsia="en-US"/>
        </w:rPr>
        <w:t>№</w:t>
      </w:r>
      <w:r w:rsidRPr="00201C6C">
        <w:rPr>
          <w:spacing w:val="-2"/>
          <w:lang w:eastAsia="en-US"/>
        </w:rPr>
        <w:t xml:space="preserve"> 02-06-06/29423 </w:t>
      </w:r>
      <w:r>
        <w:rPr>
          <w:spacing w:val="-2"/>
          <w:lang w:eastAsia="en-US"/>
        </w:rPr>
        <w:t>«</w:t>
      </w:r>
      <w:r w:rsidRPr="00201C6C">
        <w:rPr>
          <w:spacing w:val="-2"/>
          <w:lang w:eastAsia="en-US"/>
        </w:rPr>
        <w:t xml:space="preserve">Методические рекомендации по применению отдельных унифицированных форм электронных документов, утвержденных приказом </w:t>
      </w:r>
      <w:r>
        <w:rPr>
          <w:spacing w:val="-2"/>
          <w:lang w:eastAsia="en-US"/>
        </w:rPr>
        <w:t>№</w:t>
      </w:r>
      <w:r w:rsidRPr="00201C6C">
        <w:rPr>
          <w:spacing w:val="-2"/>
          <w:lang w:eastAsia="en-US"/>
        </w:rPr>
        <w:t xml:space="preserve"> 61н, в рамках реализации электронного документооборота</w:t>
      </w:r>
      <w:r>
        <w:rPr>
          <w:spacing w:val="-2"/>
          <w:lang w:eastAsia="en-US"/>
        </w:rPr>
        <w:t xml:space="preserve">» </w:t>
      </w:r>
    </w:p>
    <w:p w14:paraId="7A697E69" w14:textId="77777777" w:rsidR="000F6FAC" w:rsidRDefault="000F6FAC" w:rsidP="000F6FAC">
      <w:pPr>
        <w:pStyle w:val="a9"/>
        <w:autoSpaceDE w:val="0"/>
        <w:autoSpaceDN w:val="0"/>
        <w:adjustRightInd w:val="0"/>
        <w:ind w:left="0" w:firstLine="539"/>
        <w:jc w:val="both"/>
        <w:rPr>
          <w:lang w:eastAsia="en-US"/>
        </w:rPr>
      </w:pPr>
    </w:p>
    <w:p w14:paraId="3C23760F" w14:textId="29001418" w:rsidR="000F6FAC" w:rsidRDefault="000F6FAC" w:rsidP="000F6FAC">
      <w:pPr>
        <w:pStyle w:val="a9"/>
        <w:autoSpaceDE w:val="0"/>
        <w:autoSpaceDN w:val="0"/>
        <w:adjustRightInd w:val="0"/>
        <w:ind w:left="0"/>
        <w:jc w:val="both"/>
        <w:rPr>
          <w:lang w:eastAsia="en-US"/>
        </w:rPr>
      </w:pPr>
      <w:r>
        <w:rPr>
          <w:lang w:eastAsia="en-US"/>
        </w:rPr>
        <w:lastRenderedPageBreak/>
        <w:t>5.</w:t>
      </w:r>
      <w:r w:rsidR="00D078D2">
        <w:rPr>
          <w:lang w:eastAsia="en-US"/>
        </w:rPr>
        <w:t>6</w:t>
      </w:r>
      <w:r w:rsidRPr="00A51465">
        <w:rPr>
          <w:lang w:eastAsia="en-US"/>
        </w:rPr>
        <w:t>. Отражение в бухгалтерском учете выбытия объекта основных средств с забалансового счета 02 «Материальные ценности на хранении» до утверждения в установленном порядке решения о списании (выбытии) объекта основного средства и реализация мероприятий, предусмотренных Актом о списании, не допускается</w:t>
      </w:r>
      <w:r w:rsidR="00201C6C">
        <w:rPr>
          <w:lang w:eastAsia="en-US"/>
        </w:rPr>
        <w:t>.</w:t>
      </w:r>
    </w:p>
    <w:p w14:paraId="3774F74A" w14:textId="46499126" w:rsidR="000F6FAC" w:rsidRDefault="000F6FAC" w:rsidP="000F6FAC">
      <w:pPr>
        <w:pStyle w:val="a9"/>
        <w:autoSpaceDE w:val="0"/>
        <w:autoSpaceDN w:val="0"/>
        <w:adjustRightInd w:val="0"/>
        <w:ind w:left="0" w:firstLine="539"/>
        <w:jc w:val="both"/>
        <w:rPr>
          <w:lang w:eastAsia="en-US"/>
        </w:rPr>
      </w:pPr>
      <w:r>
        <w:rPr>
          <w:lang w:eastAsia="en-US"/>
        </w:rPr>
        <w:t>Основание: пункт</w:t>
      </w:r>
      <w:r w:rsidRPr="00A51465">
        <w:rPr>
          <w:lang w:eastAsia="en-US"/>
        </w:rPr>
        <w:t xml:space="preserve"> 52 </w:t>
      </w:r>
      <w:r>
        <w:rPr>
          <w:lang w:eastAsia="en-US"/>
        </w:rPr>
        <w:t>Инструкция</w:t>
      </w:r>
      <w:r w:rsidRPr="00A51465">
        <w:rPr>
          <w:lang w:eastAsia="en-US"/>
        </w:rPr>
        <w:t xml:space="preserve"> № 157н</w:t>
      </w:r>
    </w:p>
    <w:p w14:paraId="0F5236A0" w14:textId="55B2A5F3" w:rsidR="00B32F74" w:rsidRDefault="00B32F74" w:rsidP="00B32F74">
      <w:pPr>
        <w:autoSpaceDE w:val="0"/>
        <w:autoSpaceDN w:val="0"/>
        <w:adjustRightInd w:val="0"/>
        <w:jc w:val="both"/>
        <w:rPr>
          <w:lang w:eastAsia="en-US"/>
        </w:rPr>
      </w:pPr>
    </w:p>
    <w:p w14:paraId="41953B1C" w14:textId="2ABF33B0" w:rsidR="00B32F74" w:rsidRDefault="00B32F74" w:rsidP="00B32F74">
      <w:pPr>
        <w:autoSpaceDE w:val="0"/>
        <w:autoSpaceDN w:val="0"/>
        <w:adjustRightInd w:val="0"/>
        <w:jc w:val="both"/>
        <w:rPr>
          <w:lang w:eastAsia="en-US"/>
        </w:rPr>
      </w:pPr>
      <w:r>
        <w:rPr>
          <w:lang w:eastAsia="en-US"/>
        </w:rPr>
        <w:t>5.7. Восстановление в учете объектов основных средств, признанных ранее не активом, осуществлять на основании Акта о приеме - передаче нефинансовых активов (ф. 0510448), оформленного в одностороннем порядке.</w:t>
      </w:r>
    </w:p>
    <w:p w14:paraId="79BEC7B2" w14:textId="10C1FBD2" w:rsidR="00B32F74" w:rsidRDefault="00B32F74" w:rsidP="00B32F74">
      <w:pPr>
        <w:autoSpaceDE w:val="0"/>
        <w:autoSpaceDN w:val="0"/>
        <w:adjustRightInd w:val="0"/>
        <w:jc w:val="both"/>
        <w:rPr>
          <w:lang w:eastAsia="en-US"/>
        </w:rPr>
      </w:pPr>
      <w:r>
        <w:rPr>
          <w:lang w:eastAsia="en-US"/>
        </w:rPr>
        <w:tab/>
        <w:t>Основание: п</w:t>
      </w:r>
      <w:r w:rsidRPr="00B32F74">
        <w:rPr>
          <w:lang w:eastAsia="en-US"/>
        </w:rPr>
        <w:t xml:space="preserve">исьмо Минфина России от 18.12.2023 </w:t>
      </w:r>
      <w:r>
        <w:rPr>
          <w:lang w:eastAsia="en-US"/>
        </w:rPr>
        <w:t>№</w:t>
      </w:r>
      <w:r w:rsidRPr="00B32F74">
        <w:rPr>
          <w:lang w:eastAsia="en-US"/>
        </w:rPr>
        <w:t xml:space="preserve"> 02-06-09/122134</w:t>
      </w:r>
    </w:p>
    <w:p w14:paraId="100C0E67" w14:textId="24B7BAFD" w:rsidR="008E28BE" w:rsidRDefault="008E28BE" w:rsidP="008E28BE">
      <w:pPr>
        <w:autoSpaceDE w:val="0"/>
        <w:autoSpaceDN w:val="0"/>
        <w:adjustRightInd w:val="0"/>
        <w:jc w:val="both"/>
        <w:rPr>
          <w:lang w:eastAsia="en-US"/>
        </w:rPr>
      </w:pPr>
    </w:p>
    <w:p w14:paraId="378D47AA" w14:textId="5A8FF29F" w:rsidR="008E28BE" w:rsidRDefault="008E28BE" w:rsidP="008E28BE">
      <w:pPr>
        <w:autoSpaceDE w:val="0"/>
        <w:autoSpaceDN w:val="0"/>
        <w:adjustRightInd w:val="0"/>
        <w:jc w:val="both"/>
        <w:rPr>
          <w:lang w:eastAsia="en-US"/>
        </w:rPr>
      </w:pPr>
      <w:r>
        <w:rPr>
          <w:lang w:eastAsia="en-US"/>
        </w:rPr>
        <w:t>5.</w:t>
      </w:r>
      <w:r w:rsidR="00B32F74">
        <w:rPr>
          <w:lang w:eastAsia="en-US"/>
        </w:rPr>
        <w:t>8</w:t>
      </w:r>
      <w:r>
        <w:rPr>
          <w:lang w:eastAsia="en-US"/>
        </w:rPr>
        <w:t>. О</w:t>
      </w:r>
      <w:r w:rsidRPr="008E28BE">
        <w:rPr>
          <w:lang w:eastAsia="en-US"/>
        </w:rPr>
        <w:t xml:space="preserve">пераций по списанию нефинансовых активов и принимая во внимание, что указанные операции не относятся к операциям по реализации имущества, а также положения Таблицы соответствия кодов классификации доходов и статей (подстатей) КОСГУ кодам Классификации доходов (далее - Таблица) при отражении операций по списанию нефинансовых активов в номере счета 0 401 10 172 </w:t>
      </w:r>
      <w:r>
        <w:rPr>
          <w:lang w:eastAsia="en-US"/>
        </w:rPr>
        <w:t>«</w:t>
      </w:r>
      <w:r w:rsidRPr="008E28BE">
        <w:rPr>
          <w:lang w:eastAsia="en-US"/>
        </w:rPr>
        <w:t>Доходы от операций с активами</w:t>
      </w:r>
      <w:r>
        <w:rPr>
          <w:lang w:eastAsia="en-US"/>
        </w:rPr>
        <w:t>»</w:t>
      </w:r>
      <w:r w:rsidRPr="008E28BE">
        <w:rPr>
          <w:lang w:eastAsia="en-US"/>
        </w:rPr>
        <w:t xml:space="preserve"> в разрядах 15 - 17-м следует отражать код статьи 180 </w:t>
      </w:r>
      <w:r>
        <w:rPr>
          <w:lang w:eastAsia="en-US"/>
        </w:rPr>
        <w:t>«</w:t>
      </w:r>
      <w:r w:rsidRPr="008E28BE">
        <w:rPr>
          <w:lang w:eastAsia="en-US"/>
        </w:rPr>
        <w:t>Прочие доходы</w:t>
      </w:r>
      <w:r>
        <w:rPr>
          <w:lang w:eastAsia="en-US"/>
        </w:rPr>
        <w:t>»</w:t>
      </w:r>
      <w:r w:rsidRPr="008E28BE">
        <w:rPr>
          <w:lang w:eastAsia="en-US"/>
        </w:rPr>
        <w:t>.</w:t>
      </w:r>
    </w:p>
    <w:p w14:paraId="5970AD4F" w14:textId="299DA2E0" w:rsidR="008E28BE" w:rsidRDefault="008E28BE" w:rsidP="008E28BE">
      <w:pPr>
        <w:autoSpaceDE w:val="0"/>
        <w:autoSpaceDN w:val="0"/>
        <w:adjustRightInd w:val="0"/>
        <w:jc w:val="both"/>
        <w:rPr>
          <w:lang w:eastAsia="en-US"/>
        </w:rPr>
      </w:pPr>
      <w:r>
        <w:rPr>
          <w:lang w:eastAsia="en-US"/>
        </w:rPr>
        <w:tab/>
        <w:t xml:space="preserve">Основание: </w:t>
      </w:r>
      <w:r w:rsidRPr="008E28BE">
        <w:rPr>
          <w:lang w:eastAsia="en-US"/>
        </w:rPr>
        <w:t xml:space="preserve">Информация Минфина России </w:t>
      </w:r>
      <w:r>
        <w:rPr>
          <w:lang w:eastAsia="en-US"/>
        </w:rPr>
        <w:t>«</w:t>
      </w:r>
      <w:r w:rsidRPr="008E28BE">
        <w:rPr>
          <w:lang w:eastAsia="en-US"/>
        </w:rPr>
        <w:t>Таблица соответствия кодов классификации доходов и статей (подстатей) КОСГУ кодам Классификации доходов, установленным Руководством по статистике государственных финансов (СГФ-2014), применяемая с 1 января 2024 года</w:t>
      </w:r>
      <w:r>
        <w:rPr>
          <w:lang w:eastAsia="en-US"/>
        </w:rPr>
        <w:t>», п</w:t>
      </w:r>
      <w:r w:rsidRPr="008E28BE">
        <w:rPr>
          <w:lang w:eastAsia="en-US"/>
        </w:rPr>
        <w:t xml:space="preserve">исьмо Минфина России от 28.02.2024 </w:t>
      </w:r>
      <w:r>
        <w:rPr>
          <w:lang w:eastAsia="en-US"/>
        </w:rPr>
        <w:t>№</w:t>
      </w:r>
      <w:r w:rsidRPr="008E28BE">
        <w:rPr>
          <w:lang w:eastAsia="en-US"/>
        </w:rPr>
        <w:t xml:space="preserve"> 02-07-11/17742</w:t>
      </w:r>
    </w:p>
    <w:p w14:paraId="1D3FA38F" w14:textId="77777777" w:rsidR="000F6FAC" w:rsidRDefault="000F6FAC" w:rsidP="000F6FAC">
      <w:pPr>
        <w:pStyle w:val="a9"/>
        <w:autoSpaceDE w:val="0"/>
        <w:autoSpaceDN w:val="0"/>
        <w:adjustRightInd w:val="0"/>
        <w:ind w:left="0" w:firstLine="539"/>
        <w:jc w:val="both"/>
        <w:rPr>
          <w:lang w:eastAsia="en-US"/>
        </w:rPr>
      </w:pPr>
    </w:p>
    <w:p w14:paraId="2D7257FA" w14:textId="56E24B7B" w:rsidR="000F6FAC" w:rsidRPr="00D1509F" w:rsidRDefault="000F6FAC" w:rsidP="000F6FAC">
      <w:pPr>
        <w:pStyle w:val="Default"/>
        <w:jc w:val="both"/>
      </w:pPr>
      <w:r>
        <w:t>5.</w:t>
      </w:r>
      <w:r w:rsidR="00B32F74">
        <w:t>9</w:t>
      </w:r>
      <w:r>
        <w:t xml:space="preserve">. </w:t>
      </w:r>
      <w:r w:rsidRPr="00D1509F">
        <w:t xml:space="preserve">При поступлении объектов нефинансовых активов, полученных в рамках необменных операций, в том числе в порядке дарения (безвозмездного получения), принятия выморочного имущества, получения объектов по распоряжению собственника без указания стоимостных оценок, при выявлении объектов, созданных в рамках ремонтных работ, при выявлении в ходе инвентаризации неучтенных объектов, по которым утрачены приходные документы справедливая стоимость объектов имущества определяется </w:t>
      </w:r>
      <w:r>
        <w:t>Комиссией</w:t>
      </w:r>
      <w:r w:rsidRPr="00D1509F">
        <w:t xml:space="preserve"> </w:t>
      </w:r>
      <w:r w:rsidR="00087853">
        <w:t>у</w:t>
      </w:r>
      <w:r>
        <w:t xml:space="preserve">чреждения </w:t>
      </w:r>
      <w:r w:rsidRPr="00D1509F">
        <w:t xml:space="preserve">по поступлению и выбытию активов методом рыночных цен. </w:t>
      </w:r>
    </w:p>
    <w:p w14:paraId="16A5E00C" w14:textId="77777777" w:rsidR="000F6FAC" w:rsidRDefault="000F6FAC" w:rsidP="000F6FAC">
      <w:pPr>
        <w:pStyle w:val="a9"/>
        <w:autoSpaceDE w:val="0"/>
        <w:autoSpaceDN w:val="0"/>
        <w:adjustRightInd w:val="0"/>
        <w:ind w:left="0" w:firstLine="539"/>
        <w:jc w:val="both"/>
      </w:pPr>
      <w:r w:rsidRPr="00D1509F">
        <w:t>В случаях, когда достоверно оценить справедливую стоимость объекта учета методом рыночных цен затруднительно, применяется метод амортизированной стоимости замещения.</w:t>
      </w:r>
    </w:p>
    <w:p w14:paraId="7490F81C" w14:textId="77777777" w:rsidR="000F6FAC" w:rsidRDefault="000F6FAC" w:rsidP="000F6FAC">
      <w:pPr>
        <w:autoSpaceDE w:val="0"/>
        <w:autoSpaceDN w:val="0"/>
        <w:adjustRightInd w:val="0"/>
        <w:jc w:val="both"/>
      </w:pPr>
    </w:p>
    <w:p w14:paraId="788B3C82" w14:textId="57935E6D" w:rsidR="000F6FAC" w:rsidRDefault="000F6FAC" w:rsidP="000F6FAC">
      <w:pPr>
        <w:jc w:val="both"/>
        <w:rPr>
          <w:rFonts w:eastAsiaTheme="minorHAnsi"/>
          <w:lang w:eastAsia="en-US"/>
        </w:rPr>
      </w:pPr>
      <w:r>
        <w:t>5.</w:t>
      </w:r>
      <w:r w:rsidR="00B32F74">
        <w:t>10</w:t>
      </w:r>
      <w:r>
        <w:t xml:space="preserve">. </w:t>
      </w:r>
      <w:r w:rsidRPr="00B35494">
        <w:rPr>
          <w:rFonts w:eastAsiaTheme="minorHAnsi"/>
          <w:bCs/>
          <w:iCs/>
          <w:lang w:eastAsia="en-US"/>
        </w:rPr>
        <w:t>При безвозмездном получении имущества, в том числе от организаций бюджетной сферы, поступившие нефинансовые активы отражаются с указанием в 1-4 разрядах счетов аналитического учета кодов раздела и подраздела классификации расходов, исходя из функций (услуг), в которых они подлежат использованию.</w:t>
      </w:r>
      <w:r>
        <w:rPr>
          <w:rFonts w:eastAsiaTheme="minorHAnsi"/>
          <w:b/>
          <w:bCs/>
          <w:i/>
          <w:iCs/>
          <w:lang w:eastAsia="en-US"/>
        </w:rPr>
        <w:t xml:space="preserve"> </w:t>
      </w:r>
      <w:r>
        <w:rPr>
          <w:rFonts w:eastAsiaTheme="minorHAnsi"/>
          <w:lang w:eastAsia="en-US"/>
        </w:rPr>
        <w:t xml:space="preserve">При отражении 1-17 разряда номера счета в корреспонденции счетов по безвозмездной передачи использовать разъяснения Минфина </w:t>
      </w:r>
      <w:r w:rsidR="00087853">
        <w:rPr>
          <w:rFonts w:eastAsiaTheme="minorHAnsi"/>
          <w:lang w:eastAsia="en-US"/>
        </w:rPr>
        <w:t>России</w:t>
      </w:r>
      <w:r>
        <w:rPr>
          <w:rFonts w:eastAsiaTheme="minorHAnsi"/>
          <w:lang w:eastAsia="en-US"/>
        </w:rPr>
        <w:t>.</w:t>
      </w:r>
    </w:p>
    <w:p w14:paraId="109D4EA0" w14:textId="5CCDD243" w:rsidR="000F6FAC" w:rsidRDefault="000F6FAC" w:rsidP="000F6FAC">
      <w:pPr>
        <w:ind w:firstLine="708"/>
        <w:jc w:val="both"/>
        <w:rPr>
          <w:rFonts w:eastAsiaTheme="minorHAnsi"/>
          <w:lang w:eastAsia="en-US"/>
        </w:rPr>
      </w:pPr>
      <w:r>
        <w:rPr>
          <w:rFonts w:eastAsiaTheme="minorHAnsi"/>
          <w:lang w:eastAsia="en-US"/>
        </w:rPr>
        <w:t xml:space="preserve">Основание: письмо Минфина </w:t>
      </w:r>
      <w:r w:rsidR="00087853">
        <w:rPr>
          <w:rFonts w:eastAsiaTheme="minorHAnsi"/>
          <w:lang w:eastAsia="en-US"/>
        </w:rPr>
        <w:t>России</w:t>
      </w:r>
      <w:r>
        <w:rPr>
          <w:rFonts w:eastAsiaTheme="minorHAnsi"/>
          <w:lang w:eastAsia="en-US"/>
        </w:rPr>
        <w:t xml:space="preserve"> от </w:t>
      </w:r>
      <w:r w:rsidRPr="004E2CCB">
        <w:rPr>
          <w:rFonts w:eastAsiaTheme="minorHAnsi"/>
          <w:lang w:eastAsia="en-US"/>
        </w:rPr>
        <w:t xml:space="preserve">27.09.2022 </w:t>
      </w:r>
      <w:r>
        <w:rPr>
          <w:rFonts w:eastAsiaTheme="minorHAnsi"/>
          <w:lang w:eastAsia="en-US"/>
        </w:rPr>
        <w:t>№</w:t>
      </w:r>
      <w:r w:rsidRPr="004E2CCB">
        <w:rPr>
          <w:rFonts w:eastAsiaTheme="minorHAnsi"/>
          <w:lang w:eastAsia="en-US"/>
        </w:rPr>
        <w:t xml:space="preserve"> 02-07-07/93188</w:t>
      </w:r>
      <w:r>
        <w:rPr>
          <w:rFonts w:eastAsiaTheme="minorHAnsi"/>
          <w:lang w:eastAsia="en-US"/>
        </w:rPr>
        <w:t xml:space="preserve">, Информация Минфина </w:t>
      </w:r>
      <w:r w:rsidR="00087853">
        <w:rPr>
          <w:rFonts w:eastAsiaTheme="minorHAnsi"/>
          <w:lang w:eastAsia="en-US"/>
        </w:rPr>
        <w:t>России</w:t>
      </w:r>
      <w:r>
        <w:rPr>
          <w:rFonts w:eastAsiaTheme="minorHAnsi"/>
          <w:lang w:eastAsia="en-US"/>
        </w:rPr>
        <w:t xml:space="preserve"> «</w:t>
      </w:r>
      <w:r w:rsidRPr="004E2CCB">
        <w:rPr>
          <w:rFonts w:eastAsiaTheme="minorHAnsi"/>
          <w:lang w:eastAsia="en-US"/>
        </w:rPr>
        <w:t>Таблица соответствия аналитической группы подвида доходов бюджетов и статей (подстатей) классификации операций сектора государственного управления, применяемая в целях бухгалтерского (бюджетного) учета при отражении безвозмездных неденежных передач</w:t>
      </w:r>
      <w:r>
        <w:rPr>
          <w:rFonts w:eastAsiaTheme="minorHAnsi"/>
          <w:lang w:eastAsia="en-US"/>
        </w:rPr>
        <w:t xml:space="preserve">», Информация Минфина </w:t>
      </w:r>
      <w:r w:rsidR="00087853">
        <w:rPr>
          <w:rFonts w:eastAsiaTheme="minorHAnsi"/>
          <w:lang w:eastAsia="en-US"/>
        </w:rPr>
        <w:t>России</w:t>
      </w:r>
      <w:r>
        <w:rPr>
          <w:rFonts w:eastAsiaTheme="minorHAnsi"/>
          <w:lang w:eastAsia="en-US"/>
        </w:rPr>
        <w:t xml:space="preserve"> «</w:t>
      </w:r>
      <w:r w:rsidRPr="003D7FD9">
        <w:rPr>
          <w:rFonts w:eastAsiaTheme="minorHAnsi"/>
          <w:lang w:eastAsia="en-US"/>
        </w:rPr>
        <w:t>Таблица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целях бухгалтерского (бюджетного) учета при отражении безвозмездных неденежных передач</w:t>
      </w:r>
      <w:r>
        <w:rPr>
          <w:rFonts w:eastAsiaTheme="minorHAnsi"/>
          <w:lang w:eastAsia="en-US"/>
        </w:rPr>
        <w:t>».</w:t>
      </w:r>
    </w:p>
    <w:p w14:paraId="5F084D6C" w14:textId="5C8F1674" w:rsidR="008870FC" w:rsidRDefault="008870FC" w:rsidP="008870FC">
      <w:pPr>
        <w:jc w:val="both"/>
        <w:rPr>
          <w:rFonts w:eastAsiaTheme="minorHAnsi"/>
          <w:lang w:eastAsia="en-US"/>
        </w:rPr>
      </w:pPr>
    </w:p>
    <w:p w14:paraId="785D4165" w14:textId="7F24E94F" w:rsidR="008870FC" w:rsidRDefault="008870FC" w:rsidP="008870FC">
      <w:pPr>
        <w:jc w:val="both"/>
        <w:rPr>
          <w:rFonts w:eastAsiaTheme="minorHAnsi"/>
          <w:lang w:eastAsia="en-US"/>
        </w:rPr>
      </w:pPr>
      <w:r>
        <w:rPr>
          <w:rFonts w:eastAsiaTheme="minorHAnsi"/>
          <w:lang w:eastAsia="en-US"/>
        </w:rPr>
        <w:t>5.</w:t>
      </w:r>
      <w:r w:rsidR="008E28BE">
        <w:rPr>
          <w:rFonts w:eastAsiaTheme="minorHAnsi"/>
          <w:lang w:eastAsia="en-US"/>
        </w:rPr>
        <w:t>1</w:t>
      </w:r>
      <w:r w:rsidR="00B32F74">
        <w:rPr>
          <w:rFonts w:eastAsiaTheme="minorHAnsi"/>
          <w:lang w:eastAsia="en-US"/>
        </w:rPr>
        <w:t>1</w:t>
      </w:r>
      <w:r>
        <w:rPr>
          <w:rFonts w:eastAsiaTheme="minorHAnsi"/>
          <w:lang w:eastAsia="en-US"/>
        </w:rPr>
        <w:t xml:space="preserve">. При поступлении нефинансовых активов в рамка необменных операций от организаций бюджетной сферы или от учредителя, Комиссией учреждения проверяется их соответствие группам учета по группам и видам имущества </w:t>
      </w:r>
      <w:r w:rsidR="00B9407B">
        <w:rPr>
          <w:rFonts w:eastAsiaTheme="minorHAnsi"/>
          <w:lang w:eastAsia="en-US"/>
        </w:rPr>
        <w:t>на основании действующего законодательства и положений настоящей учетной политики в момент постановки на балансовый учет. При выявлении несоответствий Комиссия учреждения вправе принять следующие решения:</w:t>
      </w:r>
    </w:p>
    <w:p w14:paraId="3FD7CD26" w14:textId="665920A3" w:rsidR="00B9407B" w:rsidRDefault="00B9407B" w:rsidP="008870FC">
      <w:pPr>
        <w:jc w:val="both"/>
        <w:rPr>
          <w:rFonts w:eastAsiaTheme="minorHAnsi"/>
          <w:lang w:eastAsia="en-US"/>
        </w:rPr>
      </w:pPr>
      <w:r>
        <w:rPr>
          <w:rFonts w:eastAsiaTheme="minorHAnsi"/>
          <w:lang w:eastAsia="en-US"/>
        </w:rPr>
        <w:tab/>
        <w:t>- если поступившие основные средства классифицируются как материальные запасы, то они должны быть учтены в составе материальных запасов при принятии к учету на основании поступивших документов;</w:t>
      </w:r>
    </w:p>
    <w:p w14:paraId="0445E9AE" w14:textId="5167BAA3" w:rsidR="00B9407B" w:rsidRDefault="00B9407B" w:rsidP="008870FC">
      <w:pPr>
        <w:jc w:val="both"/>
        <w:rPr>
          <w:rFonts w:eastAsiaTheme="minorHAnsi"/>
          <w:lang w:eastAsia="en-US"/>
        </w:rPr>
      </w:pPr>
      <w:r>
        <w:rPr>
          <w:rFonts w:eastAsiaTheme="minorHAnsi"/>
          <w:lang w:eastAsia="en-US"/>
        </w:rPr>
        <w:lastRenderedPageBreak/>
        <w:tab/>
        <w:t>- если поступившие материальные запасы классифицируются как основные средства, они должны быть учтены в составе основных средств при принятии к балансовому учету;</w:t>
      </w:r>
    </w:p>
    <w:p w14:paraId="136FE618" w14:textId="0965D4CE" w:rsidR="00B9407B" w:rsidRDefault="00B9407B" w:rsidP="008870FC">
      <w:pPr>
        <w:jc w:val="both"/>
        <w:rPr>
          <w:rFonts w:eastAsiaTheme="minorHAnsi"/>
          <w:lang w:eastAsia="en-US"/>
        </w:rPr>
      </w:pPr>
      <w:r>
        <w:rPr>
          <w:rFonts w:eastAsiaTheme="minorHAnsi"/>
          <w:lang w:eastAsia="en-US"/>
        </w:rPr>
        <w:tab/>
        <w:t xml:space="preserve">- если передающей стороной указан </w:t>
      </w:r>
      <w:r w:rsidR="00B66A1F">
        <w:rPr>
          <w:rFonts w:eastAsiaTheme="minorHAnsi"/>
          <w:lang w:eastAsia="en-US"/>
        </w:rPr>
        <w:t>некорректный</w:t>
      </w:r>
      <w:r>
        <w:rPr>
          <w:rFonts w:eastAsiaTheme="minorHAnsi"/>
          <w:lang w:eastAsia="en-US"/>
        </w:rPr>
        <w:t xml:space="preserve"> аналитический </w:t>
      </w:r>
      <w:r w:rsidR="00B66A1F">
        <w:rPr>
          <w:rFonts w:eastAsiaTheme="minorHAnsi"/>
          <w:lang w:eastAsia="en-US"/>
        </w:rPr>
        <w:t>счет, то при принятии к балансовому учету указывается корректный аналитический счет.</w:t>
      </w:r>
      <w:r>
        <w:rPr>
          <w:rFonts w:eastAsiaTheme="minorHAnsi"/>
          <w:lang w:eastAsia="en-US"/>
        </w:rPr>
        <w:t xml:space="preserve"> </w:t>
      </w:r>
    </w:p>
    <w:p w14:paraId="22A1A5C0" w14:textId="1601E191" w:rsidR="00B04633" w:rsidRDefault="00B04633" w:rsidP="006B7A21">
      <w:pPr>
        <w:ind w:firstLine="540"/>
        <w:jc w:val="both"/>
        <w:rPr>
          <w:rFonts w:eastAsiaTheme="minorHAnsi"/>
          <w:lang w:eastAsia="en-US"/>
        </w:rPr>
      </w:pPr>
      <w:r>
        <w:rPr>
          <w:rFonts w:eastAsiaTheme="minorHAnsi"/>
          <w:lang w:eastAsia="en-US"/>
        </w:rPr>
        <w:t xml:space="preserve">Комиссия учреждения проверяет </w:t>
      </w:r>
      <w:r w:rsidR="006B7A21">
        <w:rPr>
          <w:rFonts w:eastAsiaTheme="minorHAnsi"/>
          <w:lang w:eastAsia="en-US"/>
        </w:rPr>
        <w:t>соответствие ранее начисленной амортизации и оставшийся срок полезного использования. Если Комиссией выявлен:</w:t>
      </w:r>
    </w:p>
    <w:p w14:paraId="61374620" w14:textId="064CA36E" w:rsidR="006B7A21" w:rsidRDefault="006B7A21" w:rsidP="006B7A21">
      <w:pPr>
        <w:ind w:firstLine="540"/>
        <w:jc w:val="both"/>
        <w:rPr>
          <w:rFonts w:eastAsiaTheme="minorHAnsi"/>
          <w:lang w:eastAsia="en-US"/>
        </w:rPr>
      </w:pPr>
      <w:r>
        <w:rPr>
          <w:rFonts w:eastAsiaTheme="minorHAnsi"/>
          <w:lang w:eastAsia="en-US"/>
        </w:rPr>
        <w:t xml:space="preserve">- факт начисление амортизации действующим нормам законодательства (либо не начисление амортизации), направляется запрос на уточнение полученных данных передающей стороной. Если в ответ на запрос, передающей стороной не будут скорректированы данные, то запрос на </w:t>
      </w:r>
      <w:r w:rsidR="00431319">
        <w:rPr>
          <w:rFonts w:eastAsiaTheme="minorHAnsi"/>
          <w:lang w:eastAsia="en-US"/>
        </w:rPr>
        <w:t>перерасчет данных</w:t>
      </w:r>
      <w:r>
        <w:rPr>
          <w:rFonts w:eastAsiaTheme="minorHAnsi"/>
          <w:lang w:eastAsia="en-US"/>
        </w:rPr>
        <w:t xml:space="preserve"> направляется учредителю для согласования;</w:t>
      </w:r>
    </w:p>
    <w:p w14:paraId="243F478E" w14:textId="19566051" w:rsidR="006B7A21" w:rsidRDefault="006B7A21" w:rsidP="006B7A21">
      <w:pPr>
        <w:ind w:firstLine="540"/>
        <w:jc w:val="both"/>
        <w:rPr>
          <w:rFonts w:eastAsiaTheme="minorHAnsi"/>
          <w:lang w:eastAsia="en-US"/>
        </w:rPr>
      </w:pPr>
      <w:r>
        <w:rPr>
          <w:rFonts w:eastAsiaTheme="minorHAnsi"/>
          <w:lang w:eastAsia="en-US"/>
        </w:rPr>
        <w:t xml:space="preserve">- </w:t>
      </w:r>
      <w:r w:rsidR="00431319">
        <w:rPr>
          <w:rFonts w:eastAsiaTheme="minorHAnsi"/>
          <w:lang w:eastAsia="en-US"/>
        </w:rPr>
        <w:t xml:space="preserve">если указанный срок полезного использования не соответствует нормам законодательства либо истек, Комиссия вправе указать ожидаемый срок полезного использования с учетом его фактического физического состояния. Дальнейшее начисление амортизации осуществляется с учетом указанного срока. </w:t>
      </w:r>
    </w:p>
    <w:p w14:paraId="0EA8BBB3" w14:textId="72243CE1" w:rsidR="00B66A1F" w:rsidRPr="00B66A1F" w:rsidRDefault="00B66A1F" w:rsidP="00B66A1F">
      <w:pPr>
        <w:autoSpaceDE w:val="0"/>
        <w:autoSpaceDN w:val="0"/>
        <w:adjustRightInd w:val="0"/>
        <w:ind w:firstLine="540"/>
        <w:jc w:val="both"/>
        <w:rPr>
          <w:rFonts w:eastAsiaTheme="minorHAnsi"/>
          <w:lang w:eastAsia="en-US"/>
        </w:rPr>
      </w:pPr>
      <w:r w:rsidRPr="00B66A1F">
        <w:rPr>
          <w:rFonts w:eastAsiaTheme="minorHAnsi"/>
          <w:lang w:eastAsia="en-US"/>
        </w:rPr>
        <w:t xml:space="preserve">Комиссией может быть принято решение об изменении аналитической группы, вида имущества объекта нефинансовых активов, амортизационной группы, метода начисления амортизации или срока полезного использования. Указанная информация отражается Комиссией в соответствующих графах </w:t>
      </w:r>
      <w:hyperlink r:id="rId14" w:history="1">
        <w:r w:rsidRPr="00B66A1F">
          <w:rPr>
            <w:rFonts w:eastAsiaTheme="minorHAnsi"/>
            <w:lang w:eastAsia="en-US"/>
          </w:rPr>
          <w:t>Раздела 4</w:t>
        </w:r>
      </w:hyperlink>
      <w:r>
        <w:rPr>
          <w:rFonts w:eastAsiaTheme="minorHAnsi"/>
          <w:lang w:eastAsia="en-US"/>
        </w:rPr>
        <w:t xml:space="preserve"> Акта о приеме – передаче нефинансовых активов (ф. 0510448)</w:t>
      </w:r>
    </w:p>
    <w:p w14:paraId="7DDE0C4A" w14:textId="0C5CED7C" w:rsidR="000F6FAC" w:rsidRDefault="00B66A1F" w:rsidP="000F6FAC">
      <w:pPr>
        <w:autoSpaceDE w:val="0"/>
        <w:autoSpaceDN w:val="0"/>
        <w:adjustRightInd w:val="0"/>
        <w:jc w:val="both"/>
      </w:pPr>
      <w:r>
        <w:tab/>
        <w:t xml:space="preserve">Основание: </w:t>
      </w:r>
      <w:r w:rsidRPr="00B66A1F">
        <w:t xml:space="preserve">Письмо Минфина России от 01.04.2024 </w:t>
      </w:r>
      <w:r>
        <w:t>№</w:t>
      </w:r>
      <w:r w:rsidRPr="00B66A1F">
        <w:t xml:space="preserve"> 02-06-06/29423 </w:t>
      </w:r>
      <w:r>
        <w:t>«</w:t>
      </w:r>
      <w:r w:rsidRPr="00B66A1F">
        <w:t xml:space="preserve">Методические рекомендации по применению отдельных унифицированных форм электронных документов, утвержденных приказом </w:t>
      </w:r>
      <w:r w:rsidR="00B04633">
        <w:t>№</w:t>
      </w:r>
      <w:r w:rsidRPr="00B66A1F">
        <w:t xml:space="preserve"> 61н, в рамках реализации электронного документооборота</w:t>
      </w:r>
      <w:r>
        <w:t>»</w:t>
      </w:r>
    </w:p>
    <w:p w14:paraId="39205CB5" w14:textId="77777777" w:rsidR="00B66A1F" w:rsidRDefault="00B66A1F" w:rsidP="000F6FAC">
      <w:pPr>
        <w:autoSpaceDE w:val="0"/>
        <w:autoSpaceDN w:val="0"/>
        <w:adjustRightInd w:val="0"/>
        <w:jc w:val="both"/>
      </w:pPr>
    </w:p>
    <w:p w14:paraId="4A8A6D9D" w14:textId="0A9DA543" w:rsidR="000F6FAC" w:rsidRDefault="000F6FAC" w:rsidP="000F6FAC">
      <w:pPr>
        <w:autoSpaceDE w:val="0"/>
        <w:autoSpaceDN w:val="0"/>
        <w:adjustRightInd w:val="0"/>
        <w:jc w:val="both"/>
      </w:pPr>
      <w:r>
        <w:t>5.</w:t>
      </w:r>
      <w:r w:rsidR="00B04633">
        <w:t>1</w:t>
      </w:r>
      <w:r w:rsidR="00B32F74">
        <w:t>2</w:t>
      </w:r>
      <w:r>
        <w:t>. В случае принятия решения о передаче имущества собственником имущества (органом, осуществляющим полномочия и функции собственника в отношении имущества (далее - уполномоченный орган)), в том числе в связи с ликвидацией, реорганизацией, перераспределением функций и (или) полномочий субъекта учета, выбытие объекта нефинансовых активов отражается на основании Акта о приеме-передаче нефинансовых активов (ф. 0510448). При этом дополнительного решения комиссии по поступлению, выбытию объектов нефинансовых активов не требуется.</w:t>
      </w:r>
    </w:p>
    <w:p w14:paraId="6CDBB4DE" w14:textId="77777777" w:rsidR="000F6FAC" w:rsidRDefault="000F6FAC" w:rsidP="000F6FAC">
      <w:pPr>
        <w:autoSpaceDE w:val="0"/>
        <w:autoSpaceDN w:val="0"/>
        <w:adjustRightInd w:val="0"/>
        <w:jc w:val="both"/>
        <w:rPr>
          <w:lang w:eastAsia="en-US"/>
        </w:rPr>
      </w:pPr>
      <w:r>
        <w:rPr>
          <w:lang w:eastAsia="en-US"/>
        </w:rPr>
        <w:tab/>
        <w:t>Основание: пункт 64.1 Приказа № 61н, п</w:t>
      </w:r>
      <w:r w:rsidRPr="00884D10">
        <w:rPr>
          <w:lang w:eastAsia="en-US"/>
        </w:rPr>
        <w:t xml:space="preserve">исьмо Минфина </w:t>
      </w:r>
      <w:r>
        <w:rPr>
          <w:lang w:eastAsia="en-US"/>
        </w:rPr>
        <w:t>России</w:t>
      </w:r>
      <w:r w:rsidRPr="00884D10">
        <w:rPr>
          <w:lang w:eastAsia="en-US"/>
        </w:rPr>
        <w:t xml:space="preserve"> от 04.08.2023 </w:t>
      </w:r>
      <w:r>
        <w:rPr>
          <w:lang w:eastAsia="en-US"/>
        </w:rPr>
        <w:t>№</w:t>
      </w:r>
      <w:r w:rsidRPr="00884D10">
        <w:rPr>
          <w:lang w:eastAsia="en-US"/>
        </w:rPr>
        <w:t xml:space="preserve"> 02-06-09/73731</w:t>
      </w:r>
    </w:p>
    <w:p w14:paraId="43B6A002" w14:textId="77777777" w:rsidR="000F6FAC" w:rsidRDefault="000F6FAC" w:rsidP="000F6FAC">
      <w:pPr>
        <w:autoSpaceDE w:val="0"/>
        <w:autoSpaceDN w:val="0"/>
        <w:adjustRightInd w:val="0"/>
        <w:jc w:val="both"/>
        <w:rPr>
          <w:lang w:eastAsia="en-US"/>
        </w:rPr>
      </w:pPr>
    </w:p>
    <w:p w14:paraId="50255434" w14:textId="26B2727D" w:rsidR="000F6FAC" w:rsidRDefault="000F6FAC" w:rsidP="000F6FAC">
      <w:pPr>
        <w:autoSpaceDE w:val="0"/>
        <w:autoSpaceDN w:val="0"/>
        <w:adjustRightInd w:val="0"/>
        <w:jc w:val="both"/>
        <w:rPr>
          <w:lang w:eastAsia="en-US"/>
        </w:rPr>
      </w:pPr>
      <w:r>
        <w:rPr>
          <w:lang w:eastAsia="en-US"/>
        </w:rPr>
        <w:t>5.</w:t>
      </w:r>
      <w:r w:rsidR="00D078D2">
        <w:rPr>
          <w:lang w:eastAsia="en-US"/>
        </w:rPr>
        <w:t>1</w:t>
      </w:r>
      <w:r w:rsidR="00B32F74">
        <w:rPr>
          <w:lang w:eastAsia="en-US"/>
        </w:rPr>
        <w:t>3</w:t>
      </w:r>
      <w:r>
        <w:rPr>
          <w:lang w:eastAsia="en-US"/>
        </w:rPr>
        <w:t>. Справедливая стоимость нефинансовых активов может определяться следующим образом:</w:t>
      </w:r>
    </w:p>
    <w:p w14:paraId="431C22CF" w14:textId="77777777" w:rsidR="000F6FAC" w:rsidRDefault="000F6FAC" w:rsidP="00087853">
      <w:pPr>
        <w:autoSpaceDE w:val="0"/>
        <w:autoSpaceDN w:val="0"/>
        <w:adjustRightInd w:val="0"/>
        <w:ind w:firstLine="708"/>
        <w:jc w:val="both"/>
        <w:rPr>
          <w:lang w:eastAsia="en-US"/>
        </w:rPr>
      </w:pPr>
      <w:r>
        <w:rPr>
          <w:lang w:eastAsia="en-US"/>
        </w:rPr>
        <w:t>1) для объектов недвижимости, подлежащих государственной регистрации - на основании оценки, произведенной в соответствии с положениями Федерального закона от 29.07.1998 г. № 135-ФЗ «Об оценочной деятельности в Российской Федерации»;</w:t>
      </w:r>
    </w:p>
    <w:p w14:paraId="297049D3" w14:textId="77777777" w:rsidR="000F6FAC" w:rsidRDefault="000F6FAC" w:rsidP="00087853">
      <w:pPr>
        <w:autoSpaceDE w:val="0"/>
        <w:autoSpaceDN w:val="0"/>
        <w:adjustRightInd w:val="0"/>
        <w:ind w:firstLine="708"/>
        <w:jc w:val="both"/>
        <w:rPr>
          <w:lang w:eastAsia="en-US"/>
        </w:rPr>
      </w:pPr>
      <w:r>
        <w:rPr>
          <w:lang w:eastAsia="en-US"/>
        </w:rPr>
        <w:t>2) для иных объектов (ранее не эксплуатировавшихся) - на основании:</w:t>
      </w:r>
    </w:p>
    <w:p w14:paraId="53CCE956" w14:textId="77777777" w:rsidR="000F6FAC" w:rsidRDefault="000F6FAC" w:rsidP="000F6FAC">
      <w:pPr>
        <w:autoSpaceDE w:val="0"/>
        <w:autoSpaceDN w:val="0"/>
        <w:adjustRightInd w:val="0"/>
        <w:jc w:val="both"/>
        <w:rPr>
          <w:lang w:eastAsia="en-US"/>
        </w:rPr>
      </w:pPr>
      <w:r>
        <w:rPr>
          <w:lang w:eastAsia="en-US"/>
        </w:rPr>
        <w:t>- данных о ценах на аналогичные материальные ценности, полученных в письменной форме от организаций-изготовителей;</w:t>
      </w:r>
    </w:p>
    <w:p w14:paraId="77205F3B" w14:textId="77777777" w:rsidR="000F6FAC" w:rsidRDefault="000F6FAC" w:rsidP="000F6FAC">
      <w:pPr>
        <w:autoSpaceDE w:val="0"/>
        <w:autoSpaceDN w:val="0"/>
        <w:adjustRightInd w:val="0"/>
        <w:jc w:val="both"/>
        <w:rPr>
          <w:lang w:eastAsia="en-US"/>
        </w:rPr>
      </w:pPr>
      <w:r>
        <w:rPr>
          <w:lang w:eastAsia="en-US"/>
        </w:rPr>
        <w:t>- сведений об уровне цен из открытых источников информации;</w:t>
      </w:r>
    </w:p>
    <w:p w14:paraId="2FF25637" w14:textId="77777777" w:rsidR="000F6FAC" w:rsidRDefault="000F6FAC" w:rsidP="000F6FAC">
      <w:pPr>
        <w:autoSpaceDE w:val="0"/>
        <w:autoSpaceDN w:val="0"/>
        <w:adjustRightInd w:val="0"/>
        <w:jc w:val="both"/>
        <w:rPr>
          <w:lang w:eastAsia="en-US"/>
        </w:rPr>
      </w:pPr>
      <w:r>
        <w:rPr>
          <w:lang w:eastAsia="en-US"/>
        </w:rPr>
        <w:t>- экспертных заключений (при условии документального подтверждения квалификации экспертов) о стоимости отдельных (аналогичных) объектов;</w:t>
      </w:r>
    </w:p>
    <w:p w14:paraId="7EE25883" w14:textId="77777777" w:rsidR="000F6FAC" w:rsidRDefault="000F6FAC" w:rsidP="00087853">
      <w:pPr>
        <w:autoSpaceDE w:val="0"/>
        <w:autoSpaceDN w:val="0"/>
        <w:adjustRightInd w:val="0"/>
        <w:ind w:firstLine="708"/>
        <w:jc w:val="both"/>
        <w:rPr>
          <w:lang w:eastAsia="en-US"/>
        </w:rPr>
      </w:pPr>
      <w:r>
        <w:rPr>
          <w:lang w:eastAsia="en-US"/>
        </w:rPr>
        <w:t>3) для иных объектов (бывших в эксплуатации) - на основании:</w:t>
      </w:r>
    </w:p>
    <w:p w14:paraId="4C6AA64E" w14:textId="77777777" w:rsidR="000F6FAC" w:rsidRDefault="000F6FAC" w:rsidP="000F6FAC">
      <w:pPr>
        <w:autoSpaceDE w:val="0"/>
        <w:autoSpaceDN w:val="0"/>
        <w:adjustRightInd w:val="0"/>
        <w:jc w:val="both"/>
        <w:rPr>
          <w:lang w:eastAsia="en-US"/>
        </w:rPr>
      </w:pPr>
      <w:r>
        <w:rPr>
          <w:lang w:eastAsia="en-US"/>
        </w:rPr>
        <w:t>- данных о ценах на аналогичные материальные ценности, полученных в письменной форме от организаций-изготовителей, с применением поправочных коэффициентов в зависимости от состояния оцениваемого объекта;</w:t>
      </w:r>
    </w:p>
    <w:p w14:paraId="327ADCF9" w14:textId="77777777" w:rsidR="000F6FAC" w:rsidRDefault="000F6FAC" w:rsidP="000F6FAC">
      <w:pPr>
        <w:autoSpaceDE w:val="0"/>
        <w:autoSpaceDN w:val="0"/>
        <w:adjustRightInd w:val="0"/>
        <w:jc w:val="both"/>
        <w:rPr>
          <w:lang w:eastAsia="en-US"/>
        </w:rPr>
      </w:pPr>
      <w:r>
        <w:rPr>
          <w:lang w:eastAsia="en-US"/>
        </w:rPr>
        <w:t>- сведений об уровне цен из открытых источников информации с применением поправочных коэффициентов в зависимости от состояния оцениваемого объекта;</w:t>
      </w:r>
    </w:p>
    <w:p w14:paraId="2E7BFFBE" w14:textId="77777777" w:rsidR="000F6FAC" w:rsidRDefault="000F6FAC" w:rsidP="000F6FAC">
      <w:pPr>
        <w:autoSpaceDE w:val="0"/>
        <w:autoSpaceDN w:val="0"/>
        <w:adjustRightInd w:val="0"/>
        <w:jc w:val="both"/>
        <w:rPr>
          <w:lang w:eastAsia="en-US"/>
        </w:rPr>
      </w:pPr>
      <w:r>
        <w:rPr>
          <w:lang w:eastAsia="en-US"/>
        </w:rPr>
        <w:t>- открытой информации о продаже аналогичных объектов;</w:t>
      </w:r>
    </w:p>
    <w:p w14:paraId="660EFA35" w14:textId="77777777" w:rsidR="000F6FAC" w:rsidRDefault="000F6FAC" w:rsidP="000F6FAC">
      <w:pPr>
        <w:autoSpaceDE w:val="0"/>
        <w:autoSpaceDN w:val="0"/>
        <w:adjustRightInd w:val="0"/>
        <w:jc w:val="both"/>
        <w:rPr>
          <w:lang w:eastAsia="en-US"/>
        </w:rPr>
      </w:pPr>
      <w:r>
        <w:rPr>
          <w:lang w:eastAsia="en-US"/>
        </w:rPr>
        <w:t>- экспертных заключений (при условии документального подтверждения квалификации экспертов).</w:t>
      </w:r>
    </w:p>
    <w:p w14:paraId="67A1A974" w14:textId="77777777" w:rsidR="000F6FAC" w:rsidRDefault="000F6FAC" w:rsidP="000F6FAC">
      <w:pPr>
        <w:autoSpaceDE w:val="0"/>
        <w:autoSpaceDN w:val="0"/>
        <w:adjustRightInd w:val="0"/>
        <w:ind w:firstLine="708"/>
        <w:jc w:val="both"/>
        <w:rPr>
          <w:lang w:eastAsia="en-US"/>
        </w:rPr>
      </w:pPr>
      <w:r>
        <w:rPr>
          <w:lang w:eastAsia="en-US"/>
        </w:rPr>
        <w:t xml:space="preserve">В случае, если данные о ценах на аналогичные либо схожие материальные ценности по каким-либо причинам недоступны, в целях обеспечения непрерывного ведения бухгалтерского </w:t>
      </w:r>
      <w:r>
        <w:rPr>
          <w:lang w:eastAsia="en-US"/>
        </w:rPr>
        <w:lastRenderedPageBreak/>
        <w:t>(бюджетного) учета и полноты отражения в бухгалтерском учете свершившихся фактов хозяйственной жизни текущая оценочная стоимость признается в условной оценке, равной одному рублю. При этом указанные материальные ценности, соответствующие критериям признания активов, отражаются субъектом учета на балансовых счетах в условной оценке: один объект, один рубль.</w:t>
      </w:r>
    </w:p>
    <w:p w14:paraId="3FEEBE0D" w14:textId="6413862F" w:rsidR="000F6FAC" w:rsidRDefault="000F6FAC" w:rsidP="000F6FAC">
      <w:pPr>
        <w:autoSpaceDE w:val="0"/>
        <w:autoSpaceDN w:val="0"/>
        <w:adjustRightInd w:val="0"/>
        <w:ind w:firstLine="708"/>
        <w:jc w:val="both"/>
        <w:rPr>
          <w:lang w:eastAsia="en-US"/>
        </w:rPr>
      </w:pPr>
      <w:r>
        <w:rPr>
          <w:lang w:eastAsia="en-US"/>
        </w:rPr>
        <w:t xml:space="preserve">После получения данных о ценах на аналогичные либо схожие материальные ценности по объекту нефинансового актива (материальной ценности), отраженных на дату признания в условной оценке, Комиссией </w:t>
      </w:r>
      <w:r w:rsidR="00087853">
        <w:rPr>
          <w:lang w:eastAsia="en-US"/>
        </w:rPr>
        <w:t>у</w:t>
      </w:r>
      <w:r>
        <w:rPr>
          <w:lang w:eastAsia="en-US"/>
        </w:rPr>
        <w:t>чреждения осуществляется пересмотр балансовой (справедливой) стоимости такого объекта.</w:t>
      </w:r>
    </w:p>
    <w:p w14:paraId="44FDDCAD" w14:textId="77777777" w:rsidR="000F6FAC" w:rsidRDefault="000F6FAC" w:rsidP="000F6FAC">
      <w:pPr>
        <w:pStyle w:val="a9"/>
        <w:autoSpaceDE w:val="0"/>
        <w:autoSpaceDN w:val="0"/>
        <w:adjustRightInd w:val="0"/>
        <w:ind w:left="0" w:firstLine="539"/>
        <w:jc w:val="both"/>
        <w:rPr>
          <w:lang w:eastAsia="en-US"/>
        </w:rPr>
      </w:pPr>
      <w:r>
        <w:rPr>
          <w:lang w:eastAsia="en-US"/>
        </w:rPr>
        <w:t xml:space="preserve">Основание: пункты 25, 31, 106, 357 Инструкции № 157н, пункты </w:t>
      </w:r>
      <w:r w:rsidRPr="003D7FD9">
        <w:rPr>
          <w:lang w:eastAsia="en-US"/>
        </w:rPr>
        <w:t xml:space="preserve">54, 59 </w:t>
      </w:r>
      <w:r>
        <w:rPr>
          <w:lang w:eastAsia="en-US"/>
        </w:rPr>
        <w:t>СГС</w:t>
      </w:r>
      <w:r w:rsidRPr="003D7FD9">
        <w:rPr>
          <w:lang w:eastAsia="en-US"/>
        </w:rPr>
        <w:t xml:space="preserve"> </w:t>
      </w:r>
      <w:r>
        <w:rPr>
          <w:lang w:eastAsia="en-US"/>
        </w:rPr>
        <w:t>«Концептуальные основы бухучета и отчетности», пункты</w:t>
      </w:r>
      <w:r w:rsidRPr="003D7FD9">
        <w:rPr>
          <w:lang w:eastAsia="en-US"/>
        </w:rPr>
        <w:t xml:space="preserve"> 7, 22 </w:t>
      </w:r>
      <w:r>
        <w:rPr>
          <w:lang w:eastAsia="en-US"/>
        </w:rPr>
        <w:t>СГС</w:t>
      </w:r>
      <w:r w:rsidRPr="003D7FD9">
        <w:rPr>
          <w:lang w:eastAsia="en-US"/>
        </w:rPr>
        <w:t xml:space="preserve"> </w:t>
      </w:r>
      <w:r>
        <w:rPr>
          <w:lang w:eastAsia="en-US"/>
        </w:rPr>
        <w:t>«</w:t>
      </w:r>
      <w:r w:rsidRPr="003D7FD9">
        <w:rPr>
          <w:lang w:eastAsia="en-US"/>
        </w:rPr>
        <w:t>Основные средства</w:t>
      </w:r>
      <w:r>
        <w:rPr>
          <w:lang w:eastAsia="en-US"/>
        </w:rPr>
        <w:t>».</w:t>
      </w:r>
    </w:p>
    <w:p w14:paraId="5A07BE86" w14:textId="77777777" w:rsidR="000F6FAC" w:rsidRDefault="000F6FAC" w:rsidP="000F6FAC">
      <w:pPr>
        <w:autoSpaceDE w:val="0"/>
        <w:autoSpaceDN w:val="0"/>
        <w:adjustRightInd w:val="0"/>
        <w:jc w:val="both"/>
        <w:rPr>
          <w:lang w:eastAsia="en-US"/>
        </w:rPr>
      </w:pPr>
    </w:p>
    <w:p w14:paraId="7625072C" w14:textId="4EA928D5" w:rsidR="000F6FAC" w:rsidRDefault="000F6FAC" w:rsidP="000F6FAC">
      <w:pPr>
        <w:autoSpaceDE w:val="0"/>
        <w:autoSpaceDN w:val="0"/>
        <w:adjustRightInd w:val="0"/>
        <w:jc w:val="both"/>
        <w:rPr>
          <w:lang w:eastAsia="en-US"/>
        </w:rPr>
      </w:pPr>
      <w:r>
        <w:rPr>
          <w:lang w:eastAsia="en-US"/>
        </w:rPr>
        <w:t>5.</w:t>
      </w:r>
      <w:r w:rsidR="00087853">
        <w:rPr>
          <w:lang w:eastAsia="en-US"/>
        </w:rPr>
        <w:t>1</w:t>
      </w:r>
      <w:r w:rsidR="00B32F74">
        <w:rPr>
          <w:lang w:eastAsia="en-US"/>
        </w:rPr>
        <w:t>4</w:t>
      </w:r>
      <w:r>
        <w:rPr>
          <w:lang w:eastAsia="en-US"/>
        </w:rPr>
        <w:t>. При начислении задолженности по недостаче нефинансовых активов текущая восстановительная стоимость нефинансовых активов на день обнаружения ущерба определяется Комиссией по поступлению и выбытию как сумма денежных средств, которая необходима для восстановления указанных активов либо их замены. Указанная стоимость подтверждается документально, аналогично рыночной стоимости актива, или определяется экспертным путем.</w:t>
      </w:r>
    </w:p>
    <w:p w14:paraId="059123CA" w14:textId="77777777" w:rsidR="000F6FAC" w:rsidRPr="00D1509F" w:rsidRDefault="000F6FAC" w:rsidP="000F6FAC">
      <w:pPr>
        <w:autoSpaceDE w:val="0"/>
        <w:autoSpaceDN w:val="0"/>
        <w:adjustRightInd w:val="0"/>
        <w:ind w:firstLine="708"/>
        <w:jc w:val="both"/>
        <w:rPr>
          <w:lang w:eastAsia="en-US"/>
        </w:rPr>
      </w:pPr>
      <w:r>
        <w:rPr>
          <w:lang w:eastAsia="en-US"/>
        </w:rPr>
        <w:t>Основание: пункт 220 Инструкции № 157н</w:t>
      </w:r>
    </w:p>
    <w:p w14:paraId="2C16B927" w14:textId="77777777" w:rsidR="000F6FAC" w:rsidRPr="00A51465" w:rsidRDefault="000F6FAC" w:rsidP="000F6FAC">
      <w:pPr>
        <w:pStyle w:val="a9"/>
        <w:autoSpaceDE w:val="0"/>
        <w:autoSpaceDN w:val="0"/>
        <w:adjustRightInd w:val="0"/>
        <w:ind w:left="0" w:firstLine="539"/>
        <w:jc w:val="both"/>
        <w:rPr>
          <w:lang w:eastAsia="en-US"/>
        </w:rPr>
      </w:pPr>
    </w:p>
    <w:p w14:paraId="7EC9CC8E" w14:textId="204AA859" w:rsidR="000F6FAC" w:rsidRDefault="000F6FAC" w:rsidP="000F6FAC">
      <w:pPr>
        <w:autoSpaceDE w:val="0"/>
        <w:autoSpaceDN w:val="0"/>
        <w:adjustRightInd w:val="0"/>
        <w:jc w:val="both"/>
        <w:rPr>
          <w:rFonts w:eastAsiaTheme="minorHAnsi"/>
          <w:color w:val="000000" w:themeColor="text1"/>
          <w:lang w:eastAsia="en-US"/>
        </w:rPr>
      </w:pPr>
      <w:r>
        <w:rPr>
          <w:iCs/>
        </w:rPr>
        <w:t>5.1</w:t>
      </w:r>
      <w:r w:rsidR="00B32F74">
        <w:rPr>
          <w:iCs/>
        </w:rPr>
        <w:t>5</w:t>
      </w:r>
      <w:r w:rsidRPr="00A51465">
        <w:rPr>
          <w:iCs/>
        </w:rPr>
        <w:t xml:space="preserve">. </w:t>
      </w:r>
      <w:r>
        <w:rPr>
          <w:rFonts w:eastAsiaTheme="minorHAnsi"/>
          <w:lang w:eastAsia="en-US"/>
        </w:rPr>
        <w:t xml:space="preserve">Материальные ценности, соответствующих определению (критериям) основных средств, стоимостью от 3 000 до 10 000 рублей (включительно), приобретенные  до 1 января 2018 года, учитываются как инвентарные, с отражением на соответствующих балансовых счетах аналитического </w:t>
      </w:r>
      <w:r w:rsidRPr="00D1509F">
        <w:rPr>
          <w:rFonts w:eastAsiaTheme="minorHAnsi"/>
          <w:color w:val="000000" w:themeColor="text1"/>
          <w:lang w:eastAsia="en-US"/>
        </w:rPr>
        <w:t xml:space="preserve">учета счета </w:t>
      </w:r>
      <w:hyperlink r:id="rId15" w:history="1">
        <w:r w:rsidRPr="00D1509F">
          <w:rPr>
            <w:rFonts w:eastAsiaTheme="minorHAnsi"/>
            <w:color w:val="000000" w:themeColor="text1"/>
            <w:lang w:eastAsia="en-US"/>
          </w:rPr>
          <w:t>0 10100 000</w:t>
        </w:r>
      </w:hyperlink>
      <w:r w:rsidRPr="00D1509F">
        <w:rPr>
          <w:rFonts w:eastAsiaTheme="minorHAnsi"/>
          <w:color w:val="000000" w:themeColor="text1"/>
          <w:lang w:eastAsia="en-US"/>
        </w:rPr>
        <w:t xml:space="preserve"> </w:t>
      </w:r>
      <w:r>
        <w:rPr>
          <w:rFonts w:eastAsiaTheme="minorHAnsi"/>
          <w:color w:val="000000" w:themeColor="text1"/>
          <w:lang w:eastAsia="en-US"/>
        </w:rPr>
        <w:t>«</w:t>
      </w:r>
      <w:r w:rsidRPr="00D1509F">
        <w:rPr>
          <w:rFonts w:eastAsiaTheme="minorHAnsi"/>
          <w:color w:val="000000" w:themeColor="text1"/>
          <w:lang w:eastAsia="en-US"/>
        </w:rPr>
        <w:t>Основные средства</w:t>
      </w:r>
      <w:r>
        <w:rPr>
          <w:rFonts w:eastAsiaTheme="minorHAnsi"/>
          <w:color w:val="000000" w:themeColor="text1"/>
          <w:lang w:eastAsia="en-US"/>
        </w:rPr>
        <w:t>»</w:t>
      </w:r>
      <w:r w:rsidRPr="00D1509F">
        <w:rPr>
          <w:rFonts w:eastAsiaTheme="minorHAnsi"/>
          <w:color w:val="000000" w:themeColor="text1"/>
          <w:lang w:eastAsia="en-US"/>
        </w:rPr>
        <w:t>.</w:t>
      </w:r>
    </w:p>
    <w:p w14:paraId="1EB9570E" w14:textId="77777777" w:rsidR="000F6FAC" w:rsidRPr="00D1509F" w:rsidRDefault="000F6FAC" w:rsidP="000F6FAC">
      <w:pPr>
        <w:autoSpaceDE w:val="0"/>
        <w:autoSpaceDN w:val="0"/>
        <w:adjustRightInd w:val="0"/>
        <w:jc w:val="both"/>
        <w:rPr>
          <w:rFonts w:eastAsiaTheme="minorHAnsi"/>
          <w:color w:val="000000" w:themeColor="text1"/>
          <w:lang w:eastAsia="en-US"/>
        </w:rPr>
      </w:pPr>
      <w:r>
        <w:rPr>
          <w:rFonts w:eastAsiaTheme="minorHAnsi"/>
          <w:color w:val="000000" w:themeColor="text1"/>
          <w:lang w:eastAsia="en-US"/>
        </w:rPr>
        <w:tab/>
        <w:t>Основание: п</w:t>
      </w:r>
      <w:r w:rsidRPr="00D1509F">
        <w:rPr>
          <w:rFonts w:eastAsiaTheme="minorHAnsi"/>
          <w:color w:val="000000" w:themeColor="text1"/>
          <w:lang w:eastAsia="en-US"/>
        </w:rPr>
        <w:t xml:space="preserve">исьмо Минфина </w:t>
      </w:r>
      <w:r>
        <w:rPr>
          <w:rFonts w:eastAsiaTheme="minorHAnsi"/>
          <w:color w:val="000000" w:themeColor="text1"/>
          <w:lang w:eastAsia="en-US"/>
        </w:rPr>
        <w:t>России</w:t>
      </w:r>
      <w:r w:rsidRPr="00D1509F">
        <w:rPr>
          <w:rFonts w:eastAsiaTheme="minorHAnsi"/>
          <w:color w:val="000000" w:themeColor="text1"/>
          <w:lang w:eastAsia="en-US"/>
        </w:rPr>
        <w:t xml:space="preserve"> от 25.05.2023 </w:t>
      </w:r>
      <w:r>
        <w:rPr>
          <w:rFonts w:eastAsiaTheme="minorHAnsi"/>
          <w:color w:val="000000" w:themeColor="text1"/>
          <w:lang w:eastAsia="en-US"/>
        </w:rPr>
        <w:t>№</w:t>
      </w:r>
      <w:r w:rsidRPr="00D1509F">
        <w:rPr>
          <w:rFonts w:eastAsiaTheme="minorHAnsi"/>
          <w:color w:val="000000" w:themeColor="text1"/>
          <w:lang w:eastAsia="en-US"/>
        </w:rPr>
        <w:t xml:space="preserve"> 02-07-10/48038</w:t>
      </w:r>
    </w:p>
    <w:p w14:paraId="474D641D" w14:textId="77777777" w:rsidR="000F6FAC" w:rsidRPr="00A51465" w:rsidRDefault="000F6FAC" w:rsidP="000F6FAC">
      <w:pPr>
        <w:pStyle w:val="31"/>
        <w:ind w:firstLine="539"/>
        <w:rPr>
          <w:rFonts w:ascii="Times New Roman" w:hAnsi="Times New Roman" w:cs="Times New Roman"/>
          <w:b w:val="0"/>
          <w:i w:val="0"/>
          <w:iCs/>
          <w:sz w:val="24"/>
          <w:szCs w:val="24"/>
        </w:rPr>
      </w:pPr>
    </w:p>
    <w:p w14:paraId="7F0696EE" w14:textId="269C2A53" w:rsidR="000F6FAC" w:rsidRDefault="000F6FAC" w:rsidP="000F6FAC">
      <w:pPr>
        <w:autoSpaceDE w:val="0"/>
        <w:autoSpaceDN w:val="0"/>
        <w:adjustRightInd w:val="0"/>
        <w:jc w:val="both"/>
        <w:rPr>
          <w:lang w:eastAsia="en-US"/>
        </w:rPr>
      </w:pPr>
      <w:r>
        <w:rPr>
          <w:iCs/>
        </w:rPr>
        <w:t>5.1</w:t>
      </w:r>
      <w:r w:rsidR="00B32F74">
        <w:rPr>
          <w:iCs/>
        </w:rPr>
        <w:t>6</w:t>
      </w:r>
      <w:r w:rsidRPr="00A51465">
        <w:rPr>
          <w:iCs/>
        </w:rPr>
        <w:t xml:space="preserve">. </w:t>
      </w:r>
      <w:r w:rsidRPr="00A51465">
        <w:rPr>
          <w:lang w:eastAsia="en-US"/>
        </w:rPr>
        <w:t xml:space="preserve">Если согласно классификатору </w:t>
      </w:r>
      <w:hyperlink r:id="rId16" w:history="1">
        <w:r w:rsidRPr="00A51465">
          <w:rPr>
            <w:lang w:eastAsia="en-US"/>
          </w:rPr>
          <w:t>ОКОФ ОК 013-2014 (СНС 2008)</w:t>
        </w:r>
      </w:hyperlink>
      <w:r w:rsidRPr="00A51465">
        <w:rPr>
          <w:lang w:eastAsia="en-US"/>
        </w:rPr>
        <w:t xml:space="preserve"> материальные ценности отнесены к основным фондам, но в соответствии с </w:t>
      </w:r>
      <w:hyperlink r:id="rId17" w:history="1">
        <w:r w:rsidRPr="00A51465">
          <w:rPr>
            <w:lang w:eastAsia="en-US"/>
          </w:rPr>
          <w:t>п. 99</w:t>
        </w:r>
      </w:hyperlink>
      <w:r w:rsidRPr="00A51465">
        <w:t xml:space="preserve"> </w:t>
      </w:r>
      <w:r>
        <w:rPr>
          <w:lang w:eastAsia="en-US"/>
        </w:rPr>
        <w:t>Инструкции № 157н</w:t>
      </w:r>
      <w:r w:rsidRPr="00A51465">
        <w:rPr>
          <w:lang w:eastAsia="en-US"/>
        </w:rPr>
        <w:t xml:space="preserve"> указанные ценности относятся к материальным запасам (несмотря на то, что срок полезного использования данных объектов более 12 месяцев), такие объекты принимаются к учету в составе материальных запасов </w:t>
      </w:r>
    </w:p>
    <w:p w14:paraId="3AD925F7" w14:textId="17A9CBD7" w:rsidR="000F6FAC" w:rsidRDefault="000F6FAC" w:rsidP="000F6FAC">
      <w:pPr>
        <w:autoSpaceDE w:val="0"/>
        <w:autoSpaceDN w:val="0"/>
        <w:adjustRightInd w:val="0"/>
        <w:ind w:firstLine="539"/>
        <w:jc w:val="both"/>
        <w:rPr>
          <w:lang w:eastAsia="en-US"/>
        </w:rPr>
      </w:pPr>
      <w:r>
        <w:rPr>
          <w:lang w:eastAsia="en-US"/>
        </w:rPr>
        <w:t xml:space="preserve">Основание: </w:t>
      </w:r>
      <w:r w:rsidR="00D078D2">
        <w:rPr>
          <w:lang w:eastAsia="en-US"/>
        </w:rPr>
        <w:t xml:space="preserve">пункт 99 Инструкции № 157н, </w:t>
      </w:r>
      <w:r>
        <w:rPr>
          <w:lang w:eastAsia="en-US"/>
        </w:rPr>
        <w:t>п</w:t>
      </w:r>
      <w:r w:rsidRPr="00A51465">
        <w:rPr>
          <w:lang w:eastAsia="en-US"/>
        </w:rPr>
        <w:t xml:space="preserve">исьмо Минфина </w:t>
      </w:r>
      <w:r>
        <w:rPr>
          <w:lang w:eastAsia="en-US"/>
        </w:rPr>
        <w:t>России</w:t>
      </w:r>
      <w:r w:rsidRPr="00A51465">
        <w:rPr>
          <w:lang w:eastAsia="en-US"/>
        </w:rPr>
        <w:t xml:space="preserve"> от 27.12.2016 № 02-07-08/78243.</w:t>
      </w:r>
    </w:p>
    <w:p w14:paraId="591510D7" w14:textId="1833DEE0" w:rsidR="00D078D2" w:rsidRDefault="00D078D2" w:rsidP="00D078D2">
      <w:pPr>
        <w:autoSpaceDE w:val="0"/>
        <w:autoSpaceDN w:val="0"/>
        <w:adjustRightInd w:val="0"/>
        <w:jc w:val="both"/>
        <w:rPr>
          <w:lang w:eastAsia="en-US"/>
        </w:rPr>
      </w:pPr>
    </w:p>
    <w:p w14:paraId="69689C56" w14:textId="212B96BF" w:rsidR="00D078D2" w:rsidRDefault="00D078D2" w:rsidP="00D078D2">
      <w:pPr>
        <w:autoSpaceDE w:val="0"/>
        <w:autoSpaceDN w:val="0"/>
        <w:adjustRightInd w:val="0"/>
        <w:jc w:val="both"/>
        <w:rPr>
          <w:lang w:eastAsia="en-US"/>
        </w:rPr>
      </w:pPr>
      <w:r>
        <w:rPr>
          <w:lang w:eastAsia="en-US"/>
        </w:rPr>
        <w:t>5.1</w:t>
      </w:r>
      <w:r w:rsidR="00B32F74">
        <w:rPr>
          <w:lang w:eastAsia="en-US"/>
        </w:rPr>
        <w:t>7</w:t>
      </w:r>
      <w:r>
        <w:rPr>
          <w:lang w:eastAsia="en-US"/>
        </w:rPr>
        <w:t xml:space="preserve">. </w:t>
      </w:r>
      <w:r w:rsidRPr="009B284E">
        <w:rPr>
          <w:lang w:eastAsia="en-US"/>
        </w:rPr>
        <w:t xml:space="preserve">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w:t>
      </w:r>
      <w:r>
        <w:rPr>
          <w:lang w:eastAsia="en-US"/>
        </w:rPr>
        <w:t>К</w:t>
      </w:r>
      <w:r w:rsidRPr="009B284E">
        <w:rPr>
          <w:lang w:eastAsia="en-US"/>
        </w:rPr>
        <w:t xml:space="preserve">омиссии </w:t>
      </w:r>
      <w:r>
        <w:rPr>
          <w:lang w:eastAsia="en-US"/>
        </w:rPr>
        <w:t>учреждения</w:t>
      </w:r>
      <w:r w:rsidRPr="009B284E">
        <w:rPr>
          <w:lang w:eastAsia="en-US"/>
        </w:rPr>
        <w:t xml:space="preserve"> такие объекты основных средств реклассифицируются в иную группу основных средств или в иную категорию объектов бухгалтерского учета (например, в материальные запасы)</w:t>
      </w:r>
      <w:r>
        <w:rPr>
          <w:lang w:eastAsia="en-US"/>
        </w:rPr>
        <w:t>.</w:t>
      </w:r>
      <w:r w:rsidRPr="009B284E">
        <w:rPr>
          <w:lang w:eastAsia="en-US"/>
        </w:rPr>
        <w:t xml:space="preserve"> </w:t>
      </w:r>
    </w:p>
    <w:p w14:paraId="18F9F7E4" w14:textId="3C0FBEBD" w:rsidR="00D078D2" w:rsidRDefault="00D078D2" w:rsidP="00D078D2">
      <w:pPr>
        <w:autoSpaceDE w:val="0"/>
        <w:autoSpaceDN w:val="0"/>
        <w:adjustRightInd w:val="0"/>
        <w:ind w:firstLine="708"/>
        <w:jc w:val="both"/>
        <w:rPr>
          <w:lang w:eastAsia="en-US"/>
        </w:rPr>
      </w:pPr>
      <w:r>
        <w:rPr>
          <w:lang w:eastAsia="en-US"/>
        </w:rPr>
        <w:t>Основание: пункт</w:t>
      </w:r>
      <w:r w:rsidRPr="009B284E">
        <w:rPr>
          <w:lang w:eastAsia="en-US"/>
        </w:rPr>
        <w:t xml:space="preserve"> 13 СГС «Основные средства», письмо Минфина России от 15.12.2017 № 02-07-07/84237.</w:t>
      </w:r>
    </w:p>
    <w:p w14:paraId="431538B8" w14:textId="77777777" w:rsidR="00431319" w:rsidRDefault="00431319" w:rsidP="00D078D2">
      <w:pPr>
        <w:autoSpaceDE w:val="0"/>
        <w:autoSpaceDN w:val="0"/>
        <w:adjustRightInd w:val="0"/>
        <w:ind w:firstLine="708"/>
        <w:jc w:val="both"/>
        <w:rPr>
          <w:lang w:eastAsia="en-US"/>
        </w:rPr>
      </w:pPr>
    </w:p>
    <w:p w14:paraId="044CF829" w14:textId="42361336" w:rsidR="000F6FAC" w:rsidRDefault="000F6FAC" w:rsidP="000F6FAC">
      <w:pPr>
        <w:autoSpaceDE w:val="0"/>
        <w:autoSpaceDN w:val="0"/>
        <w:adjustRightInd w:val="0"/>
        <w:jc w:val="both"/>
        <w:rPr>
          <w:lang w:eastAsia="en-US"/>
        </w:rPr>
      </w:pPr>
      <w:r>
        <w:rPr>
          <w:lang w:eastAsia="en-US"/>
        </w:rPr>
        <w:t>5.1</w:t>
      </w:r>
      <w:r w:rsidR="00B32F74">
        <w:rPr>
          <w:lang w:eastAsia="en-US"/>
        </w:rPr>
        <w:t>8</w:t>
      </w:r>
      <w:r w:rsidRPr="00A51465">
        <w:rPr>
          <w:lang w:eastAsia="en-US"/>
        </w:rPr>
        <w:t xml:space="preserve">. При выборе кодов ОКОФ для определения амортизационной группы в соответствии с </w:t>
      </w:r>
      <w:hyperlink r:id="rId18" w:history="1">
        <w:r w:rsidRPr="00A51465">
          <w:rPr>
            <w:lang w:eastAsia="en-US"/>
          </w:rPr>
          <w:t>Классификацией</w:t>
        </w:r>
      </w:hyperlink>
      <w:r w:rsidRPr="00A51465">
        <w:rPr>
          <w:lang w:eastAsia="en-US"/>
        </w:rPr>
        <w:t xml:space="preserve"> основных средств, включаемых в амортизационные группы, утвержденной постановлением Правительства Российской Федерации от 01.01</w:t>
      </w:r>
      <w:r>
        <w:rPr>
          <w:lang w:eastAsia="en-US"/>
        </w:rPr>
        <w:t>.</w:t>
      </w:r>
      <w:r w:rsidRPr="00A51465">
        <w:rPr>
          <w:lang w:eastAsia="en-US"/>
        </w:rPr>
        <w:t>2002 № 1, выбирать амортизационную группу с наибольшим сроком полезного использования</w:t>
      </w:r>
      <w:r>
        <w:rPr>
          <w:lang w:eastAsia="en-US"/>
        </w:rPr>
        <w:t>.</w:t>
      </w:r>
    </w:p>
    <w:p w14:paraId="17D8F984" w14:textId="5B51E398" w:rsidR="000F6FAC" w:rsidRDefault="000F6FAC" w:rsidP="000F6FAC">
      <w:pPr>
        <w:autoSpaceDE w:val="0"/>
        <w:autoSpaceDN w:val="0"/>
        <w:adjustRightInd w:val="0"/>
        <w:ind w:firstLine="539"/>
        <w:jc w:val="both"/>
        <w:rPr>
          <w:lang w:eastAsia="en-US"/>
        </w:rPr>
      </w:pPr>
      <w:r>
        <w:rPr>
          <w:lang w:eastAsia="en-US"/>
        </w:rPr>
        <w:t xml:space="preserve">Основание: </w:t>
      </w:r>
      <w:r w:rsidRPr="00A51465">
        <w:rPr>
          <w:lang w:eastAsia="en-US"/>
        </w:rPr>
        <w:t xml:space="preserve">письмо Минфина </w:t>
      </w:r>
      <w:r>
        <w:rPr>
          <w:lang w:eastAsia="en-US"/>
        </w:rPr>
        <w:t>России</w:t>
      </w:r>
      <w:r w:rsidRPr="00A51465">
        <w:rPr>
          <w:lang w:eastAsia="en-US"/>
        </w:rPr>
        <w:t xml:space="preserve"> от 21.09.2017 № 02-06-10/61195.</w:t>
      </w:r>
    </w:p>
    <w:p w14:paraId="6F9531FB" w14:textId="49AB5C60" w:rsidR="00087853" w:rsidRDefault="00087853" w:rsidP="00087853">
      <w:pPr>
        <w:autoSpaceDE w:val="0"/>
        <w:autoSpaceDN w:val="0"/>
        <w:adjustRightInd w:val="0"/>
        <w:jc w:val="both"/>
        <w:rPr>
          <w:lang w:eastAsia="en-US"/>
        </w:rPr>
      </w:pPr>
    </w:p>
    <w:p w14:paraId="13549648" w14:textId="21F35E13" w:rsidR="00087853" w:rsidRDefault="00087853" w:rsidP="00087853">
      <w:pPr>
        <w:autoSpaceDE w:val="0"/>
        <w:autoSpaceDN w:val="0"/>
        <w:adjustRightInd w:val="0"/>
        <w:jc w:val="both"/>
        <w:rPr>
          <w:lang w:eastAsia="en-US"/>
        </w:rPr>
      </w:pPr>
      <w:r>
        <w:rPr>
          <w:lang w:eastAsia="en-US"/>
        </w:rPr>
        <w:t>5.1</w:t>
      </w:r>
      <w:r w:rsidR="00B32F74">
        <w:rPr>
          <w:lang w:eastAsia="en-US"/>
        </w:rPr>
        <w:t>9</w:t>
      </w:r>
      <w:r>
        <w:rPr>
          <w:lang w:eastAsia="en-US"/>
        </w:rPr>
        <w:t>. Для десятой амортизационной группы верхняя граница срока полезного использования имущества не установлена - включает в себя имущество со сроком полезного использования свыше 30 лет.</w:t>
      </w:r>
    </w:p>
    <w:p w14:paraId="4E03A1D2" w14:textId="701F99F1" w:rsidR="00087853" w:rsidRDefault="00087853" w:rsidP="00087853">
      <w:pPr>
        <w:autoSpaceDE w:val="0"/>
        <w:autoSpaceDN w:val="0"/>
        <w:adjustRightInd w:val="0"/>
        <w:ind w:firstLine="708"/>
        <w:jc w:val="both"/>
        <w:rPr>
          <w:lang w:eastAsia="en-US"/>
        </w:rPr>
      </w:pPr>
      <w:r>
        <w:rPr>
          <w:lang w:eastAsia="en-US"/>
        </w:rPr>
        <w:t xml:space="preserve">В целях обеспечения единообразия определения срока эксплуатации основных средств, включенных в десятую амортизационную группу, СГС «Основные средства» предусматривает применение Комиссией учреждения положений </w:t>
      </w:r>
      <w:r w:rsidRPr="00087853">
        <w:rPr>
          <w:lang w:eastAsia="en-US"/>
        </w:rPr>
        <w:t xml:space="preserve">Постановление Совмина СССР от 22.10.1990 </w:t>
      </w:r>
      <w:r>
        <w:rPr>
          <w:lang w:eastAsia="en-US"/>
        </w:rPr>
        <w:t>№</w:t>
      </w:r>
      <w:r w:rsidRPr="00087853">
        <w:rPr>
          <w:lang w:eastAsia="en-US"/>
        </w:rPr>
        <w:t xml:space="preserve"> 1072 </w:t>
      </w:r>
      <w:r>
        <w:rPr>
          <w:lang w:eastAsia="en-US"/>
        </w:rPr>
        <w:t>«</w:t>
      </w:r>
      <w:r w:rsidRPr="00087853">
        <w:rPr>
          <w:lang w:eastAsia="en-US"/>
        </w:rPr>
        <w:t>О единых нормах амортизационных отчислений на полное восстановление основных фондов народного хозяйства СССР</w:t>
      </w:r>
      <w:r>
        <w:rPr>
          <w:lang w:eastAsia="en-US"/>
        </w:rPr>
        <w:t>».</w:t>
      </w:r>
    </w:p>
    <w:p w14:paraId="07619529" w14:textId="7811F580" w:rsidR="00087853" w:rsidRDefault="00087853" w:rsidP="00087853">
      <w:pPr>
        <w:autoSpaceDE w:val="0"/>
        <w:autoSpaceDN w:val="0"/>
        <w:adjustRightInd w:val="0"/>
        <w:ind w:firstLine="708"/>
        <w:jc w:val="both"/>
        <w:rPr>
          <w:lang w:eastAsia="en-US"/>
        </w:rPr>
      </w:pPr>
      <w:r>
        <w:rPr>
          <w:lang w:eastAsia="en-US"/>
        </w:rPr>
        <w:lastRenderedPageBreak/>
        <w:t xml:space="preserve">Основание: письмо Минфина России от </w:t>
      </w:r>
      <w:r w:rsidRPr="00087853">
        <w:rPr>
          <w:lang w:eastAsia="en-US"/>
        </w:rPr>
        <w:t xml:space="preserve">25.10.2023 </w:t>
      </w:r>
      <w:r>
        <w:rPr>
          <w:lang w:eastAsia="en-US"/>
        </w:rPr>
        <w:t xml:space="preserve">№ </w:t>
      </w:r>
      <w:r w:rsidRPr="00087853">
        <w:rPr>
          <w:lang w:eastAsia="en-US"/>
        </w:rPr>
        <w:t>02-07-10/101610</w:t>
      </w:r>
      <w:r>
        <w:rPr>
          <w:lang w:eastAsia="en-US"/>
        </w:rPr>
        <w:t>.</w:t>
      </w:r>
    </w:p>
    <w:p w14:paraId="79E8EE67" w14:textId="77777777" w:rsidR="000F6FAC" w:rsidRDefault="000F6FAC" w:rsidP="000F6FAC">
      <w:pPr>
        <w:autoSpaceDE w:val="0"/>
        <w:autoSpaceDN w:val="0"/>
        <w:adjustRightInd w:val="0"/>
        <w:jc w:val="both"/>
        <w:rPr>
          <w:lang w:eastAsia="en-US"/>
        </w:rPr>
      </w:pPr>
    </w:p>
    <w:p w14:paraId="780EE11F" w14:textId="14E9B346" w:rsidR="000F6FAC" w:rsidRDefault="000F6FAC" w:rsidP="000F6FAC">
      <w:pPr>
        <w:autoSpaceDE w:val="0"/>
        <w:autoSpaceDN w:val="0"/>
        <w:adjustRightInd w:val="0"/>
        <w:jc w:val="both"/>
        <w:rPr>
          <w:lang w:eastAsia="en-US"/>
        </w:rPr>
      </w:pPr>
      <w:r>
        <w:rPr>
          <w:lang w:eastAsia="en-US"/>
        </w:rPr>
        <w:t>5.</w:t>
      </w:r>
      <w:r w:rsidR="00B32F74">
        <w:rPr>
          <w:lang w:eastAsia="en-US"/>
        </w:rPr>
        <w:t>20</w:t>
      </w:r>
      <w:r>
        <w:rPr>
          <w:lang w:eastAsia="en-US"/>
        </w:rPr>
        <w:t xml:space="preserve">. </w:t>
      </w:r>
      <w:r w:rsidRPr="00A51465">
        <w:rPr>
          <w:lang w:eastAsia="en-US"/>
        </w:rPr>
        <w:t xml:space="preserve"> В случае, когда материальные ценности, признанные для целей бухгалтерского учета в составе объектов основных средств, изменили исходя из новых условий их использования свое первоначальное назначение (первоначальную целевую функцию), по решению постоянно действующей комиссии по поступлению и выбытию активов</w:t>
      </w:r>
      <w:r>
        <w:rPr>
          <w:lang w:eastAsia="en-US"/>
        </w:rPr>
        <w:t xml:space="preserve"> Учреждения</w:t>
      </w:r>
      <w:r w:rsidRPr="00A51465">
        <w:rPr>
          <w:lang w:eastAsia="en-US"/>
        </w:rPr>
        <w:t xml:space="preserve"> такие объекты основных средств реклассифицируются в иную группу основных средств или в иную категорию объектов бухгалтерского учета (например, в материальные запасы) </w:t>
      </w:r>
    </w:p>
    <w:p w14:paraId="6DDF5E44" w14:textId="77777777" w:rsidR="000F6FAC" w:rsidRDefault="000F6FAC" w:rsidP="000F6FAC">
      <w:pPr>
        <w:autoSpaceDE w:val="0"/>
        <w:autoSpaceDN w:val="0"/>
        <w:adjustRightInd w:val="0"/>
        <w:ind w:firstLine="539"/>
        <w:jc w:val="both"/>
        <w:rPr>
          <w:lang w:eastAsia="en-US"/>
        </w:rPr>
      </w:pPr>
      <w:r>
        <w:rPr>
          <w:lang w:eastAsia="en-US"/>
        </w:rPr>
        <w:t>Основание: пункт</w:t>
      </w:r>
      <w:r w:rsidRPr="00A51465">
        <w:rPr>
          <w:lang w:eastAsia="en-US"/>
        </w:rPr>
        <w:t xml:space="preserve"> 13 СГС «Основные средства», письмо Минфина </w:t>
      </w:r>
      <w:r>
        <w:rPr>
          <w:lang w:eastAsia="en-US"/>
        </w:rPr>
        <w:t>России</w:t>
      </w:r>
      <w:r w:rsidRPr="00A51465">
        <w:rPr>
          <w:lang w:eastAsia="en-US"/>
        </w:rPr>
        <w:t xml:space="preserve"> от 15.12.2017 № 02-07-07/84237.</w:t>
      </w:r>
    </w:p>
    <w:p w14:paraId="2D304839" w14:textId="77777777" w:rsidR="000F6FAC" w:rsidRDefault="000F6FAC" w:rsidP="000F6FAC">
      <w:pPr>
        <w:autoSpaceDE w:val="0"/>
        <w:autoSpaceDN w:val="0"/>
        <w:adjustRightInd w:val="0"/>
        <w:jc w:val="both"/>
        <w:rPr>
          <w:lang w:eastAsia="en-US"/>
        </w:rPr>
      </w:pPr>
    </w:p>
    <w:p w14:paraId="304F6D61" w14:textId="65AE2D76" w:rsidR="000F6FAC" w:rsidRPr="002D796F" w:rsidRDefault="000F6FAC" w:rsidP="000F6FAC">
      <w:pPr>
        <w:autoSpaceDE w:val="0"/>
        <w:autoSpaceDN w:val="0"/>
        <w:adjustRightInd w:val="0"/>
        <w:jc w:val="both"/>
      </w:pPr>
      <w:r>
        <w:rPr>
          <w:lang w:eastAsia="en-US"/>
        </w:rPr>
        <w:t>5.</w:t>
      </w:r>
      <w:r w:rsidR="008E28BE">
        <w:rPr>
          <w:lang w:eastAsia="en-US"/>
        </w:rPr>
        <w:t>2</w:t>
      </w:r>
      <w:r w:rsidR="00B32F74">
        <w:rPr>
          <w:lang w:eastAsia="en-US"/>
        </w:rPr>
        <w:t>1</w:t>
      </w:r>
      <w:r>
        <w:rPr>
          <w:lang w:eastAsia="en-US"/>
        </w:rPr>
        <w:t xml:space="preserve">. </w:t>
      </w:r>
      <w:r w:rsidRPr="00A51465">
        <w:t xml:space="preserve">Каждому объекту, кроме объектов стоимостью до 10 000 рублей включительно и недвижимого имущества, а также библиотечного фонда, независимо от того, находится ли он в эксплуатации, в запасе или на консервации, </w:t>
      </w:r>
      <w:r w:rsidRPr="002D796F">
        <w:t xml:space="preserve">присваивается уникальный инвентарный порядковый номер, который состоит из 11 разрядов и определяется следующим образом: </w:t>
      </w:r>
    </w:p>
    <w:p w14:paraId="7223DE54" w14:textId="77777777" w:rsidR="000F6FAC" w:rsidRPr="002D796F" w:rsidRDefault="000F6FAC" w:rsidP="000F6FAC">
      <w:pPr>
        <w:pStyle w:val="31"/>
        <w:numPr>
          <w:ilvl w:val="0"/>
          <w:numId w:val="2"/>
        </w:numPr>
        <w:tabs>
          <w:tab w:val="clear" w:pos="1069"/>
          <w:tab w:val="num" w:pos="851"/>
        </w:tabs>
        <w:ind w:left="0" w:firstLine="539"/>
        <w:rPr>
          <w:rFonts w:ascii="Times New Roman" w:hAnsi="Times New Roman" w:cs="Times New Roman"/>
          <w:b w:val="0"/>
          <w:i w:val="0"/>
          <w:sz w:val="24"/>
          <w:szCs w:val="24"/>
        </w:rPr>
      </w:pPr>
      <w:r w:rsidRPr="002D796F">
        <w:rPr>
          <w:rFonts w:ascii="Times New Roman" w:hAnsi="Times New Roman" w:cs="Times New Roman"/>
          <w:b w:val="0"/>
          <w:i w:val="0"/>
          <w:sz w:val="24"/>
          <w:szCs w:val="24"/>
        </w:rPr>
        <w:t xml:space="preserve">1 разряд код финансового обеспечения; </w:t>
      </w:r>
    </w:p>
    <w:p w14:paraId="65153047" w14:textId="77777777" w:rsidR="000F6FAC" w:rsidRPr="002D796F" w:rsidRDefault="000F6FAC" w:rsidP="000F6FAC">
      <w:pPr>
        <w:pStyle w:val="31"/>
        <w:numPr>
          <w:ilvl w:val="0"/>
          <w:numId w:val="2"/>
        </w:numPr>
        <w:tabs>
          <w:tab w:val="left" w:pos="851"/>
        </w:tabs>
        <w:ind w:left="0" w:firstLine="539"/>
        <w:rPr>
          <w:rFonts w:ascii="Times New Roman" w:hAnsi="Times New Roman" w:cs="Times New Roman"/>
          <w:b w:val="0"/>
          <w:i w:val="0"/>
          <w:sz w:val="24"/>
          <w:szCs w:val="24"/>
        </w:rPr>
      </w:pPr>
      <w:r w:rsidRPr="002D796F">
        <w:rPr>
          <w:rFonts w:ascii="Times New Roman" w:hAnsi="Times New Roman" w:cs="Times New Roman"/>
          <w:b w:val="0"/>
          <w:i w:val="0"/>
          <w:sz w:val="24"/>
          <w:szCs w:val="24"/>
        </w:rPr>
        <w:t>2 – 4 разряды номер счета объекта;</w:t>
      </w:r>
    </w:p>
    <w:p w14:paraId="78EA060E" w14:textId="77777777" w:rsidR="000F6FAC" w:rsidRPr="002D796F" w:rsidRDefault="000F6FAC" w:rsidP="000F6FAC">
      <w:pPr>
        <w:pStyle w:val="31"/>
        <w:numPr>
          <w:ilvl w:val="0"/>
          <w:numId w:val="2"/>
        </w:numPr>
        <w:tabs>
          <w:tab w:val="left" w:pos="851"/>
        </w:tabs>
        <w:ind w:left="0" w:firstLine="539"/>
        <w:rPr>
          <w:rFonts w:ascii="Times New Roman" w:hAnsi="Times New Roman" w:cs="Times New Roman"/>
          <w:b w:val="0"/>
          <w:i w:val="0"/>
          <w:sz w:val="24"/>
          <w:szCs w:val="24"/>
        </w:rPr>
      </w:pPr>
      <w:r w:rsidRPr="002D796F">
        <w:rPr>
          <w:rFonts w:ascii="Times New Roman" w:hAnsi="Times New Roman" w:cs="Times New Roman"/>
          <w:b w:val="0"/>
          <w:i w:val="0"/>
          <w:sz w:val="24"/>
          <w:szCs w:val="24"/>
        </w:rPr>
        <w:t>5 – 11 разряды – порядковый номер объекта.</w:t>
      </w:r>
    </w:p>
    <w:p w14:paraId="44F7475D" w14:textId="77777777" w:rsidR="000F6FAC" w:rsidRPr="00A51465" w:rsidRDefault="000F6FAC" w:rsidP="000F6FAC">
      <w:pPr>
        <w:pStyle w:val="ConsNormal"/>
        <w:tabs>
          <w:tab w:val="left" w:pos="851"/>
        </w:tabs>
        <w:ind w:firstLine="539"/>
        <w:jc w:val="both"/>
        <w:rPr>
          <w:rFonts w:ascii="Times New Roman" w:hAnsi="Times New Roman"/>
          <w:sz w:val="24"/>
          <w:szCs w:val="24"/>
        </w:rPr>
      </w:pPr>
      <w:r w:rsidRPr="00A51465">
        <w:rPr>
          <w:rFonts w:ascii="Times New Roman" w:hAnsi="Times New Roman"/>
          <w:sz w:val="24"/>
          <w:szCs w:val="24"/>
        </w:rPr>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бухгалтерского учета объектов основных средств не присваиваются вновь принятым к учету объектам.</w:t>
      </w:r>
    </w:p>
    <w:p w14:paraId="5D79936D" w14:textId="77777777" w:rsidR="000F6FAC" w:rsidRPr="00A51465" w:rsidRDefault="000F6FAC" w:rsidP="000F6FAC">
      <w:pPr>
        <w:pStyle w:val="ConsNormal"/>
        <w:ind w:firstLine="539"/>
        <w:jc w:val="both"/>
        <w:rPr>
          <w:rFonts w:ascii="Times New Roman" w:hAnsi="Times New Roman"/>
          <w:sz w:val="24"/>
          <w:szCs w:val="24"/>
        </w:rPr>
      </w:pPr>
      <w:r w:rsidRPr="00A51465">
        <w:rPr>
          <w:rFonts w:ascii="Times New Roman" w:hAnsi="Times New Roman"/>
          <w:sz w:val="24"/>
          <w:szCs w:val="24"/>
        </w:rPr>
        <w:t>В случае отнесения объекта основного средства, не признаваемого активом, на забалансовый счет, инвентарный номер за ним сохраняется до момента списания имущества.</w:t>
      </w:r>
    </w:p>
    <w:p w14:paraId="5C2F329B" w14:textId="1B6A526E" w:rsidR="0087339D" w:rsidRPr="002D796F" w:rsidRDefault="0087339D" w:rsidP="000F6FAC">
      <w:pPr>
        <w:autoSpaceDE w:val="0"/>
        <w:autoSpaceDN w:val="0"/>
        <w:adjustRightInd w:val="0"/>
        <w:ind w:firstLine="539"/>
        <w:jc w:val="both"/>
        <w:rPr>
          <w:spacing w:val="-2"/>
          <w:lang w:eastAsia="en-US"/>
        </w:rPr>
      </w:pPr>
      <w:r w:rsidRPr="002D796F">
        <w:rPr>
          <w:spacing w:val="-2"/>
          <w:lang w:eastAsia="en-US"/>
        </w:rPr>
        <w:t>Инвентарный номер</w:t>
      </w:r>
      <w:r w:rsidR="0021385C" w:rsidRPr="002D796F">
        <w:rPr>
          <w:spacing w:val="-2"/>
          <w:lang w:eastAsia="en-US"/>
        </w:rPr>
        <w:t xml:space="preserve"> наносится:</w:t>
      </w:r>
    </w:p>
    <w:p w14:paraId="65F26E38" w14:textId="1AC2191D" w:rsidR="0021385C" w:rsidRPr="002D796F" w:rsidRDefault="0021385C" w:rsidP="000F6FAC">
      <w:pPr>
        <w:autoSpaceDE w:val="0"/>
        <w:autoSpaceDN w:val="0"/>
        <w:adjustRightInd w:val="0"/>
        <w:ind w:firstLine="539"/>
        <w:jc w:val="both"/>
        <w:rPr>
          <w:spacing w:val="-2"/>
          <w:lang w:eastAsia="en-US"/>
        </w:rPr>
      </w:pPr>
      <w:r w:rsidRPr="002D796F">
        <w:rPr>
          <w:spacing w:val="-2"/>
          <w:lang w:eastAsia="en-US"/>
        </w:rPr>
        <w:t>- на объекты движимое имущества – несмываемой краской;</w:t>
      </w:r>
    </w:p>
    <w:p w14:paraId="1C1991DE" w14:textId="4A69E97D" w:rsidR="000F6FAC" w:rsidRPr="00A51465" w:rsidRDefault="000F6FAC" w:rsidP="000F6FAC">
      <w:pPr>
        <w:autoSpaceDE w:val="0"/>
        <w:autoSpaceDN w:val="0"/>
        <w:adjustRightInd w:val="0"/>
        <w:ind w:firstLine="539"/>
        <w:jc w:val="both"/>
        <w:rPr>
          <w:spacing w:val="-2"/>
          <w:lang w:eastAsia="en-US"/>
        </w:rPr>
      </w:pPr>
      <w:r w:rsidRPr="00A51465">
        <w:rPr>
          <w:spacing w:val="-2"/>
          <w:lang w:eastAsia="en-US"/>
        </w:rPr>
        <w:t>Присвоенный объекту инвентарный номер должен быть обозначен материально ответственным лицом 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w:t>
      </w:r>
      <w:r>
        <w:rPr>
          <w:spacing w:val="-2"/>
          <w:lang w:eastAsia="en-US"/>
        </w:rPr>
        <w:t>,</w:t>
      </w:r>
      <w:r w:rsidRPr="00A51465">
        <w:rPr>
          <w:spacing w:val="-2"/>
          <w:lang w:eastAsia="en-US"/>
        </w:rPr>
        <w:t xml:space="preserve"> однозначно его идентифицирующий в качестве индивидуально-определенной вещи, присваивается инвентарный номер без нанесения его на объект.</w:t>
      </w:r>
    </w:p>
    <w:p w14:paraId="1BFDC040" w14:textId="77777777" w:rsidR="000F6FAC" w:rsidRDefault="000F6FAC" w:rsidP="000F6FAC">
      <w:pPr>
        <w:pStyle w:val="ConsNormal"/>
        <w:ind w:firstLine="539"/>
        <w:jc w:val="both"/>
        <w:rPr>
          <w:rFonts w:ascii="Times New Roman" w:hAnsi="Times New Roman"/>
          <w:sz w:val="24"/>
          <w:szCs w:val="24"/>
        </w:rPr>
      </w:pPr>
      <w:r w:rsidRPr="00A51465">
        <w:rPr>
          <w:rFonts w:ascii="Times New Roman" w:hAnsi="Times New Roman"/>
          <w:sz w:val="24"/>
          <w:szCs w:val="24"/>
        </w:rPr>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w:t>
      </w:r>
      <w:r>
        <w:rPr>
          <w:rFonts w:ascii="Times New Roman" w:hAnsi="Times New Roman"/>
          <w:sz w:val="24"/>
          <w:szCs w:val="24"/>
        </w:rPr>
        <w:t>.</w:t>
      </w:r>
    </w:p>
    <w:p w14:paraId="70C51F7A" w14:textId="77777777" w:rsidR="000F6FAC" w:rsidRPr="00A51465" w:rsidRDefault="000F6FAC" w:rsidP="000F6FAC">
      <w:pPr>
        <w:pStyle w:val="ConsNormal"/>
        <w:ind w:firstLine="539"/>
        <w:jc w:val="both"/>
        <w:rPr>
          <w:rFonts w:ascii="Times New Roman" w:hAnsi="Times New Roman"/>
          <w:sz w:val="24"/>
          <w:szCs w:val="24"/>
        </w:rPr>
      </w:pPr>
      <w:r>
        <w:rPr>
          <w:rFonts w:ascii="Times New Roman" w:hAnsi="Times New Roman"/>
          <w:sz w:val="24"/>
          <w:szCs w:val="24"/>
        </w:rPr>
        <w:t xml:space="preserve">Основание: </w:t>
      </w:r>
      <w:r w:rsidRPr="00F91446">
        <w:rPr>
          <w:rFonts w:ascii="Times New Roman" w:hAnsi="Times New Roman"/>
          <w:sz w:val="24"/>
          <w:szCs w:val="24"/>
        </w:rPr>
        <w:t>п</w:t>
      </w:r>
      <w:r>
        <w:rPr>
          <w:rFonts w:ascii="Times New Roman" w:hAnsi="Times New Roman"/>
          <w:sz w:val="24"/>
          <w:szCs w:val="24"/>
        </w:rPr>
        <w:t xml:space="preserve">ункт </w:t>
      </w:r>
      <w:r w:rsidRPr="00F91446">
        <w:rPr>
          <w:rFonts w:ascii="Times New Roman" w:hAnsi="Times New Roman"/>
          <w:sz w:val="24"/>
          <w:szCs w:val="24"/>
        </w:rPr>
        <w:t xml:space="preserve">9 СГС «Основные средства», </w:t>
      </w:r>
      <w:r>
        <w:rPr>
          <w:rFonts w:ascii="Times New Roman" w:hAnsi="Times New Roman"/>
          <w:sz w:val="24"/>
          <w:szCs w:val="24"/>
        </w:rPr>
        <w:t xml:space="preserve">пункт </w:t>
      </w:r>
      <w:r w:rsidRPr="00A51465">
        <w:rPr>
          <w:rFonts w:ascii="Times New Roman" w:hAnsi="Times New Roman"/>
          <w:sz w:val="24"/>
          <w:szCs w:val="24"/>
        </w:rPr>
        <w:t xml:space="preserve">46 </w:t>
      </w:r>
      <w:r>
        <w:rPr>
          <w:rFonts w:ascii="Times New Roman" w:hAnsi="Times New Roman"/>
          <w:sz w:val="24"/>
          <w:szCs w:val="24"/>
        </w:rPr>
        <w:t>Инструкции</w:t>
      </w:r>
      <w:r w:rsidRPr="00A51465">
        <w:rPr>
          <w:rFonts w:ascii="Times New Roman" w:hAnsi="Times New Roman"/>
          <w:sz w:val="24"/>
          <w:szCs w:val="24"/>
        </w:rPr>
        <w:t xml:space="preserve"> № 157н.</w:t>
      </w:r>
    </w:p>
    <w:p w14:paraId="55558F6B" w14:textId="77777777" w:rsidR="000F6FAC" w:rsidRPr="00A51465" w:rsidRDefault="000F6FAC" w:rsidP="000F6FAC">
      <w:pPr>
        <w:autoSpaceDE w:val="0"/>
        <w:autoSpaceDN w:val="0"/>
        <w:adjustRightInd w:val="0"/>
        <w:jc w:val="both"/>
        <w:rPr>
          <w:lang w:eastAsia="en-US"/>
        </w:rPr>
      </w:pPr>
    </w:p>
    <w:p w14:paraId="4E6BDEB3" w14:textId="7DEB089A" w:rsidR="000F6FAC" w:rsidRPr="00A51465" w:rsidRDefault="000F6FAC" w:rsidP="000F6FAC">
      <w:pPr>
        <w:autoSpaceDE w:val="0"/>
        <w:autoSpaceDN w:val="0"/>
        <w:adjustRightInd w:val="0"/>
        <w:jc w:val="both"/>
      </w:pPr>
      <w:r>
        <w:rPr>
          <w:lang w:eastAsia="en-US"/>
        </w:rPr>
        <w:t>5.</w:t>
      </w:r>
      <w:r w:rsidR="00431319">
        <w:rPr>
          <w:lang w:eastAsia="en-US"/>
        </w:rPr>
        <w:t>2</w:t>
      </w:r>
      <w:r w:rsidR="00B32F74">
        <w:rPr>
          <w:lang w:eastAsia="en-US"/>
        </w:rPr>
        <w:t>2</w:t>
      </w:r>
      <w:r w:rsidRPr="00A51465">
        <w:rPr>
          <w:lang w:eastAsia="en-US"/>
        </w:rPr>
        <w:t xml:space="preserve">. </w:t>
      </w:r>
      <w:r w:rsidRPr="00A51465">
        <w:t xml:space="preserve">Единицей учета основных средств является инвентарный объект. </w:t>
      </w:r>
    </w:p>
    <w:p w14:paraId="1B4B6946" w14:textId="77777777" w:rsidR="000F6FAC" w:rsidRPr="00A51465" w:rsidRDefault="000F6FAC" w:rsidP="000F6FAC">
      <w:pPr>
        <w:autoSpaceDE w:val="0"/>
        <w:autoSpaceDN w:val="0"/>
        <w:adjustRightInd w:val="0"/>
        <w:ind w:firstLine="539"/>
        <w:jc w:val="both"/>
        <w:rPr>
          <w:lang w:eastAsia="en-US"/>
        </w:rPr>
      </w:pPr>
      <w:r w:rsidRPr="00A51465">
        <w:rPr>
          <w:lang w:eastAsia="en-US"/>
        </w:rPr>
        <w:t>Отдельными инвентарными объектами являются:</w:t>
      </w:r>
    </w:p>
    <w:p w14:paraId="371259A7" w14:textId="77777777" w:rsidR="000F6FAC" w:rsidRPr="00D91E2C" w:rsidRDefault="000F6FAC" w:rsidP="000F6FAC">
      <w:pPr>
        <w:autoSpaceDE w:val="0"/>
        <w:autoSpaceDN w:val="0"/>
        <w:adjustRightInd w:val="0"/>
        <w:ind w:firstLine="539"/>
        <w:jc w:val="both"/>
        <w:rPr>
          <w:lang w:eastAsia="en-US"/>
        </w:rPr>
      </w:pPr>
      <w:r w:rsidRPr="00D91E2C">
        <w:rPr>
          <w:lang w:eastAsia="en-US"/>
        </w:rPr>
        <w:t>– локально-вычислительная сеть;</w:t>
      </w:r>
    </w:p>
    <w:p w14:paraId="5606307C" w14:textId="22EAA9F1" w:rsidR="000F6FAC" w:rsidRPr="00D91E2C" w:rsidRDefault="000F6FAC" w:rsidP="000F6FAC">
      <w:pPr>
        <w:autoSpaceDE w:val="0"/>
        <w:autoSpaceDN w:val="0"/>
        <w:adjustRightInd w:val="0"/>
        <w:ind w:firstLine="539"/>
        <w:jc w:val="both"/>
        <w:rPr>
          <w:lang w:eastAsia="en-US"/>
        </w:rPr>
      </w:pPr>
      <w:r w:rsidRPr="00D91E2C">
        <w:rPr>
          <w:lang w:eastAsia="en-US"/>
        </w:rPr>
        <w:t>–</w:t>
      </w:r>
      <w:r w:rsidR="002D796F" w:rsidRPr="00D91E2C">
        <w:rPr>
          <w:lang w:eastAsia="en-US"/>
        </w:rPr>
        <w:t>компьютеры</w:t>
      </w:r>
      <w:r w:rsidR="00D91E2C" w:rsidRPr="00D91E2C">
        <w:rPr>
          <w:lang w:eastAsia="en-US"/>
        </w:rPr>
        <w:t xml:space="preserve"> в сборе</w:t>
      </w:r>
      <w:r w:rsidRPr="00D91E2C">
        <w:rPr>
          <w:lang w:eastAsia="en-US"/>
        </w:rPr>
        <w:t>;</w:t>
      </w:r>
    </w:p>
    <w:p w14:paraId="467EF690" w14:textId="77777777" w:rsidR="000F6FAC" w:rsidRPr="00D91E2C" w:rsidRDefault="000F6FAC" w:rsidP="000F6FAC">
      <w:pPr>
        <w:autoSpaceDE w:val="0"/>
        <w:autoSpaceDN w:val="0"/>
        <w:adjustRightInd w:val="0"/>
        <w:ind w:firstLine="539"/>
        <w:jc w:val="both"/>
        <w:rPr>
          <w:lang w:eastAsia="en-US"/>
        </w:rPr>
      </w:pPr>
      <w:r w:rsidRPr="00D91E2C">
        <w:rPr>
          <w:lang w:eastAsia="en-US"/>
        </w:rPr>
        <w:t>– сканеры;</w:t>
      </w:r>
    </w:p>
    <w:p w14:paraId="00B80A35" w14:textId="77777777" w:rsidR="00D91E2C" w:rsidRPr="00D91E2C" w:rsidRDefault="000F6FAC" w:rsidP="00D91E2C">
      <w:pPr>
        <w:autoSpaceDE w:val="0"/>
        <w:autoSpaceDN w:val="0"/>
        <w:adjustRightInd w:val="0"/>
        <w:ind w:firstLine="539"/>
        <w:jc w:val="both"/>
        <w:rPr>
          <w:iCs/>
          <w:lang w:eastAsia="en-US"/>
        </w:rPr>
      </w:pPr>
      <w:r w:rsidRPr="00D91E2C">
        <w:rPr>
          <w:lang w:eastAsia="en-US"/>
        </w:rPr>
        <w:t>– приборы (аппаратура) пожарной сигнализации</w:t>
      </w:r>
      <w:r w:rsidR="00D91E2C" w:rsidRPr="00D91E2C">
        <w:rPr>
          <w:lang w:eastAsia="en-US"/>
        </w:rPr>
        <w:t xml:space="preserve"> и речевого оповещения объединяемые в комплекс конструктивно – сочлененных предметов</w:t>
      </w:r>
      <w:r w:rsidR="00D91E2C" w:rsidRPr="00D91E2C">
        <w:rPr>
          <w:iCs/>
          <w:lang w:eastAsia="en-US"/>
        </w:rPr>
        <w:t>;</w:t>
      </w:r>
    </w:p>
    <w:p w14:paraId="0F2BAF41" w14:textId="19EF18C6" w:rsidR="00D91E2C" w:rsidRPr="00D91E2C" w:rsidRDefault="00D91E2C" w:rsidP="00D91E2C">
      <w:pPr>
        <w:autoSpaceDE w:val="0"/>
        <w:autoSpaceDN w:val="0"/>
        <w:adjustRightInd w:val="0"/>
        <w:ind w:firstLine="539"/>
        <w:jc w:val="both"/>
        <w:rPr>
          <w:iCs/>
          <w:lang w:eastAsia="en-US"/>
        </w:rPr>
      </w:pPr>
      <w:r w:rsidRPr="00D91E2C">
        <w:rPr>
          <w:lang w:eastAsia="en-US"/>
        </w:rPr>
        <w:t>-</w:t>
      </w:r>
      <w:r w:rsidRPr="00D91E2C">
        <w:t xml:space="preserve"> </w:t>
      </w:r>
      <w:r w:rsidRPr="00D91E2C">
        <w:rPr>
          <w:lang w:eastAsia="en-US"/>
        </w:rPr>
        <w:t>приборы (аппаратура) система оповещения и управления эвакуацией объединяемые в комплекс конструктивно – сочлененных предметов</w:t>
      </w:r>
      <w:r w:rsidRPr="00D91E2C">
        <w:rPr>
          <w:iCs/>
          <w:lang w:eastAsia="en-US"/>
        </w:rPr>
        <w:t>;</w:t>
      </w:r>
    </w:p>
    <w:p w14:paraId="54F202F3" w14:textId="77777777" w:rsidR="00D91E2C" w:rsidRPr="00D91E2C" w:rsidRDefault="002D796F" w:rsidP="00D91E2C">
      <w:pPr>
        <w:autoSpaceDE w:val="0"/>
        <w:autoSpaceDN w:val="0"/>
        <w:adjustRightInd w:val="0"/>
        <w:ind w:firstLine="539"/>
        <w:jc w:val="both"/>
        <w:rPr>
          <w:iCs/>
          <w:lang w:eastAsia="en-US"/>
        </w:rPr>
      </w:pPr>
      <w:r w:rsidRPr="00D91E2C">
        <w:rPr>
          <w:lang w:eastAsia="en-US"/>
        </w:rPr>
        <w:t>приборы (аппаратура) система видеонаблюдения</w:t>
      </w:r>
      <w:r w:rsidR="00D91E2C" w:rsidRPr="00D91E2C">
        <w:rPr>
          <w:lang w:eastAsia="en-US"/>
        </w:rPr>
        <w:t xml:space="preserve"> объединяемые в комплекс конструктивно – сочлененных предметов</w:t>
      </w:r>
      <w:r w:rsidR="00D91E2C" w:rsidRPr="00D91E2C">
        <w:rPr>
          <w:iCs/>
          <w:lang w:eastAsia="en-US"/>
        </w:rPr>
        <w:t>;</w:t>
      </w:r>
    </w:p>
    <w:p w14:paraId="0AE5F5B3" w14:textId="150B2CD2" w:rsidR="00D91E2C" w:rsidRDefault="00D91E2C" w:rsidP="000F6FAC">
      <w:pPr>
        <w:autoSpaceDE w:val="0"/>
        <w:autoSpaceDN w:val="0"/>
        <w:adjustRightInd w:val="0"/>
        <w:ind w:firstLine="539"/>
        <w:jc w:val="both"/>
        <w:rPr>
          <w:iCs/>
          <w:lang w:eastAsia="en-US"/>
        </w:rPr>
      </w:pPr>
      <w:r w:rsidRPr="00D91E2C">
        <w:rPr>
          <w:iCs/>
          <w:lang w:eastAsia="en-US"/>
        </w:rPr>
        <w:t>-кухонная зона;</w:t>
      </w:r>
    </w:p>
    <w:p w14:paraId="68C326DD" w14:textId="3807BA0C" w:rsidR="00D91E2C" w:rsidRDefault="00D91E2C" w:rsidP="000F6FAC">
      <w:pPr>
        <w:autoSpaceDE w:val="0"/>
        <w:autoSpaceDN w:val="0"/>
        <w:adjustRightInd w:val="0"/>
        <w:ind w:firstLine="539"/>
        <w:jc w:val="both"/>
        <w:rPr>
          <w:iCs/>
          <w:lang w:eastAsia="en-US"/>
        </w:rPr>
      </w:pPr>
      <w:r>
        <w:rPr>
          <w:iCs/>
          <w:lang w:eastAsia="en-US"/>
        </w:rPr>
        <w:t xml:space="preserve">- </w:t>
      </w:r>
      <w:r w:rsidRPr="00D91E2C">
        <w:rPr>
          <w:iCs/>
          <w:lang w:eastAsia="en-US"/>
        </w:rPr>
        <w:t>муз</w:t>
      </w:r>
      <w:r>
        <w:rPr>
          <w:iCs/>
          <w:lang w:eastAsia="en-US"/>
        </w:rPr>
        <w:t>ыкальная с</w:t>
      </w:r>
      <w:r w:rsidRPr="00D91E2C">
        <w:rPr>
          <w:iCs/>
          <w:lang w:eastAsia="en-US"/>
        </w:rPr>
        <w:t>истема КАРАОКЕ LG</w:t>
      </w:r>
      <w:r>
        <w:rPr>
          <w:iCs/>
          <w:lang w:eastAsia="en-US"/>
        </w:rPr>
        <w:t>;</w:t>
      </w:r>
    </w:p>
    <w:p w14:paraId="77604759" w14:textId="480E34E6" w:rsidR="00D91E2C" w:rsidRDefault="00D91E2C" w:rsidP="000F6FAC">
      <w:pPr>
        <w:autoSpaceDE w:val="0"/>
        <w:autoSpaceDN w:val="0"/>
        <w:adjustRightInd w:val="0"/>
        <w:ind w:firstLine="539"/>
        <w:jc w:val="both"/>
        <w:rPr>
          <w:iCs/>
          <w:lang w:eastAsia="en-US"/>
        </w:rPr>
      </w:pPr>
      <w:r>
        <w:rPr>
          <w:iCs/>
          <w:lang w:eastAsia="en-US"/>
        </w:rPr>
        <w:t xml:space="preserve">- </w:t>
      </w:r>
      <w:r w:rsidRPr="00D91E2C">
        <w:rPr>
          <w:iCs/>
          <w:lang w:eastAsia="en-US"/>
        </w:rPr>
        <w:t>музыкальный центр LG c CD</w:t>
      </w:r>
      <w:r>
        <w:rPr>
          <w:iCs/>
          <w:lang w:eastAsia="en-US"/>
        </w:rPr>
        <w:t>;</w:t>
      </w:r>
    </w:p>
    <w:p w14:paraId="4014EE1C" w14:textId="77777777" w:rsidR="000F6FAC" w:rsidRDefault="000F6FAC" w:rsidP="000F6FAC">
      <w:pPr>
        <w:autoSpaceDE w:val="0"/>
        <w:autoSpaceDN w:val="0"/>
        <w:adjustRightInd w:val="0"/>
        <w:ind w:firstLine="539"/>
        <w:jc w:val="both"/>
        <w:rPr>
          <w:lang w:eastAsia="en-US"/>
        </w:rPr>
      </w:pPr>
      <w:r w:rsidRPr="00A51465">
        <w:rPr>
          <w:lang w:eastAsia="en-US"/>
        </w:rPr>
        <w:t xml:space="preserve">Критерии признания объекта основных средств, предусмотренные </w:t>
      </w:r>
      <w:hyperlink r:id="rId19" w:history="1">
        <w:r w:rsidRPr="00A51465">
          <w:rPr>
            <w:lang w:eastAsia="en-US"/>
          </w:rPr>
          <w:t>пунктом 8</w:t>
        </w:r>
      </w:hyperlink>
      <w:r w:rsidRPr="00A51465">
        <w:rPr>
          <w:lang w:eastAsia="en-US"/>
        </w:rPr>
        <w:t xml:space="preserve"> СГС «Основные средства» (критерии актива), должны применяться к инвентарному объекту в целом</w:t>
      </w:r>
      <w:r>
        <w:rPr>
          <w:lang w:eastAsia="en-US"/>
        </w:rPr>
        <w:t>.</w:t>
      </w:r>
    </w:p>
    <w:p w14:paraId="7DFF739F" w14:textId="77777777" w:rsidR="000F6FAC" w:rsidRDefault="000F6FAC" w:rsidP="000F6FAC">
      <w:pPr>
        <w:autoSpaceDE w:val="0"/>
        <w:autoSpaceDN w:val="0"/>
        <w:adjustRightInd w:val="0"/>
        <w:ind w:firstLine="539"/>
        <w:jc w:val="both"/>
        <w:rPr>
          <w:lang w:eastAsia="en-US"/>
        </w:rPr>
      </w:pPr>
      <w:r>
        <w:rPr>
          <w:lang w:eastAsia="en-US"/>
        </w:rPr>
        <w:t xml:space="preserve">Основание: </w:t>
      </w:r>
      <w:r w:rsidRPr="00A51465">
        <w:t>п</w:t>
      </w:r>
      <w:r>
        <w:t>ункты</w:t>
      </w:r>
      <w:r w:rsidRPr="00A51465">
        <w:t xml:space="preserve"> 9</w:t>
      </w:r>
      <w:r>
        <w:t>, 10</w:t>
      </w:r>
      <w:r w:rsidRPr="00A51465">
        <w:t xml:space="preserve"> СГС «Основные средства»</w:t>
      </w:r>
      <w:r>
        <w:t xml:space="preserve">, пункты 6,45 Инструкции № 157н, </w:t>
      </w:r>
      <w:r w:rsidRPr="00A51465">
        <w:rPr>
          <w:lang w:eastAsia="en-US"/>
        </w:rPr>
        <w:t xml:space="preserve">письмо Минфина </w:t>
      </w:r>
      <w:r>
        <w:rPr>
          <w:lang w:eastAsia="en-US"/>
        </w:rPr>
        <w:t>России</w:t>
      </w:r>
      <w:r w:rsidRPr="00A51465">
        <w:rPr>
          <w:lang w:eastAsia="en-US"/>
        </w:rPr>
        <w:t xml:space="preserve"> от 15.12.2017 № 02-07-07/84237.</w:t>
      </w:r>
    </w:p>
    <w:p w14:paraId="4C039798" w14:textId="77777777" w:rsidR="000F6FAC" w:rsidRDefault="000F6FAC" w:rsidP="000F6FAC">
      <w:pPr>
        <w:autoSpaceDE w:val="0"/>
        <w:autoSpaceDN w:val="0"/>
        <w:adjustRightInd w:val="0"/>
        <w:jc w:val="both"/>
        <w:rPr>
          <w:lang w:eastAsia="en-US"/>
        </w:rPr>
      </w:pPr>
    </w:p>
    <w:p w14:paraId="40DB6D5F" w14:textId="2D7A2569" w:rsidR="000F6FAC" w:rsidRPr="00F54818" w:rsidRDefault="000F6FAC" w:rsidP="000F6FAC">
      <w:pPr>
        <w:autoSpaceDE w:val="0"/>
        <w:autoSpaceDN w:val="0"/>
        <w:adjustRightInd w:val="0"/>
        <w:jc w:val="both"/>
        <w:rPr>
          <w:b/>
          <w:lang w:eastAsia="en-US"/>
        </w:rPr>
      </w:pPr>
      <w:r>
        <w:rPr>
          <w:lang w:eastAsia="en-US"/>
        </w:rPr>
        <w:t>5.</w:t>
      </w:r>
      <w:r w:rsidR="00D078D2">
        <w:rPr>
          <w:lang w:eastAsia="en-US"/>
        </w:rPr>
        <w:t>2</w:t>
      </w:r>
      <w:r w:rsidR="00B32F74">
        <w:rPr>
          <w:lang w:eastAsia="en-US"/>
        </w:rPr>
        <w:t>3</w:t>
      </w:r>
      <w:r>
        <w:rPr>
          <w:lang w:eastAsia="en-US"/>
        </w:rPr>
        <w:t xml:space="preserve">. </w:t>
      </w:r>
      <w:r w:rsidRPr="00F54818">
        <w:rPr>
          <w:lang w:eastAsia="en-US"/>
        </w:rPr>
        <w:t xml:space="preserve">В соответствии с </w:t>
      </w:r>
      <w:hyperlink r:id="rId20" w:history="1">
        <w:r w:rsidRPr="00F54818">
          <w:rPr>
            <w:lang w:eastAsia="en-US"/>
          </w:rPr>
          <w:t>п. 10</w:t>
        </w:r>
      </w:hyperlink>
      <w:r w:rsidRPr="00F54818">
        <w:rPr>
          <w:lang w:eastAsia="en-US"/>
        </w:rPr>
        <w:t xml:space="preserve"> СГС «Основные средства» объекты основных средств, срок полезного использования которых одинаков, стоимость которых не является существенной, объединяются субъектом учета в один инвентарный объект (комплекс объектов основных средств).</w:t>
      </w:r>
    </w:p>
    <w:p w14:paraId="3CFFB678" w14:textId="0C8FBC03" w:rsidR="000F6FAC" w:rsidRPr="00976B99" w:rsidRDefault="000F6FAC" w:rsidP="000F6FAC">
      <w:pPr>
        <w:autoSpaceDE w:val="0"/>
        <w:autoSpaceDN w:val="0"/>
        <w:adjustRightInd w:val="0"/>
        <w:jc w:val="both"/>
        <w:rPr>
          <w:lang w:eastAsia="en-US"/>
        </w:rPr>
      </w:pPr>
      <w:r w:rsidRPr="00976B99">
        <w:rPr>
          <w:lang w:eastAsia="en-US"/>
        </w:rPr>
        <w:t xml:space="preserve"> </w:t>
      </w:r>
      <w:r w:rsidR="00D078D2">
        <w:rPr>
          <w:lang w:eastAsia="en-US"/>
        </w:rPr>
        <w:tab/>
      </w:r>
      <w:r w:rsidRPr="00976B99">
        <w:rPr>
          <w:lang w:eastAsia="en-US"/>
        </w:rPr>
        <w:t>К таким объектам относить:</w:t>
      </w:r>
    </w:p>
    <w:p w14:paraId="5ADDAD08" w14:textId="77777777" w:rsidR="00D078D2" w:rsidRPr="00E35534" w:rsidRDefault="00D078D2" w:rsidP="00D078D2">
      <w:pPr>
        <w:autoSpaceDE w:val="0"/>
        <w:autoSpaceDN w:val="0"/>
        <w:adjustRightInd w:val="0"/>
        <w:ind w:firstLine="539"/>
        <w:jc w:val="both"/>
        <w:rPr>
          <w:lang w:eastAsia="en-US"/>
        </w:rPr>
      </w:pPr>
      <w:r w:rsidRPr="00E35534">
        <w:rPr>
          <w:lang w:eastAsia="en-US"/>
        </w:rPr>
        <w:t>– столы, стулья, шкафы, иная мебель, используемая для обстановки одного помещения;</w:t>
      </w:r>
    </w:p>
    <w:p w14:paraId="05440452" w14:textId="1434B987" w:rsidR="00D078D2" w:rsidRPr="00E35534" w:rsidRDefault="00D078D2" w:rsidP="00D078D2">
      <w:pPr>
        <w:autoSpaceDE w:val="0"/>
        <w:autoSpaceDN w:val="0"/>
        <w:adjustRightInd w:val="0"/>
        <w:ind w:firstLine="539"/>
        <w:jc w:val="both"/>
        <w:rPr>
          <w:iCs/>
          <w:lang w:eastAsia="en-US"/>
        </w:rPr>
      </w:pPr>
      <w:r w:rsidRPr="00E35534">
        <w:rPr>
          <w:lang w:eastAsia="en-US"/>
        </w:rPr>
        <w:t xml:space="preserve">– </w:t>
      </w:r>
      <w:r w:rsidR="00E35534" w:rsidRPr="00E35534">
        <w:rPr>
          <w:lang w:eastAsia="en-US"/>
        </w:rPr>
        <w:t>система</w:t>
      </w:r>
      <w:r w:rsidRPr="00E35534">
        <w:rPr>
          <w:iCs/>
          <w:lang w:eastAsia="en-US"/>
        </w:rPr>
        <w:t xml:space="preserve"> видеонаблюдения;</w:t>
      </w:r>
    </w:p>
    <w:p w14:paraId="1D666D4C" w14:textId="77777777" w:rsidR="00D078D2" w:rsidRPr="00E35534" w:rsidRDefault="00D078D2" w:rsidP="00D078D2">
      <w:pPr>
        <w:autoSpaceDE w:val="0"/>
        <w:autoSpaceDN w:val="0"/>
        <w:adjustRightInd w:val="0"/>
        <w:ind w:firstLine="539"/>
        <w:jc w:val="both"/>
        <w:rPr>
          <w:iCs/>
          <w:spacing w:val="-8"/>
          <w:lang w:eastAsia="en-US"/>
        </w:rPr>
      </w:pPr>
      <w:r w:rsidRPr="00E35534">
        <w:rPr>
          <w:iCs/>
          <w:spacing w:val="-8"/>
          <w:lang w:eastAsia="en-US"/>
        </w:rPr>
        <w:t>– периферийные устройства, являющиеся оконечными устройствами сигнализационной сети;</w:t>
      </w:r>
    </w:p>
    <w:p w14:paraId="7D7BB63A" w14:textId="77777777" w:rsidR="00D078D2" w:rsidRPr="00E35534" w:rsidRDefault="00D078D2" w:rsidP="00D078D2">
      <w:pPr>
        <w:autoSpaceDE w:val="0"/>
        <w:autoSpaceDN w:val="0"/>
        <w:adjustRightInd w:val="0"/>
        <w:ind w:firstLine="539"/>
        <w:jc w:val="both"/>
        <w:rPr>
          <w:lang w:eastAsia="en-US"/>
        </w:rPr>
      </w:pPr>
      <w:r w:rsidRPr="00E35534">
        <w:rPr>
          <w:iCs/>
          <w:lang w:eastAsia="en-US"/>
        </w:rPr>
        <w:t xml:space="preserve">– </w:t>
      </w:r>
      <w:r w:rsidRPr="00E35534">
        <w:rPr>
          <w:lang w:eastAsia="en-US"/>
        </w:rPr>
        <w:t>библиотечные фонды;</w:t>
      </w:r>
    </w:p>
    <w:p w14:paraId="0E0AC310" w14:textId="77777777" w:rsidR="00D078D2" w:rsidRDefault="00D078D2" w:rsidP="00D078D2">
      <w:pPr>
        <w:autoSpaceDE w:val="0"/>
        <w:autoSpaceDN w:val="0"/>
        <w:adjustRightInd w:val="0"/>
        <w:ind w:firstLine="539"/>
        <w:jc w:val="both"/>
        <w:rPr>
          <w:lang w:eastAsia="en-US"/>
        </w:rPr>
      </w:pPr>
      <w:r w:rsidRPr="00E35534">
        <w:rPr>
          <w:lang w:eastAsia="en-US"/>
        </w:rPr>
        <w:t>– периферийные устройства и компьютерное оборудование.</w:t>
      </w:r>
    </w:p>
    <w:p w14:paraId="40A9BB9F" w14:textId="5CACB6DC" w:rsidR="000F6FAC" w:rsidRDefault="000F6FAC" w:rsidP="000F6FAC">
      <w:pPr>
        <w:autoSpaceDE w:val="0"/>
        <w:autoSpaceDN w:val="0"/>
        <w:adjustRightInd w:val="0"/>
        <w:ind w:firstLine="539"/>
        <w:jc w:val="both"/>
        <w:rPr>
          <w:lang w:eastAsia="en-US"/>
        </w:rPr>
      </w:pPr>
      <w:r>
        <w:rPr>
          <w:lang w:eastAsia="en-US"/>
        </w:rPr>
        <w:t>Основание: пункт 10 СГС «Основные средства»</w:t>
      </w:r>
    </w:p>
    <w:p w14:paraId="68EFF142" w14:textId="58075AED" w:rsidR="00856852" w:rsidRDefault="00856852" w:rsidP="00856852">
      <w:pPr>
        <w:autoSpaceDE w:val="0"/>
        <w:autoSpaceDN w:val="0"/>
        <w:adjustRightInd w:val="0"/>
        <w:jc w:val="both"/>
        <w:rPr>
          <w:lang w:eastAsia="en-US"/>
        </w:rPr>
      </w:pPr>
    </w:p>
    <w:p w14:paraId="61DB9941" w14:textId="2F246C25" w:rsidR="00856852" w:rsidRDefault="00856852" w:rsidP="00856852">
      <w:pPr>
        <w:autoSpaceDE w:val="0"/>
        <w:autoSpaceDN w:val="0"/>
        <w:adjustRightInd w:val="0"/>
        <w:jc w:val="both"/>
        <w:rPr>
          <w:lang w:eastAsia="en-US"/>
        </w:rPr>
      </w:pPr>
      <w:r>
        <w:rPr>
          <w:lang w:eastAsia="en-US"/>
        </w:rPr>
        <w:t>5.2</w:t>
      </w:r>
      <w:r w:rsidR="00B32F74">
        <w:rPr>
          <w:lang w:eastAsia="en-US"/>
        </w:rPr>
        <w:t>4</w:t>
      </w:r>
      <w:r>
        <w:rPr>
          <w:lang w:eastAsia="en-US"/>
        </w:rPr>
        <w:t>. Каждому объекту основных средств, входящему в комплекс объектов основных средств, признаваемый для целей бухгалтерского учета единым инвентарным объектом, присваивается внутренний порядковый инвентарный номер комплекса объектов, формируемый как совокупность инвентарного номера комплекса объектов и порядкового номера объекта, входящего в комплекс.</w:t>
      </w:r>
    </w:p>
    <w:p w14:paraId="2D3809CB" w14:textId="393061C1" w:rsidR="00856852" w:rsidRDefault="00856852" w:rsidP="00856852">
      <w:pPr>
        <w:autoSpaceDE w:val="0"/>
        <w:autoSpaceDN w:val="0"/>
        <w:adjustRightInd w:val="0"/>
        <w:ind w:firstLine="708"/>
        <w:jc w:val="both"/>
        <w:rPr>
          <w:lang w:eastAsia="en-US"/>
        </w:rPr>
      </w:pPr>
      <w:r>
        <w:rPr>
          <w:lang w:eastAsia="en-US"/>
        </w:rPr>
        <w:t>Инвентарный номер объектов основных средств при реклассификации объектов не изменяется (в том числе при условии изменения группы учета нефинансовых активов (в том числе при условии принятия на балансовый учет объектов, учитываемых на забалансовых счетах).</w:t>
      </w:r>
    </w:p>
    <w:p w14:paraId="10230EA5" w14:textId="511FEB03" w:rsidR="0021385C" w:rsidRDefault="0021385C" w:rsidP="00856852">
      <w:pPr>
        <w:autoSpaceDE w:val="0"/>
        <w:autoSpaceDN w:val="0"/>
        <w:adjustRightInd w:val="0"/>
        <w:ind w:firstLine="708"/>
        <w:jc w:val="both"/>
        <w:rPr>
          <w:lang w:eastAsia="en-US"/>
        </w:rPr>
      </w:pPr>
      <w:r>
        <w:rPr>
          <w:lang w:eastAsia="en-US"/>
        </w:rPr>
        <w:t>При получении объектов основных средств в рамках безвозмездной передачи, объекту присваивается новый инвентарный номер.</w:t>
      </w:r>
    </w:p>
    <w:p w14:paraId="4A8F993B" w14:textId="5AFD794B" w:rsidR="000F6FAC" w:rsidRDefault="00856852" w:rsidP="000F6FAC">
      <w:pPr>
        <w:autoSpaceDE w:val="0"/>
        <w:autoSpaceDN w:val="0"/>
        <w:adjustRightInd w:val="0"/>
        <w:ind w:firstLine="539"/>
        <w:jc w:val="both"/>
        <w:rPr>
          <w:lang w:eastAsia="en-US"/>
        </w:rPr>
      </w:pPr>
      <w:r>
        <w:rPr>
          <w:lang w:eastAsia="en-US"/>
        </w:rPr>
        <w:t>Основание: пункты 46 и 47 Инструкции № 157н</w:t>
      </w:r>
    </w:p>
    <w:p w14:paraId="492326D6" w14:textId="6495AB7E" w:rsidR="00355EA5" w:rsidRDefault="00355EA5" w:rsidP="00355EA5">
      <w:pPr>
        <w:autoSpaceDE w:val="0"/>
        <w:autoSpaceDN w:val="0"/>
        <w:adjustRightInd w:val="0"/>
        <w:jc w:val="both"/>
        <w:rPr>
          <w:lang w:eastAsia="en-US"/>
        </w:rPr>
      </w:pPr>
    </w:p>
    <w:p w14:paraId="5BD7D001" w14:textId="23A6A088" w:rsidR="00355EA5" w:rsidRDefault="00355EA5" w:rsidP="00355EA5">
      <w:pPr>
        <w:autoSpaceDE w:val="0"/>
        <w:autoSpaceDN w:val="0"/>
        <w:adjustRightInd w:val="0"/>
        <w:jc w:val="both"/>
        <w:rPr>
          <w:lang w:eastAsia="en-US"/>
        </w:rPr>
      </w:pPr>
      <w:r>
        <w:rPr>
          <w:lang w:eastAsia="en-US"/>
        </w:rPr>
        <w:t>5.2</w:t>
      </w:r>
      <w:r w:rsidR="00B32F74">
        <w:rPr>
          <w:lang w:eastAsia="en-US"/>
        </w:rPr>
        <w:t>5</w:t>
      </w:r>
      <w:r w:rsidR="00431319">
        <w:rPr>
          <w:lang w:eastAsia="en-US"/>
        </w:rPr>
        <w:t>.</w:t>
      </w:r>
      <w:r>
        <w:rPr>
          <w:lang w:eastAsia="en-US"/>
        </w:rPr>
        <w:t xml:space="preserve"> В один инвентарный объект, признаваемый комплексом объектов основных средств, могут объединятся объекты имущества несущественной стоимости, имеющие одинаковые сроки полезного и ожидаемого использования:</w:t>
      </w:r>
    </w:p>
    <w:p w14:paraId="01539441" w14:textId="77777777" w:rsidR="00355EA5" w:rsidRPr="00E35534" w:rsidRDefault="00355EA5" w:rsidP="00355EA5">
      <w:pPr>
        <w:autoSpaceDE w:val="0"/>
        <w:autoSpaceDN w:val="0"/>
        <w:adjustRightInd w:val="0"/>
        <w:ind w:firstLine="708"/>
        <w:jc w:val="both"/>
        <w:rPr>
          <w:lang w:eastAsia="en-US"/>
        </w:rPr>
      </w:pPr>
      <w:r w:rsidRPr="00E35534">
        <w:rPr>
          <w:lang w:eastAsia="en-US"/>
        </w:rPr>
        <w:t>- объекты библиотечного фонда;</w:t>
      </w:r>
    </w:p>
    <w:p w14:paraId="7E6B2593" w14:textId="77777777" w:rsidR="00355EA5" w:rsidRPr="00E35534" w:rsidRDefault="00355EA5" w:rsidP="00355EA5">
      <w:pPr>
        <w:autoSpaceDE w:val="0"/>
        <w:autoSpaceDN w:val="0"/>
        <w:adjustRightInd w:val="0"/>
        <w:ind w:firstLine="708"/>
        <w:jc w:val="both"/>
        <w:rPr>
          <w:lang w:eastAsia="en-US"/>
        </w:rPr>
      </w:pPr>
      <w:r w:rsidRPr="00E35534">
        <w:rPr>
          <w:lang w:eastAsia="en-US"/>
        </w:rPr>
        <w:t>- мебель для обстановки одного помещения: столы, стулья, стеллажи, шкафы, полки;</w:t>
      </w:r>
    </w:p>
    <w:p w14:paraId="6F8D7FCC" w14:textId="77777777" w:rsidR="00355EA5" w:rsidRDefault="00355EA5" w:rsidP="00355EA5">
      <w:pPr>
        <w:autoSpaceDE w:val="0"/>
        <w:autoSpaceDN w:val="0"/>
        <w:adjustRightInd w:val="0"/>
        <w:ind w:firstLine="708"/>
        <w:jc w:val="both"/>
        <w:rPr>
          <w:lang w:eastAsia="en-US"/>
        </w:rPr>
      </w:pPr>
      <w:r w:rsidRPr="00E35534">
        <w:rPr>
          <w:lang w:eastAsia="en-US"/>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226CA32E" w14:textId="3D8EF18D" w:rsidR="00355EA5" w:rsidRDefault="00355EA5" w:rsidP="00355EA5">
      <w:pPr>
        <w:autoSpaceDE w:val="0"/>
        <w:autoSpaceDN w:val="0"/>
        <w:adjustRightInd w:val="0"/>
        <w:ind w:firstLine="708"/>
        <w:jc w:val="both"/>
        <w:rPr>
          <w:lang w:eastAsia="en-US"/>
        </w:rPr>
      </w:pPr>
      <w:r>
        <w:rPr>
          <w:lang w:eastAsia="en-US"/>
        </w:rPr>
        <w:t xml:space="preserve">Не считается </w:t>
      </w:r>
      <w:r w:rsidRPr="00E35534">
        <w:rPr>
          <w:lang w:eastAsia="en-US"/>
        </w:rPr>
        <w:t xml:space="preserve">существенной стоимость до </w:t>
      </w:r>
      <w:r w:rsidR="00E35534">
        <w:rPr>
          <w:lang w:eastAsia="en-US"/>
        </w:rPr>
        <w:t xml:space="preserve">10 </w:t>
      </w:r>
      <w:r w:rsidR="00E35534" w:rsidRPr="00E35534">
        <w:rPr>
          <w:lang w:eastAsia="en-US"/>
        </w:rPr>
        <w:t>000,00</w:t>
      </w:r>
      <w:r w:rsidRPr="00E35534">
        <w:rPr>
          <w:lang w:eastAsia="en-US"/>
        </w:rPr>
        <w:t xml:space="preserve"> руб. за один имущест</w:t>
      </w:r>
      <w:r>
        <w:rPr>
          <w:lang w:eastAsia="en-US"/>
        </w:rPr>
        <w:t>венный объект.</w:t>
      </w:r>
    </w:p>
    <w:p w14:paraId="3CBCEF1B" w14:textId="57BF6AF9" w:rsidR="00355EA5" w:rsidRDefault="00355EA5" w:rsidP="00355EA5">
      <w:pPr>
        <w:autoSpaceDE w:val="0"/>
        <w:autoSpaceDN w:val="0"/>
        <w:adjustRightInd w:val="0"/>
        <w:ind w:firstLine="708"/>
        <w:jc w:val="both"/>
        <w:rPr>
          <w:lang w:eastAsia="en-US"/>
        </w:rPr>
      </w:pPr>
      <w:r>
        <w:rPr>
          <w:lang w:eastAsia="en-US"/>
        </w:rPr>
        <w:t>Необходимость объединения и конкретный перечень объединяемых объектов определяет Комиссия учреждения.</w:t>
      </w:r>
    </w:p>
    <w:p w14:paraId="5CE0F31D" w14:textId="372DBF04" w:rsidR="00355EA5" w:rsidRDefault="00355EA5" w:rsidP="00355EA5">
      <w:pPr>
        <w:autoSpaceDE w:val="0"/>
        <w:autoSpaceDN w:val="0"/>
        <w:adjustRightInd w:val="0"/>
        <w:ind w:firstLine="708"/>
        <w:jc w:val="both"/>
        <w:rPr>
          <w:lang w:eastAsia="en-US"/>
        </w:rPr>
      </w:pPr>
      <w:r>
        <w:rPr>
          <w:lang w:eastAsia="en-US"/>
        </w:rPr>
        <w:t>Основание: пункт 10 СГС «Основные средства».</w:t>
      </w:r>
    </w:p>
    <w:p w14:paraId="46C68DD7" w14:textId="77777777" w:rsidR="00856852" w:rsidRPr="00A51465" w:rsidRDefault="00856852" w:rsidP="000F6FAC">
      <w:pPr>
        <w:autoSpaceDE w:val="0"/>
        <w:autoSpaceDN w:val="0"/>
        <w:adjustRightInd w:val="0"/>
        <w:ind w:firstLine="539"/>
        <w:jc w:val="both"/>
        <w:rPr>
          <w:lang w:eastAsia="en-US"/>
        </w:rPr>
      </w:pPr>
    </w:p>
    <w:p w14:paraId="01F642E8" w14:textId="2585C90D" w:rsidR="000F6FAC" w:rsidRDefault="000F6FAC" w:rsidP="000F6FAC">
      <w:pPr>
        <w:autoSpaceDE w:val="0"/>
        <w:autoSpaceDN w:val="0"/>
        <w:adjustRightInd w:val="0"/>
        <w:jc w:val="both"/>
        <w:rPr>
          <w:spacing w:val="-2"/>
          <w:lang w:eastAsia="en-US"/>
        </w:rPr>
      </w:pPr>
      <w:r w:rsidRPr="00061287">
        <w:rPr>
          <w:lang w:eastAsia="en-US"/>
        </w:rPr>
        <w:t>5.</w:t>
      </w:r>
      <w:r w:rsidR="00D078D2">
        <w:rPr>
          <w:lang w:eastAsia="en-US"/>
        </w:rPr>
        <w:t>2</w:t>
      </w:r>
      <w:r w:rsidR="00B32F74">
        <w:rPr>
          <w:lang w:eastAsia="en-US"/>
        </w:rPr>
        <w:t>6</w:t>
      </w:r>
      <w:r w:rsidRPr="00061287">
        <w:rPr>
          <w:lang w:eastAsia="en-US"/>
        </w:rPr>
        <w:t xml:space="preserve">. </w:t>
      </w:r>
      <w:r w:rsidRPr="00A51465">
        <w:rPr>
          <w:spacing w:val="-2"/>
          <w:lang w:eastAsia="en-US"/>
        </w:rPr>
        <w:t xml:space="preserve"> В Инвентарных карточках учета нефинансовых активов</w:t>
      </w:r>
      <w:hyperlink r:id="rId21" w:history="1"/>
      <w:r w:rsidRPr="00A51465">
        <w:rPr>
          <w:spacing w:val="-2"/>
          <w:lang w:eastAsia="en-US"/>
        </w:rPr>
        <w:t>, открытых в отношении нежилых помещений, дополнительно отражаются сведения о наличии пожарной, охранной сигнализации и 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 При условии</w:t>
      </w:r>
      <w:r>
        <w:rPr>
          <w:spacing w:val="-2"/>
          <w:lang w:eastAsia="en-US"/>
        </w:rPr>
        <w:t>,</w:t>
      </w:r>
      <w:r w:rsidRPr="00A51465">
        <w:rPr>
          <w:spacing w:val="-2"/>
          <w:lang w:eastAsia="en-US"/>
        </w:rPr>
        <w:t xml:space="preserve"> что данные объекты изначально не обладали признаками основного средства</w:t>
      </w:r>
      <w:r>
        <w:rPr>
          <w:spacing w:val="-2"/>
          <w:lang w:eastAsia="en-US"/>
        </w:rPr>
        <w:t>.</w:t>
      </w:r>
    </w:p>
    <w:p w14:paraId="5F7162EB" w14:textId="77777777" w:rsidR="000F6FAC" w:rsidRPr="00A51465" w:rsidRDefault="000F6FAC" w:rsidP="000F6FAC">
      <w:pPr>
        <w:autoSpaceDE w:val="0"/>
        <w:autoSpaceDN w:val="0"/>
        <w:adjustRightInd w:val="0"/>
        <w:ind w:firstLine="708"/>
        <w:jc w:val="both"/>
        <w:rPr>
          <w:spacing w:val="-2"/>
          <w:lang w:eastAsia="en-US"/>
        </w:rPr>
      </w:pPr>
      <w:r>
        <w:rPr>
          <w:spacing w:val="-2"/>
          <w:lang w:eastAsia="en-US"/>
        </w:rPr>
        <w:t xml:space="preserve">Основание: пункт </w:t>
      </w:r>
      <w:r w:rsidRPr="00A51465">
        <w:rPr>
          <w:spacing w:val="-2"/>
          <w:lang w:eastAsia="en-US"/>
        </w:rPr>
        <w:t xml:space="preserve">6 </w:t>
      </w:r>
      <w:r>
        <w:rPr>
          <w:spacing w:val="-2"/>
          <w:lang w:eastAsia="en-US"/>
        </w:rPr>
        <w:t>Инструкции № 157н</w:t>
      </w:r>
      <w:r w:rsidRPr="00A51465">
        <w:rPr>
          <w:spacing w:val="-2"/>
          <w:lang w:eastAsia="en-US"/>
        </w:rPr>
        <w:t>.</w:t>
      </w:r>
    </w:p>
    <w:p w14:paraId="1BECCAC3" w14:textId="77777777" w:rsidR="000F6FAC" w:rsidRDefault="000F6FAC" w:rsidP="000F6FAC">
      <w:pPr>
        <w:autoSpaceDE w:val="0"/>
        <w:autoSpaceDN w:val="0"/>
        <w:adjustRightInd w:val="0"/>
        <w:jc w:val="both"/>
        <w:rPr>
          <w:lang w:eastAsia="en-US"/>
        </w:rPr>
      </w:pPr>
    </w:p>
    <w:p w14:paraId="662B48D8" w14:textId="0A60E863" w:rsidR="000F6FAC" w:rsidRDefault="000F6FAC" w:rsidP="000F6FAC">
      <w:pPr>
        <w:autoSpaceDE w:val="0"/>
        <w:autoSpaceDN w:val="0"/>
        <w:adjustRightInd w:val="0"/>
        <w:jc w:val="both"/>
        <w:rPr>
          <w:lang w:eastAsia="en-US"/>
        </w:rPr>
      </w:pPr>
      <w:r>
        <w:rPr>
          <w:lang w:eastAsia="en-US"/>
        </w:rPr>
        <w:t>5.</w:t>
      </w:r>
      <w:r w:rsidR="00856852">
        <w:rPr>
          <w:lang w:eastAsia="en-US"/>
        </w:rPr>
        <w:t>2</w:t>
      </w:r>
      <w:r w:rsidR="00B32F74">
        <w:rPr>
          <w:lang w:eastAsia="en-US"/>
        </w:rPr>
        <w:t>7</w:t>
      </w:r>
      <w:r>
        <w:rPr>
          <w:lang w:eastAsia="en-US"/>
        </w:rPr>
        <w:t xml:space="preserve">. </w:t>
      </w:r>
      <w:r w:rsidRPr="00061287">
        <w:rPr>
          <w:lang w:eastAsia="en-US"/>
        </w:rPr>
        <w:t>В Инвентарной карточке учета нефинансовых активов (ф. 0504031</w:t>
      </w:r>
      <w:r>
        <w:rPr>
          <w:lang w:eastAsia="en-US"/>
        </w:rPr>
        <w:t>, ф. 0509215</w:t>
      </w:r>
      <w:r w:rsidRPr="00061287">
        <w:rPr>
          <w:lang w:eastAsia="en-US"/>
        </w:rPr>
        <w:t>) и Инвентарной карточке группового учета нефинансовых активов (ф. 0504032</w:t>
      </w:r>
      <w:r>
        <w:rPr>
          <w:lang w:eastAsia="en-US"/>
        </w:rPr>
        <w:t>, ф. 0509216</w:t>
      </w:r>
      <w:r w:rsidRPr="00061287">
        <w:rPr>
          <w:lang w:eastAsia="en-US"/>
        </w:rPr>
        <w:t>) в случае отсутствия материально ответственного лица указывается лицо, ответственное (уполномоченное) за эксплуатацию данного нефинансового актива.</w:t>
      </w:r>
    </w:p>
    <w:p w14:paraId="2596748A" w14:textId="77777777" w:rsidR="000F6FAC" w:rsidRDefault="000F6FAC" w:rsidP="000F6FAC">
      <w:pPr>
        <w:autoSpaceDE w:val="0"/>
        <w:autoSpaceDN w:val="0"/>
        <w:adjustRightInd w:val="0"/>
        <w:ind w:firstLine="539"/>
        <w:jc w:val="both"/>
        <w:rPr>
          <w:lang w:eastAsia="en-US"/>
        </w:rPr>
      </w:pPr>
    </w:p>
    <w:p w14:paraId="1801A575" w14:textId="32329EE2" w:rsidR="000F6FAC" w:rsidRDefault="000F6FAC" w:rsidP="000F6FAC">
      <w:pPr>
        <w:autoSpaceDE w:val="0"/>
        <w:autoSpaceDN w:val="0"/>
        <w:adjustRightInd w:val="0"/>
        <w:jc w:val="both"/>
        <w:rPr>
          <w:lang w:eastAsia="en-US"/>
        </w:rPr>
      </w:pPr>
      <w:r>
        <w:rPr>
          <w:lang w:eastAsia="en-US"/>
        </w:rPr>
        <w:t>5.</w:t>
      </w:r>
      <w:r w:rsidR="00856852">
        <w:rPr>
          <w:lang w:eastAsia="en-US"/>
        </w:rPr>
        <w:t>2</w:t>
      </w:r>
      <w:r w:rsidR="00B32F74">
        <w:rPr>
          <w:lang w:eastAsia="en-US"/>
        </w:rPr>
        <w:t>8</w:t>
      </w:r>
      <w:r w:rsidRPr="00A51465">
        <w:rPr>
          <w:lang w:eastAsia="en-US"/>
        </w:rPr>
        <w:t xml:space="preserve">. </w:t>
      </w:r>
      <w:r>
        <w:rPr>
          <w:lang w:eastAsia="en-US"/>
        </w:rPr>
        <w:t>Инвентарный номер наносится:</w:t>
      </w:r>
    </w:p>
    <w:p w14:paraId="12352C62" w14:textId="77777777" w:rsidR="000F6FAC" w:rsidRDefault="000F6FAC" w:rsidP="00856852">
      <w:pPr>
        <w:autoSpaceDE w:val="0"/>
        <w:autoSpaceDN w:val="0"/>
        <w:adjustRightInd w:val="0"/>
        <w:ind w:firstLine="708"/>
        <w:jc w:val="both"/>
        <w:rPr>
          <w:lang w:eastAsia="en-US"/>
        </w:rPr>
      </w:pPr>
      <w:r>
        <w:rPr>
          <w:lang w:eastAsia="en-US"/>
        </w:rPr>
        <w:t>- на объекты недвижимого имущества (здания, сооружения) – несмываемой краской;</w:t>
      </w:r>
    </w:p>
    <w:p w14:paraId="1CF46BE4" w14:textId="54F775A7" w:rsidR="000F6FAC" w:rsidRDefault="000F6FAC" w:rsidP="00856852">
      <w:pPr>
        <w:autoSpaceDE w:val="0"/>
        <w:autoSpaceDN w:val="0"/>
        <w:adjustRightInd w:val="0"/>
        <w:ind w:firstLine="708"/>
        <w:jc w:val="both"/>
        <w:rPr>
          <w:lang w:eastAsia="en-US"/>
        </w:rPr>
      </w:pPr>
      <w:r>
        <w:rPr>
          <w:lang w:eastAsia="en-US"/>
        </w:rPr>
        <w:t>- на объекты движимого имущества - путем нанесения на объект учета краской или иным способом, обеспечивающим сохранность маркировки.</w:t>
      </w:r>
    </w:p>
    <w:p w14:paraId="67DBDDD2" w14:textId="77777777" w:rsidR="000F6FAC" w:rsidRDefault="000F6FAC" w:rsidP="00856852">
      <w:pPr>
        <w:autoSpaceDE w:val="0"/>
        <w:autoSpaceDN w:val="0"/>
        <w:adjustRightInd w:val="0"/>
        <w:ind w:firstLine="708"/>
        <w:jc w:val="both"/>
        <w:rPr>
          <w:lang w:eastAsia="en-US"/>
        </w:rPr>
      </w:pPr>
      <w:r>
        <w:rPr>
          <w:lang w:eastAsia="en-US"/>
        </w:rPr>
        <w:lastRenderedPageBreak/>
        <w:t>- при невозможности обозначения инвентарного номера на объектах основных средств и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 (инженерные сети, бортовые камни, многолетние насаждения, малые архитектурные формы и др.).</w:t>
      </w:r>
    </w:p>
    <w:p w14:paraId="78D9B2E1" w14:textId="77777777" w:rsidR="000F6FAC" w:rsidRDefault="000F6FAC" w:rsidP="000F6FAC">
      <w:pPr>
        <w:autoSpaceDE w:val="0"/>
        <w:autoSpaceDN w:val="0"/>
        <w:adjustRightInd w:val="0"/>
        <w:ind w:firstLine="708"/>
        <w:jc w:val="both"/>
        <w:rPr>
          <w:lang w:eastAsia="en-US"/>
        </w:rPr>
      </w:pPr>
      <w:r>
        <w:rPr>
          <w:lang w:eastAsia="en-US"/>
        </w:rPr>
        <w:t>Присвоенный объекту инвентарный номер наносится лицом, ответственным за сохранность или использование по назначению объекта имущества.</w:t>
      </w:r>
    </w:p>
    <w:p w14:paraId="52B049AA" w14:textId="77777777" w:rsidR="000F6FAC" w:rsidRDefault="000F6FAC" w:rsidP="000F6FAC">
      <w:pPr>
        <w:autoSpaceDE w:val="0"/>
        <w:autoSpaceDN w:val="0"/>
        <w:adjustRightInd w:val="0"/>
        <w:ind w:firstLine="708"/>
        <w:jc w:val="both"/>
        <w:rPr>
          <w:lang w:eastAsia="en-US"/>
        </w:rPr>
      </w:pPr>
      <w:r>
        <w:rPr>
          <w:lang w:eastAsia="en-US"/>
        </w:rPr>
        <w:t>Основание: пункт 9 СГС «Основные средства», пункт 46 Инструкции № 157н.</w:t>
      </w:r>
    </w:p>
    <w:p w14:paraId="5006D633" w14:textId="77777777" w:rsidR="000F6FAC" w:rsidRDefault="000F6FAC" w:rsidP="000F6FAC">
      <w:pPr>
        <w:autoSpaceDE w:val="0"/>
        <w:autoSpaceDN w:val="0"/>
        <w:adjustRightInd w:val="0"/>
        <w:jc w:val="both"/>
        <w:rPr>
          <w:lang w:eastAsia="en-US"/>
        </w:rPr>
      </w:pPr>
    </w:p>
    <w:p w14:paraId="31543B65" w14:textId="121C963B" w:rsidR="000F6FAC" w:rsidRPr="00E35534" w:rsidRDefault="000F6FAC" w:rsidP="000F6FAC">
      <w:pPr>
        <w:autoSpaceDE w:val="0"/>
        <w:autoSpaceDN w:val="0"/>
        <w:adjustRightInd w:val="0"/>
        <w:jc w:val="both"/>
        <w:rPr>
          <w:lang w:eastAsia="en-US"/>
        </w:rPr>
      </w:pPr>
      <w:r w:rsidRPr="00E35534">
        <w:rPr>
          <w:lang w:eastAsia="en-US"/>
        </w:rPr>
        <w:t>5.2</w:t>
      </w:r>
      <w:r w:rsidR="00B32F74" w:rsidRPr="00E35534">
        <w:rPr>
          <w:lang w:eastAsia="en-US"/>
        </w:rPr>
        <w:t>9</w:t>
      </w:r>
      <w:r w:rsidRPr="00E35534">
        <w:rPr>
          <w:lang w:eastAsia="en-US"/>
        </w:rPr>
        <w:t>. Инвентарные номера объектам библиотечного фонда не присваиваются.</w:t>
      </w:r>
    </w:p>
    <w:p w14:paraId="07775581" w14:textId="77777777" w:rsidR="000F6FAC" w:rsidRPr="00E35534" w:rsidRDefault="000F6FAC" w:rsidP="000F6FAC">
      <w:pPr>
        <w:autoSpaceDE w:val="0"/>
        <w:autoSpaceDN w:val="0"/>
        <w:adjustRightInd w:val="0"/>
        <w:ind w:firstLine="708"/>
        <w:jc w:val="both"/>
        <w:rPr>
          <w:lang w:eastAsia="en-US"/>
        </w:rPr>
      </w:pPr>
      <w:r w:rsidRPr="00E35534">
        <w:rPr>
          <w:lang w:eastAsia="en-US"/>
        </w:rPr>
        <w:t>Основание: пункт 9 СГС «Основные средства», пункт 46 Инструкции № 157н.</w:t>
      </w:r>
    </w:p>
    <w:p w14:paraId="0817F81B" w14:textId="77777777" w:rsidR="000F6FAC" w:rsidRPr="00E35534" w:rsidRDefault="000F6FAC" w:rsidP="000F6FAC">
      <w:pPr>
        <w:autoSpaceDE w:val="0"/>
        <w:autoSpaceDN w:val="0"/>
        <w:adjustRightInd w:val="0"/>
        <w:jc w:val="both"/>
        <w:rPr>
          <w:lang w:eastAsia="en-US"/>
        </w:rPr>
      </w:pPr>
    </w:p>
    <w:p w14:paraId="51B13AFD" w14:textId="333B89D9" w:rsidR="000F6FAC" w:rsidRPr="00856852" w:rsidRDefault="000F6FAC" w:rsidP="000F6FAC">
      <w:pPr>
        <w:autoSpaceDE w:val="0"/>
        <w:autoSpaceDN w:val="0"/>
        <w:adjustRightInd w:val="0"/>
        <w:jc w:val="both"/>
        <w:rPr>
          <w:highlight w:val="yellow"/>
          <w:lang w:eastAsia="en-US"/>
        </w:rPr>
      </w:pPr>
      <w:r w:rsidRPr="00E35534">
        <w:rPr>
          <w:lang w:eastAsia="en-US"/>
        </w:rPr>
        <w:t>5.</w:t>
      </w:r>
      <w:r w:rsidR="00B32F74" w:rsidRPr="00E35534">
        <w:rPr>
          <w:lang w:eastAsia="en-US"/>
        </w:rPr>
        <w:t>30</w:t>
      </w:r>
      <w:r w:rsidRPr="00E35534">
        <w:rPr>
          <w:lang w:eastAsia="en-US"/>
        </w:rPr>
        <w:t>. Учет предметов библиотечного фонда ведется исходя из следующих особенностей</w:t>
      </w:r>
      <w:r w:rsidRPr="00856852">
        <w:rPr>
          <w:highlight w:val="yellow"/>
          <w:lang w:eastAsia="en-US"/>
        </w:rPr>
        <w:t>:</w:t>
      </w:r>
    </w:p>
    <w:p w14:paraId="1730CA10" w14:textId="77777777" w:rsidR="000F6FAC" w:rsidRPr="00E35534" w:rsidRDefault="000F6FAC" w:rsidP="00856852">
      <w:pPr>
        <w:autoSpaceDE w:val="0"/>
        <w:autoSpaceDN w:val="0"/>
        <w:adjustRightInd w:val="0"/>
        <w:ind w:firstLine="708"/>
        <w:jc w:val="both"/>
        <w:rPr>
          <w:lang w:eastAsia="en-US"/>
        </w:rPr>
      </w:pPr>
      <w:r w:rsidRPr="00E35534">
        <w:rPr>
          <w:lang w:eastAsia="en-US"/>
        </w:rPr>
        <w:t>- регистрационные знаки и номера проставляются в рамках внутрибиблиотечного учета (в регистрационных карточках, книгах);</w:t>
      </w:r>
    </w:p>
    <w:p w14:paraId="45C48C99" w14:textId="77777777" w:rsidR="000F6FAC" w:rsidRPr="00E35534" w:rsidRDefault="000F6FAC" w:rsidP="00856852">
      <w:pPr>
        <w:autoSpaceDE w:val="0"/>
        <w:autoSpaceDN w:val="0"/>
        <w:adjustRightInd w:val="0"/>
        <w:ind w:firstLine="708"/>
        <w:jc w:val="both"/>
        <w:rPr>
          <w:lang w:eastAsia="en-US"/>
        </w:rPr>
      </w:pPr>
      <w:r w:rsidRPr="00E35534">
        <w:rPr>
          <w:lang w:eastAsia="en-US"/>
        </w:rPr>
        <w:t>- предметы библиотечного фонда, срок полезного использования которых одинаков объединяются в один инвентарный объект - комплекс объектов основных средств;</w:t>
      </w:r>
    </w:p>
    <w:p w14:paraId="205299AF" w14:textId="77777777" w:rsidR="000F6FAC" w:rsidRPr="00E35534" w:rsidRDefault="000F6FAC" w:rsidP="00856852">
      <w:pPr>
        <w:autoSpaceDE w:val="0"/>
        <w:autoSpaceDN w:val="0"/>
        <w:adjustRightInd w:val="0"/>
        <w:ind w:firstLine="708"/>
        <w:jc w:val="both"/>
        <w:rPr>
          <w:lang w:eastAsia="en-US"/>
        </w:rPr>
      </w:pPr>
      <w:r w:rsidRPr="00E35534">
        <w:rPr>
          <w:lang w:eastAsia="en-US"/>
        </w:rPr>
        <w:t>- в инвентарной карточке группового учета нефинансовых активов (ф. 0509216) стоимость библиотечного фонда отражается общей суммой. Для аналитического учета объектов библиотечного фонда открывается одна инвентарная карточка. Учет в ней ведется только в денежном выражении общей суммой;</w:t>
      </w:r>
    </w:p>
    <w:p w14:paraId="1BDE88B9" w14:textId="77777777" w:rsidR="000F6FAC" w:rsidRPr="00E35534" w:rsidRDefault="000F6FAC" w:rsidP="00856852">
      <w:pPr>
        <w:autoSpaceDE w:val="0"/>
        <w:autoSpaceDN w:val="0"/>
        <w:adjustRightInd w:val="0"/>
        <w:ind w:firstLine="708"/>
        <w:jc w:val="both"/>
        <w:rPr>
          <w:lang w:eastAsia="en-US"/>
        </w:rPr>
      </w:pPr>
      <w:r w:rsidRPr="00E35534">
        <w:rPr>
          <w:lang w:eastAsia="en-US"/>
        </w:rPr>
        <w:t>- инвентарные списки по объектам библиотечного фонда не ведутся;</w:t>
      </w:r>
    </w:p>
    <w:p w14:paraId="432FD2E2" w14:textId="77777777" w:rsidR="000F6FAC" w:rsidRPr="00E35534" w:rsidRDefault="000F6FAC" w:rsidP="00856852">
      <w:pPr>
        <w:autoSpaceDE w:val="0"/>
        <w:autoSpaceDN w:val="0"/>
        <w:adjustRightInd w:val="0"/>
        <w:ind w:firstLine="708"/>
        <w:jc w:val="both"/>
        <w:rPr>
          <w:lang w:eastAsia="en-US"/>
        </w:rPr>
      </w:pPr>
      <w:r w:rsidRPr="00E35534">
        <w:rPr>
          <w:lang w:eastAsia="en-US"/>
        </w:rPr>
        <w:t>- предметы библиотечного фонда стоимостью 10 000 руб. включительно после ввода в эксплуатацию остаются на балансе учреждения и не подлежат списанию на забалансовый учет.</w:t>
      </w:r>
    </w:p>
    <w:p w14:paraId="1CBA125A" w14:textId="030CDD1A" w:rsidR="000F6FAC" w:rsidRPr="00E35534" w:rsidRDefault="000F6FAC" w:rsidP="000F6FAC">
      <w:pPr>
        <w:autoSpaceDE w:val="0"/>
        <w:autoSpaceDN w:val="0"/>
        <w:adjustRightInd w:val="0"/>
        <w:ind w:firstLine="708"/>
        <w:jc w:val="both"/>
        <w:rPr>
          <w:lang w:eastAsia="en-US"/>
        </w:rPr>
      </w:pPr>
      <w:r w:rsidRPr="00E35534">
        <w:rPr>
          <w:lang w:eastAsia="en-US"/>
        </w:rPr>
        <w:t xml:space="preserve">Внутрибиблиотечный учет документов, входящих в состав библиотечных фондов, осуществляется ответственным лицом </w:t>
      </w:r>
      <w:r w:rsidR="00856852" w:rsidRPr="00E35534">
        <w:rPr>
          <w:lang w:eastAsia="en-US"/>
        </w:rPr>
        <w:t>у</w:t>
      </w:r>
      <w:r w:rsidRPr="00E35534">
        <w:rPr>
          <w:lang w:eastAsia="en-US"/>
        </w:rPr>
        <w:t>чреждения.</w:t>
      </w:r>
    </w:p>
    <w:p w14:paraId="295ECFE7" w14:textId="095661D6" w:rsidR="000F6FAC" w:rsidRDefault="000F6FAC" w:rsidP="000F6FAC">
      <w:pPr>
        <w:autoSpaceDE w:val="0"/>
        <w:autoSpaceDN w:val="0"/>
        <w:adjustRightInd w:val="0"/>
        <w:ind w:firstLine="708"/>
        <w:jc w:val="both"/>
        <w:rPr>
          <w:lang w:eastAsia="en-US"/>
        </w:rPr>
      </w:pPr>
      <w:r w:rsidRPr="00E35534">
        <w:rPr>
          <w:lang w:eastAsia="en-US"/>
        </w:rPr>
        <w:t>Основание: пункты 9, 10 СГС «Основные средства», пункты 46, 54 Инструкции №157н, Приказ Минкультуры России от 08.10.2012 №1077</w:t>
      </w:r>
      <w:r w:rsidR="00856852" w:rsidRPr="00E35534">
        <w:t xml:space="preserve"> </w:t>
      </w:r>
      <w:r w:rsidR="00856852" w:rsidRPr="00E35534">
        <w:rPr>
          <w:lang w:eastAsia="en-US"/>
        </w:rPr>
        <w:t>«Об утверждении Порядка учета документов, входящих в состав библиотечного фонда»</w:t>
      </w:r>
      <w:r w:rsidRPr="00E35534">
        <w:rPr>
          <w:lang w:eastAsia="en-US"/>
        </w:rPr>
        <w:t>.</w:t>
      </w:r>
    </w:p>
    <w:p w14:paraId="355A9627" w14:textId="77777777" w:rsidR="000F6FAC" w:rsidRDefault="000F6FAC" w:rsidP="000F6FAC">
      <w:pPr>
        <w:autoSpaceDE w:val="0"/>
        <w:autoSpaceDN w:val="0"/>
        <w:adjustRightInd w:val="0"/>
        <w:jc w:val="both"/>
        <w:rPr>
          <w:lang w:eastAsia="en-US"/>
        </w:rPr>
      </w:pPr>
    </w:p>
    <w:p w14:paraId="58C5A849" w14:textId="77777777" w:rsidR="00725680" w:rsidRPr="00A51465" w:rsidRDefault="000F6FAC" w:rsidP="00725680">
      <w:pPr>
        <w:autoSpaceDE w:val="0"/>
        <w:autoSpaceDN w:val="0"/>
        <w:adjustRightInd w:val="0"/>
        <w:jc w:val="both"/>
        <w:rPr>
          <w:lang w:eastAsia="en-US"/>
        </w:rPr>
      </w:pPr>
      <w:r>
        <w:rPr>
          <w:lang w:eastAsia="en-US"/>
        </w:rPr>
        <w:t>5</w:t>
      </w:r>
      <w:r w:rsidRPr="00A51465">
        <w:rPr>
          <w:lang w:eastAsia="en-US"/>
        </w:rPr>
        <w:t>.</w:t>
      </w:r>
      <w:r w:rsidR="008E28BE">
        <w:rPr>
          <w:lang w:eastAsia="en-US"/>
        </w:rPr>
        <w:t>3</w:t>
      </w:r>
      <w:r w:rsidR="00B32F74">
        <w:rPr>
          <w:lang w:eastAsia="en-US"/>
        </w:rPr>
        <w:t>1</w:t>
      </w:r>
      <w:r w:rsidRPr="00A51465">
        <w:rPr>
          <w:lang w:eastAsia="en-US"/>
        </w:rPr>
        <w:t xml:space="preserve">. </w:t>
      </w:r>
      <w:r w:rsidR="00725680" w:rsidRPr="00A51465">
        <w:rPr>
          <w:lang w:eastAsia="en-US"/>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p>
    <w:p w14:paraId="31D5E4DE" w14:textId="77777777" w:rsidR="00725680" w:rsidRPr="00A51465" w:rsidRDefault="00725680" w:rsidP="00725680">
      <w:pPr>
        <w:autoSpaceDE w:val="0"/>
        <w:autoSpaceDN w:val="0"/>
        <w:adjustRightInd w:val="0"/>
        <w:ind w:firstLine="539"/>
        <w:jc w:val="both"/>
        <w:rPr>
          <w:lang w:eastAsia="en-US"/>
        </w:rPr>
      </w:pPr>
      <w:r w:rsidRPr="00A51465">
        <w:rPr>
          <w:lang w:eastAsia="en-US"/>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22" w:history="1">
        <w:r w:rsidRPr="00A51465">
          <w:rPr>
            <w:lang w:eastAsia="en-US"/>
          </w:rPr>
          <w:t>Постановлении</w:t>
        </w:r>
      </w:hyperlink>
      <w:r w:rsidRPr="00A51465">
        <w:rPr>
          <w:lang w:eastAsia="en-US"/>
        </w:rPr>
        <w:t xml:space="preserve"> Правительства </w:t>
      </w:r>
      <w:r>
        <w:rPr>
          <w:lang w:eastAsia="en-US"/>
        </w:rPr>
        <w:t>России</w:t>
      </w:r>
      <w:r w:rsidRPr="00A51465">
        <w:rPr>
          <w:lang w:eastAsia="en-US"/>
        </w:rPr>
        <w:t xml:space="preserve"> от 01.01.2002 № 1.</w:t>
      </w:r>
    </w:p>
    <w:p w14:paraId="75B9E526" w14:textId="77777777" w:rsidR="00725680" w:rsidRDefault="00725680" w:rsidP="00725680">
      <w:pPr>
        <w:autoSpaceDE w:val="0"/>
        <w:autoSpaceDN w:val="0"/>
        <w:adjustRightInd w:val="0"/>
        <w:ind w:firstLine="539"/>
        <w:jc w:val="both"/>
        <w:rPr>
          <w:lang w:eastAsia="en-US"/>
        </w:rPr>
      </w:pPr>
      <w:r w:rsidRPr="00A51465">
        <w:rPr>
          <w:lang w:eastAsia="en-US"/>
        </w:rPr>
        <w:t>Для целей настоящего пункта стоимость части объекта основного средства считается значительной, если она составляет не менее</w:t>
      </w:r>
      <w:r>
        <w:rPr>
          <w:lang w:eastAsia="en-US"/>
        </w:rPr>
        <w:t xml:space="preserve"> 10</w:t>
      </w:r>
      <w:r w:rsidRPr="00A51465">
        <w:rPr>
          <w:lang w:eastAsia="en-US"/>
        </w:rPr>
        <w:t xml:space="preserve"> процентов его общей стоимости </w:t>
      </w:r>
    </w:p>
    <w:p w14:paraId="7798CE19" w14:textId="77777777" w:rsidR="00725680" w:rsidRDefault="00725680" w:rsidP="00725680">
      <w:pPr>
        <w:autoSpaceDE w:val="0"/>
        <w:autoSpaceDN w:val="0"/>
        <w:adjustRightInd w:val="0"/>
        <w:ind w:firstLine="539"/>
        <w:jc w:val="both"/>
        <w:rPr>
          <w:iCs/>
          <w:lang w:eastAsia="en-US"/>
        </w:rPr>
      </w:pPr>
      <w:r>
        <w:rPr>
          <w:lang w:eastAsia="en-US"/>
        </w:rPr>
        <w:t xml:space="preserve">Основание: пункт 10 </w:t>
      </w:r>
      <w:r w:rsidRPr="00A51465">
        <w:rPr>
          <w:iCs/>
          <w:lang w:eastAsia="en-US"/>
        </w:rPr>
        <w:t xml:space="preserve">СГС «Основные средства». </w:t>
      </w:r>
    </w:p>
    <w:p w14:paraId="0145F9C8" w14:textId="77777777" w:rsidR="000F6FAC" w:rsidRPr="00A51465" w:rsidRDefault="000F6FAC" w:rsidP="000F6FAC">
      <w:pPr>
        <w:autoSpaceDE w:val="0"/>
        <w:autoSpaceDN w:val="0"/>
        <w:adjustRightInd w:val="0"/>
        <w:ind w:firstLine="539"/>
        <w:jc w:val="both"/>
        <w:rPr>
          <w:lang w:eastAsia="en-US"/>
        </w:rPr>
      </w:pPr>
    </w:p>
    <w:p w14:paraId="71F7E594" w14:textId="77777777" w:rsidR="00725680" w:rsidRDefault="000F6FAC" w:rsidP="00725680">
      <w:pPr>
        <w:pStyle w:val="ConsPlusNormal"/>
        <w:ind w:firstLine="0"/>
        <w:jc w:val="both"/>
        <w:rPr>
          <w:rFonts w:ascii="Times New Roman" w:hAnsi="Times New Roman" w:cs="Times New Roman"/>
          <w:sz w:val="24"/>
          <w:szCs w:val="24"/>
        </w:rPr>
      </w:pPr>
      <w:r>
        <w:t>5.</w:t>
      </w:r>
      <w:r w:rsidR="00431319">
        <w:t>3</w:t>
      </w:r>
      <w:r w:rsidR="00B32F74">
        <w:t>2</w:t>
      </w:r>
      <w:r w:rsidRPr="00A51465">
        <w:t xml:space="preserve">. </w:t>
      </w:r>
      <w:r w:rsidR="00725680" w:rsidRPr="008870FC">
        <w:rPr>
          <w:rFonts w:ascii="Times New Roman" w:hAnsi="Times New Roman" w:cs="Times New Roman"/>
          <w:sz w:val="24"/>
          <w:szCs w:val="24"/>
        </w:rPr>
        <w:t>Принятие к учету основных средств,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нефинансовых активов (ф. 0510441).</w:t>
      </w:r>
    </w:p>
    <w:p w14:paraId="4E2F5201" w14:textId="77777777" w:rsidR="00725680" w:rsidRPr="008870FC" w:rsidRDefault="00725680" w:rsidP="0072568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ab/>
        <w:t>Основание: пункт 40.1 Приказа № 61н</w:t>
      </w:r>
    </w:p>
    <w:p w14:paraId="0139A0E6" w14:textId="77777777" w:rsidR="000F6FAC" w:rsidRDefault="000F6FAC" w:rsidP="000F6FAC">
      <w:pPr>
        <w:autoSpaceDE w:val="0"/>
        <w:autoSpaceDN w:val="0"/>
        <w:adjustRightInd w:val="0"/>
        <w:ind w:firstLine="539"/>
        <w:jc w:val="both"/>
        <w:rPr>
          <w:iCs/>
          <w:lang w:eastAsia="en-US"/>
        </w:rPr>
      </w:pPr>
    </w:p>
    <w:p w14:paraId="25B8C27D" w14:textId="77777777" w:rsidR="00725680" w:rsidRPr="00A51465" w:rsidRDefault="000F6FAC" w:rsidP="00725680">
      <w:pPr>
        <w:autoSpaceDE w:val="0"/>
        <w:autoSpaceDN w:val="0"/>
        <w:adjustRightInd w:val="0"/>
        <w:jc w:val="both"/>
      </w:pPr>
      <w:r w:rsidRPr="008870FC">
        <w:rPr>
          <w:iCs/>
        </w:rPr>
        <w:t>5.</w:t>
      </w:r>
      <w:r w:rsidR="008870FC" w:rsidRPr="008870FC">
        <w:rPr>
          <w:iCs/>
        </w:rPr>
        <w:t>3</w:t>
      </w:r>
      <w:r w:rsidR="00B32F74">
        <w:rPr>
          <w:iCs/>
        </w:rPr>
        <w:t>3</w:t>
      </w:r>
      <w:r w:rsidRPr="008870FC">
        <w:rPr>
          <w:iCs/>
        </w:rPr>
        <w:t xml:space="preserve">. </w:t>
      </w:r>
      <w:r w:rsidR="00725680" w:rsidRPr="00A51465">
        <w:t>Критерии включения имущества учреждения в состав ОЦД имущества не содержат ограничений в отношении финансового источника его приобретения.</w:t>
      </w:r>
    </w:p>
    <w:p w14:paraId="2DFE0E4A" w14:textId="0AED6E88" w:rsidR="008870FC" w:rsidRDefault="00725680" w:rsidP="00725680">
      <w:pPr>
        <w:pStyle w:val="ConsPlusNormal"/>
        <w:ind w:firstLine="0"/>
        <w:jc w:val="both"/>
        <w:rPr>
          <w:spacing w:val="-2"/>
        </w:rPr>
      </w:pPr>
      <w:r w:rsidRPr="00A51465">
        <w:rPr>
          <w:spacing w:val="-2"/>
        </w:rPr>
        <w:t>Перечни особо ценного движимого имущества учреждения определяются органом, осуществляющим функции и полномочия учредителя.</w:t>
      </w:r>
    </w:p>
    <w:p w14:paraId="3C79FD38" w14:textId="77777777" w:rsidR="00725680" w:rsidRPr="00A51465" w:rsidRDefault="00725680" w:rsidP="00725680">
      <w:pPr>
        <w:autoSpaceDE w:val="0"/>
        <w:autoSpaceDN w:val="0"/>
        <w:adjustRightInd w:val="0"/>
        <w:ind w:firstLine="539"/>
        <w:jc w:val="both"/>
      </w:pPr>
      <w:r w:rsidRPr="00A51465">
        <w:t>В бухгалтерском учете учреждений на счете 021006000 «Расчеты с учредителем» (</w:t>
      </w:r>
      <w:hyperlink r:id="rId23" w:history="1">
        <w:r w:rsidRPr="00A51465">
          <w:t>421006000</w:t>
        </w:r>
      </w:hyperlink>
      <w:r w:rsidRPr="00A51465">
        <w:t xml:space="preserve">, </w:t>
      </w:r>
      <w:hyperlink r:id="rId24" w:history="1">
        <w:r w:rsidRPr="00A51465">
          <w:t>221006000</w:t>
        </w:r>
      </w:hyperlink>
      <w:r w:rsidRPr="00A51465">
        <w:t>) учитываются расчеты с учредителем по распоряжению только тем ОЦД имуществом в стоимостной оценке, равной балансовой стоимости указанного имущества, которым учреждение не вправе распоряжаться.</w:t>
      </w:r>
    </w:p>
    <w:p w14:paraId="2EF4122B" w14:textId="77777777" w:rsidR="00725680" w:rsidRPr="00A51465" w:rsidRDefault="00725680" w:rsidP="00725680">
      <w:pPr>
        <w:autoSpaceDE w:val="0"/>
        <w:autoSpaceDN w:val="0"/>
        <w:adjustRightInd w:val="0"/>
        <w:ind w:firstLine="539"/>
        <w:jc w:val="both"/>
      </w:pPr>
      <w:r w:rsidRPr="00A51465">
        <w:lastRenderedPageBreak/>
        <w:t>Операции по формированию расчетов с учредителем в сумме балансовой стоимости принятого к учету недвижимого и особо ценного движимого имущества, закрепленного за учреждением собственником этого имущества или приобретенного учреждением за счет выделенных таким собственником средств, оформляются записью:</w:t>
      </w:r>
    </w:p>
    <w:p w14:paraId="6469BC0F" w14:textId="77777777" w:rsidR="00725680" w:rsidRDefault="00725680" w:rsidP="00725680">
      <w:pPr>
        <w:autoSpaceDE w:val="0"/>
        <w:autoSpaceDN w:val="0"/>
        <w:adjustRightInd w:val="0"/>
        <w:ind w:firstLine="539"/>
        <w:jc w:val="both"/>
      </w:pPr>
      <w:r w:rsidRPr="00A51465">
        <w:t xml:space="preserve">дебет 0000 0000000000 000 </w:t>
      </w:r>
      <w:hyperlink r:id="rId25" w:history="1">
        <w:r w:rsidRPr="00A51465">
          <w:t>440110172</w:t>
        </w:r>
      </w:hyperlink>
      <w:r w:rsidRPr="00A51465">
        <w:t xml:space="preserve"> кредит 0000 0000000000 000 </w:t>
      </w:r>
      <w:hyperlink r:id="rId26" w:history="1">
        <w:r w:rsidRPr="00A51465">
          <w:t>42100666</w:t>
        </w:r>
        <w:r w:rsidRPr="008671F9">
          <w:rPr>
            <w:bCs/>
          </w:rPr>
          <w:t>1</w:t>
        </w:r>
      </w:hyperlink>
      <w:r w:rsidRPr="00A51465">
        <w:t>.</w:t>
      </w:r>
    </w:p>
    <w:p w14:paraId="51B61E4A" w14:textId="77777777" w:rsidR="00725680" w:rsidRPr="008870FC" w:rsidRDefault="00725680" w:rsidP="00725680">
      <w:pPr>
        <w:pStyle w:val="ConsPlusNormal"/>
        <w:ind w:firstLine="0"/>
        <w:jc w:val="both"/>
        <w:rPr>
          <w:rFonts w:ascii="Times New Roman" w:hAnsi="Times New Roman" w:cs="Times New Roman"/>
          <w:sz w:val="24"/>
          <w:szCs w:val="24"/>
        </w:rPr>
      </w:pPr>
    </w:p>
    <w:p w14:paraId="2ADE75CE" w14:textId="77777777" w:rsidR="00725680" w:rsidRPr="00A51465" w:rsidRDefault="000F6FAC" w:rsidP="00725680">
      <w:pPr>
        <w:pStyle w:val="31"/>
        <w:rPr>
          <w:rFonts w:ascii="Times New Roman" w:hAnsi="Times New Roman" w:cs="Times New Roman"/>
          <w:b w:val="0"/>
          <w:i w:val="0"/>
          <w:sz w:val="24"/>
          <w:szCs w:val="24"/>
        </w:rPr>
      </w:pPr>
      <w:r>
        <w:t>5.</w:t>
      </w:r>
      <w:r w:rsidR="008870FC">
        <w:t>3</w:t>
      </w:r>
      <w:r w:rsidR="00B32F74">
        <w:t>4</w:t>
      </w:r>
      <w:r>
        <w:t xml:space="preserve">. </w:t>
      </w:r>
      <w:r w:rsidR="00725680" w:rsidRPr="00A51465">
        <w:rPr>
          <w:rFonts w:ascii="Times New Roman" w:hAnsi="Times New Roman" w:cs="Times New Roman"/>
          <w:b w:val="0"/>
          <w:i w:val="0"/>
          <w:sz w:val="24"/>
          <w:szCs w:val="24"/>
        </w:rPr>
        <w:t xml:space="preserve">Основные средства принимаются к бухгалтерскому учету по их первоначальной стоимости. Первоначальной стоимостью основных средств –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w:t>
      </w:r>
    </w:p>
    <w:p w14:paraId="335A3136" w14:textId="77777777" w:rsidR="00725680" w:rsidRPr="00A51465" w:rsidRDefault="00725680" w:rsidP="00725680">
      <w:pPr>
        <w:autoSpaceDE w:val="0"/>
        <w:autoSpaceDN w:val="0"/>
        <w:adjustRightInd w:val="0"/>
        <w:ind w:firstLine="539"/>
        <w:jc w:val="both"/>
        <w:rPr>
          <w:lang w:eastAsia="en-US"/>
        </w:rPr>
      </w:pPr>
      <w:r w:rsidRPr="00A51465">
        <w:rPr>
          <w:lang w:eastAsia="en-US"/>
        </w:rPr>
        <w:t>Формирование первоначальной стоимости объекта имущества при обменной и необменной операции осуществляется на соответствующих счетах аналитического учета счета 0106х1310 «Увеличение капитальных вложений в основные средства».</w:t>
      </w:r>
    </w:p>
    <w:p w14:paraId="261EA223" w14:textId="77777777" w:rsidR="00725680" w:rsidRDefault="00725680" w:rsidP="00725680">
      <w:pPr>
        <w:pStyle w:val="31"/>
        <w:ind w:firstLine="539"/>
        <w:rPr>
          <w:rFonts w:ascii="Times New Roman" w:hAnsi="Times New Roman" w:cs="Times New Roman"/>
          <w:b w:val="0"/>
          <w:i w:val="0"/>
          <w:spacing w:val="-4"/>
          <w:sz w:val="24"/>
          <w:szCs w:val="24"/>
        </w:rPr>
      </w:pPr>
      <w:r w:rsidRPr="00A51465">
        <w:rPr>
          <w:rFonts w:ascii="Times New Roman" w:hAnsi="Times New Roman" w:cs="Times New Roman"/>
          <w:b w:val="0"/>
          <w:i w:val="0"/>
          <w:spacing w:val="-4"/>
          <w:sz w:val="24"/>
          <w:szCs w:val="24"/>
        </w:rPr>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w:t>
      </w:r>
    </w:p>
    <w:p w14:paraId="003ED111" w14:textId="77777777" w:rsidR="00725680" w:rsidRDefault="00725680" w:rsidP="00725680">
      <w:pPr>
        <w:pStyle w:val="31"/>
        <w:ind w:firstLine="539"/>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Основание: пункты 15, 19 СГС «Основные средства».</w:t>
      </w:r>
    </w:p>
    <w:p w14:paraId="1D29A5B2" w14:textId="77777777" w:rsidR="000F6FAC" w:rsidRDefault="000F6FAC" w:rsidP="000F6FAC">
      <w:pPr>
        <w:autoSpaceDE w:val="0"/>
        <w:autoSpaceDN w:val="0"/>
        <w:adjustRightInd w:val="0"/>
        <w:jc w:val="both"/>
      </w:pPr>
    </w:p>
    <w:p w14:paraId="7F9DE83D" w14:textId="77777777" w:rsidR="00725680" w:rsidRPr="000733F6" w:rsidRDefault="000F6FAC" w:rsidP="00725680">
      <w:pPr>
        <w:pStyle w:val="31"/>
        <w:rPr>
          <w:rFonts w:ascii="Times New Roman" w:hAnsi="Times New Roman" w:cs="Times New Roman"/>
          <w:b w:val="0"/>
          <w:i w:val="0"/>
          <w:spacing w:val="-4"/>
          <w:sz w:val="24"/>
          <w:szCs w:val="24"/>
        </w:rPr>
      </w:pPr>
      <w:r>
        <w:rPr>
          <w:rFonts w:ascii="Times New Roman" w:hAnsi="Times New Roman" w:cs="Times New Roman"/>
          <w:b w:val="0"/>
          <w:i w:val="0"/>
          <w:iCs/>
          <w:sz w:val="24"/>
          <w:szCs w:val="24"/>
        </w:rPr>
        <w:t>5</w:t>
      </w:r>
      <w:r w:rsidRPr="00A10576">
        <w:rPr>
          <w:rFonts w:ascii="Times New Roman" w:hAnsi="Times New Roman" w:cs="Times New Roman"/>
          <w:b w:val="0"/>
          <w:i w:val="0"/>
          <w:iCs/>
          <w:sz w:val="24"/>
          <w:szCs w:val="24"/>
        </w:rPr>
        <w:t>.</w:t>
      </w:r>
      <w:r w:rsidR="008870FC">
        <w:rPr>
          <w:rFonts w:ascii="Times New Roman" w:hAnsi="Times New Roman" w:cs="Times New Roman"/>
          <w:b w:val="0"/>
          <w:i w:val="0"/>
          <w:iCs/>
          <w:sz w:val="24"/>
          <w:szCs w:val="24"/>
        </w:rPr>
        <w:t>3</w:t>
      </w:r>
      <w:r w:rsidR="00B32F74">
        <w:rPr>
          <w:rFonts w:ascii="Times New Roman" w:hAnsi="Times New Roman" w:cs="Times New Roman"/>
          <w:b w:val="0"/>
          <w:i w:val="0"/>
          <w:iCs/>
          <w:sz w:val="24"/>
          <w:szCs w:val="24"/>
        </w:rPr>
        <w:t>5</w:t>
      </w:r>
      <w:r w:rsidRPr="00A10576">
        <w:rPr>
          <w:rFonts w:ascii="Times New Roman" w:hAnsi="Times New Roman" w:cs="Times New Roman"/>
          <w:b w:val="0"/>
          <w:i w:val="0"/>
          <w:iCs/>
          <w:sz w:val="24"/>
          <w:szCs w:val="24"/>
        </w:rPr>
        <w:t>.</w:t>
      </w:r>
      <w:r w:rsidRPr="00A10576">
        <w:rPr>
          <w:rFonts w:ascii="Times New Roman" w:hAnsi="Times New Roman" w:cs="Times New Roman"/>
          <w:iCs/>
          <w:sz w:val="24"/>
          <w:szCs w:val="24"/>
        </w:rPr>
        <w:t xml:space="preserve"> </w:t>
      </w:r>
      <w:r w:rsidR="00725680" w:rsidRPr="000733F6">
        <w:rPr>
          <w:rFonts w:ascii="Times New Roman" w:hAnsi="Times New Roman" w:cs="Times New Roman"/>
          <w:b w:val="0"/>
          <w:i w:val="0"/>
          <w:spacing w:val="-4"/>
          <w:sz w:val="24"/>
          <w:szCs w:val="24"/>
        </w:rPr>
        <w:t>Акт о приеме-передаче (ф. 0510448) заполняется на основании информации, содержащейся в регистрах бухгалтерского учета, в первичных учетных документах бухгалтерского учета или иных документах, подтверждающих соответствующие факты хозяйственной жизни.</w:t>
      </w:r>
    </w:p>
    <w:p w14:paraId="67E35655"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В зависимости от факта хозяйственной жизни Акт о приеме-передаче (ф. 0510448) заполняется в двустороннем порядке - передающей и принимающей стороной или в одностороннем порядке - принимающей стороной.</w:t>
      </w:r>
    </w:p>
    <w:p w14:paraId="1773E38E"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Акт о приеме-передаче (ф. 0510448) оформляется в двустороннем порядке при наличии технической возможности подписания указанного документа электронными подписями, передающей и принимающей сторон:</w:t>
      </w:r>
    </w:p>
    <w:p w14:paraId="53ED8EE8"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безвозмездном поступлении объектов нефинансовых активов, в том числе объектов капитальных вложений, от организаций бюджетной сферы;</w:t>
      </w:r>
    </w:p>
    <w:p w14:paraId="5B904FB1"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поступлении объектов капитальных вложений при централизованном снабжении;</w:t>
      </w:r>
    </w:p>
    <w:p w14:paraId="4A4E2B57"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передаче имущества в государственную (муниципальную) казну;</w:t>
      </w:r>
    </w:p>
    <w:p w14:paraId="33E193FB"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безвозмездном поступлении объектов нефинансовых активов от иных организаций (иных правообладателей);</w:t>
      </w:r>
    </w:p>
    <w:p w14:paraId="6FF6C2D2"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изъятии органом, осуществляющим полномочия собственника государственного (муниципального) имущества, объектов нефинансовых активов.</w:t>
      </w:r>
    </w:p>
    <w:p w14:paraId="689CECCB"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В случае оформления Акта о приеме-передаче (ф. 0510448) в двустороннем порядке разделы 1 - 3 Акта о приеме-передаче (ф. 0510448) формируются ответственным лицом, передающей стороны, подписывается простой ЭП и направляется на утверждение руководителю передающей стороны.</w:t>
      </w:r>
    </w:p>
    <w:p w14:paraId="67352759" w14:textId="77777777" w:rsidR="00725680"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После утверждения Акта о приеме-передаче (ф. 0510448) руководителем передающей стороны, информацию о сданных и принятых объектах нефинансовых активов, подписывают ответственные лица, передающей и принимающей стороны, ЭЦП.</w:t>
      </w:r>
    </w:p>
    <w:p w14:paraId="7D3367FB"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 xml:space="preserve">При этом </w:t>
      </w:r>
      <w:r>
        <w:rPr>
          <w:rFonts w:ascii="Times New Roman" w:hAnsi="Times New Roman" w:cs="Times New Roman"/>
          <w:b w:val="0"/>
          <w:i w:val="0"/>
          <w:spacing w:val="-4"/>
          <w:sz w:val="24"/>
          <w:szCs w:val="24"/>
        </w:rPr>
        <w:t>Комиссией</w:t>
      </w:r>
      <w:r w:rsidRPr="000733F6">
        <w:rPr>
          <w:rFonts w:ascii="Times New Roman" w:hAnsi="Times New Roman" w:cs="Times New Roman"/>
          <w:b w:val="0"/>
          <w:i w:val="0"/>
          <w:spacing w:val="-4"/>
          <w:sz w:val="24"/>
          <w:szCs w:val="24"/>
        </w:rPr>
        <w:t xml:space="preserve"> </w:t>
      </w:r>
      <w:r>
        <w:rPr>
          <w:rFonts w:ascii="Times New Roman" w:hAnsi="Times New Roman" w:cs="Times New Roman"/>
          <w:b w:val="0"/>
          <w:i w:val="0"/>
          <w:spacing w:val="-4"/>
          <w:sz w:val="24"/>
          <w:szCs w:val="24"/>
        </w:rPr>
        <w:t xml:space="preserve">Учреждения </w:t>
      </w:r>
      <w:r w:rsidRPr="000733F6">
        <w:rPr>
          <w:rFonts w:ascii="Times New Roman" w:hAnsi="Times New Roman" w:cs="Times New Roman"/>
          <w:b w:val="0"/>
          <w:i w:val="0"/>
          <w:spacing w:val="-4"/>
          <w:sz w:val="24"/>
          <w:szCs w:val="24"/>
        </w:rPr>
        <w:t xml:space="preserve">может быть принято решение об изменении аналитической группы, вида имущества объекта нефинансовых активов, амортизационной группы, метода начисления амортизации или срока полезного использования. Указанная информация отражается </w:t>
      </w:r>
      <w:r>
        <w:rPr>
          <w:rFonts w:ascii="Times New Roman" w:hAnsi="Times New Roman" w:cs="Times New Roman"/>
          <w:b w:val="0"/>
          <w:i w:val="0"/>
          <w:spacing w:val="-4"/>
          <w:sz w:val="24"/>
          <w:szCs w:val="24"/>
        </w:rPr>
        <w:t>Комиссией</w:t>
      </w:r>
      <w:r w:rsidRPr="000733F6">
        <w:rPr>
          <w:rFonts w:ascii="Times New Roman" w:hAnsi="Times New Roman" w:cs="Times New Roman"/>
          <w:b w:val="0"/>
          <w:i w:val="0"/>
          <w:spacing w:val="-4"/>
          <w:sz w:val="24"/>
          <w:szCs w:val="24"/>
        </w:rPr>
        <w:t xml:space="preserve"> </w:t>
      </w:r>
      <w:r>
        <w:rPr>
          <w:rFonts w:ascii="Times New Roman" w:hAnsi="Times New Roman" w:cs="Times New Roman"/>
          <w:b w:val="0"/>
          <w:i w:val="0"/>
          <w:spacing w:val="-4"/>
          <w:sz w:val="24"/>
          <w:szCs w:val="24"/>
        </w:rPr>
        <w:t xml:space="preserve">Учреждения </w:t>
      </w:r>
      <w:r w:rsidRPr="000733F6">
        <w:rPr>
          <w:rFonts w:ascii="Times New Roman" w:hAnsi="Times New Roman" w:cs="Times New Roman"/>
          <w:b w:val="0"/>
          <w:i w:val="0"/>
          <w:spacing w:val="-4"/>
          <w:sz w:val="24"/>
          <w:szCs w:val="24"/>
        </w:rPr>
        <w:t>в соответствующих графах Раздела 4.</w:t>
      </w:r>
    </w:p>
    <w:p w14:paraId="3829028B"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Передающей стороной к Акту о приеме-передаче (ф. 0510448) в обязательном порядке прилагаются следующие подтверждающие документы:</w:t>
      </w:r>
    </w:p>
    <w:p w14:paraId="7D983B9F"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 выписка из реестра имущества об объекте (группе объектов) имущества, по которым ведется реестр имущества;</w:t>
      </w:r>
    </w:p>
    <w:p w14:paraId="54344702"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 выписка из Единого государственного реестра недвижимости (ЕГРН);</w:t>
      </w:r>
    </w:p>
    <w:p w14:paraId="7495087E"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lastRenderedPageBreak/>
        <w:t>- копии инвентарных карточек;</w:t>
      </w:r>
    </w:p>
    <w:p w14:paraId="1473B1C7"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 копии карточек капитальных вложений при передаче объектов незавершенного строительства или незавершенных капитальных вложений в объекты нефинансовых активов;</w:t>
      </w:r>
    </w:p>
    <w:p w14:paraId="3577D744" w14:textId="77777777" w:rsidR="00725680"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 иные документы (при наличии).</w:t>
      </w:r>
    </w:p>
    <w:p w14:paraId="518A197A" w14:textId="77777777" w:rsidR="00725680" w:rsidRPr="000733F6" w:rsidRDefault="00725680" w:rsidP="00725680">
      <w:pPr>
        <w:pStyle w:val="31"/>
        <w:ind w:firstLine="708"/>
        <w:rPr>
          <w:rFonts w:ascii="Times New Roman" w:hAnsi="Times New Roman" w:cs="Times New Roman"/>
          <w:b w:val="0"/>
          <w:i w:val="0"/>
          <w:spacing w:val="-4"/>
          <w:sz w:val="24"/>
          <w:szCs w:val="24"/>
        </w:rPr>
      </w:pPr>
      <w:r w:rsidRPr="000733F6">
        <w:rPr>
          <w:rFonts w:ascii="Times New Roman" w:hAnsi="Times New Roman" w:cs="Times New Roman"/>
          <w:b w:val="0"/>
          <w:i w:val="0"/>
          <w:spacing w:val="-4"/>
          <w:sz w:val="24"/>
          <w:szCs w:val="24"/>
        </w:rPr>
        <w:t>Акт о приеме-передаче (ф. 0510448) оформляется в одностороннем порядке в следующих случаях:</w:t>
      </w:r>
    </w:p>
    <w:p w14:paraId="3A004BFD"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оприходовании неучтенных материальных ценностей в случае выявления в ходе инвентаризации неучтенных объектов нефинансовых активов;</w:t>
      </w:r>
    </w:p>
    <w:p w14:paraId="38700D9D" w14:textId="77777777" w:rsidR="00725680" w:rsidRPr="000733F6"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в случае поступления материальных ценностей (нефинансовых активов) при возмещении в натуральной форме ущерба, причиненного виновным лицом, от физического лица;</w:t>
      </w:r>
    </w:p>
    <w:p w14:paraId="3DC71EAC" w14:textId="77777777" w:rsidR="00725680"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 xml:space="preserve">- </w:t>
      </w:r>
      <w:r w:rsidRPr="000733F6">
        <w:rPr>
          <w:rFonts w:ascii="Times New Roman" w:hAnsi="Times New Roman" w:cs="Times New Roman"/>
          <w:b w:val="0"/>
          <w:i w:val="0"/>
          <w:spacing w:val="-4"/>
          <w:sz w:val="24"/>
          <w:szCs w:val="24"/>
        </w:rPr>
        <w:t>при оприходовании материальных ценностей, созданных (полученных) в результате ремонта, реконструкции, модернизации, дооборудования объектов нефинансовых активов, ликвидации (демонтажа, утилизации) основных средств</w:t>
      </w:r>
      <w:r>
        <w:rPr>
          <w:rFonts w:ascii="Times New Roman" w:hAnsi="Times New Roman" w:cs="Times New Roman"/>
          <w:b w:val="0"/>
          <w:i w:val="0"/>
          <w:spacing w:val="-4"/>
          <w:sz w:val="24"/>
          <w:szCs w:val="24"/>
        </w:rPr>
        <w:t>.</w:t>
      </w:r>
    </w:p>
    <w:p w14:paraId="1AF06FC6" w14:textId="77777777" w:rsidR="00725680" w:rsidRDefault="00725680" w:rsidP="00725680">
      <w:pPr>
        <w:pStyle w:val="31"/>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ab/>
        <w:t>Основание: п</w:t>
      </w:r>
      <w:r w:rsidRPr="000733F6">
        <w:rPr>
          <w:rFonts w:ascii="Times New Roman" w:hAnsi="Times New Roman" w:cs="Times New Roman"/>
          <w:b w:val="0"/>
          <w:i w:val="0"/>
          <w:spacing w:val="-4"/>
          <w:sz w:val="24"/>
          <w:szCs w:val="24"/>
        </w:rPr>
        <w:t xml:space="preserve">исьмо Минфина </w:t>
      </w:r>
      <w:r>
        <w:rPr>
          <w:rFonts w:ascii="Times New Roman" w:hAnsi="Times New Roman" w:cs="Times New Roman"/>
          <w:b w:val="0"/>
          <w:i w:val="0"/>
          <w:spacing w:val="-4"/>
          <w:sz w:val="24"/>
          <w:szCs w:val="24"/>
        </w:rPr>
        <w:t>России</w:t>
      </w:r>
      <w:r w:rsidRPr="000733F6">
        <w:rPr>
          <w:rFonts w:ascii="Times New Roman" w:hAnsi="Times New Roman" w:cs="Times New Roman"/>
          <w:b w:val="0"/>
          <w:i w:val="0"/>
          <w:spacing w:val="-4"/>
          <w:sz w:val="24"/>
          <w:szCs w:val="24"/>
        </w:rPr>
        <w:t xml:space="preserve"> от 01.04.2024 </w:t>
      </w:r>
      <w:r>
        <w:rPr>
          <w:rFonts w:ascii="Times New Roman" w:hAnsi="Times New Roman" w:cs="Times New Roman"/>
          <w:b w:val="0"/>
          <w:i w:val="0"/>
          <w:spacing w:val="-4"/>
          <w:sz w:val="24"/>
          <w:szCs w:val="24"/>
        </w:rPr>
        <w:t>№</w:t>
      </w:r>
      <w:r w:rsidRPr="000733F6">
        <w:rPr>
          <w:rFonts w:ascii="Times New Roman" w:hAnsi="Times New Roman" w:cs="Times New Roman"/>
          <w:b w:val="0"/>
          <w:i w:val="0"/>
          <w:spacing w:val="-4"/>
          <w:sz w:val="24"/>
          <w:szCs w:val="24"/>
        </w:rPr>
        <w:t xml:space="preserve"> 02-06-06/29423 </w:t>
      </w:r>
      <w:r>
        <w:rPr>
          <w:rFonts w:ascii="Times New Roman" w:hAnsi="Times New Roman" w:cs="Times New Roman"/>
          <w:b w:val="0"/>
          <w:i w:val="0"/>
          <w:spacing w:val="-4"/>
          <w:sz w:val="24"/>
          <w:szCs w:val="24"/>
        </w:rPr>
        <w:t>«</w:t>
      </w:r>
      <w:r w:rsidRPr="000733F6">
        <w:rPr>
          <w:rFonts w:ascii="Times New Roman" w:hAnsi="Times New Roman" w:cs="Times New Roman"/>
          <w:b w:val="0"/>
          <w:i w:val="0"/>
          <w:spacing w:val="-4"/>
          <w:sz w:val="24"/>
          <w:szCs w:val="24"/>
        </w:rPr>
        <w:t xml:space="preserve">Методические рекомендации по применению отдельных унифицированных форм электронных документов, утвержденных приказом </w:t>
      </w:r>
      <w:r>
        <w:rPr>
          <w:rFonts w:ascii="Times New Roman" w:hAnsi="Times New Roman" w:cs="Times New Roman"/>
          <w:b w:val="0"/>
          <w:i w:val="0"/>
          <w:spacing w:val="-4"/>
          <w:sz w:val="24"/>
          <w:szCs w:val="24"/>
        </w:rPr>
        <w:t>№</w:t>
      </w:r>
      <w:r w:rsidRPr="000733F6">
        <w:rPr>
          <w:rFonts w:ascii="Times New Roman" w:hAnsi="Times New Roman" w:cs="Times New Roman"/>
          <w:b w:val="0"/>
          <w:i w:val="0"/>
          <w:spacing w:val="-4"/>
          <w:sz w:val="24"/>
          <w:szCs w:val="24"/>
        </w:rPr>
        <w:t xml:space="preserve"> 61н, в рамках реализации электронного документооборота</w:t>
      </w:r>
      <w:r>
        <w:rPr>
          <w:rFonts w:ascii="Times New Roman" w:hAnsi="Times New Roman" w:cs="Times New Roman"/>
          <w:b w:val="0"/>
          <w:i w:val="0"/>
          <w:spacing w:val="-4"/>
          <w:sz w:val="24"/>
          <w:szCs w:val="24"/>
        </w:rPr>
        <w:t>».</w:t>
      </w:r>
    </w:p>
    <w:p w14:paraId="2BDF5B18" w14:textId="77777777" w:rsidR="000F6FAC" w:rsidRDefault="000F6FAC" w:rsidP="000F6FAC">
      <w:pPr>
        <w:pStyle w:val="31"/>
        <w:rPr>
          <w:rFonts w:ascii="Times New Roman" w:hAnsi="Times New Roman" w:cs="Times New Roman"/>
          <w:b w:val="0"/>
          <w:i w:val="0"/>
          <w:spacing w:val="-4"/>
          <w:sz w:val="24"/>
          <w:szCs w:val="24"/>
        </w:rPr>
      </w:pPr>
    </w:p>
    <w:p w14:paraId="0B584EB2" w14:textId="77777777" w:rsidR="00725680" w:rsidRDefault="000F6FAC" w:rsidP="00725680">
      <w:pPr>
        <w:pStyle w:val="31"/>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5.</w:t>
      </w:r>
      <w:r w:rsidR="00431319">
        <w:rPr>
          <w:rFonts w:ascii="Times New Roman" w:hAnsi="Times New Roman" w:cs="Times New Roman"/>
          <w:b w:val="0"/>
          <w:i w:val="0"/>
          <w:spacing w:val="-4"/>
          <w:sz w:val="24"/>
          <w:szCs w:val="24"/>
        </w:rPr>
        <w:t>3</w:t>
      </w:r>
      <w:r w:rsidR="00B32F74">
        <w:rPr>
          <w:rFonts w:ascii="Times New Roman" w:hAnsi="Times New Roman" w:cs="Times New Roman"/>
          <w:b w:val="0"/>
          <w:i w:val="0"/>
          <w:spacing w:val="-4"/>
          <w:sz w:val="24"/>
          <w:szCs w:val="24"/>
        </w:rPr>
        <w:t>6</w:t>
      </w:r>
      <w:r>
        <w:rPr>
          <w:rFonts w:ascii="Times New Roman" w:hAnsi="Times New Roman" w:cs="Times New Roman"/>
          <w:b w:val="0"/>
          <w:i w:val="0"/>
          <w:spacing w:val="-4"/>
          <w:sz w:val="24"/>
          <w:szCs w:val="24"/>
        </w:rPr>
        <w:t xml:space="preserve">. </w:t>
      </w:r>
      <w:r w:rsidR="00725680" w:rsidRPr="007E45BD">
        <w:rPr>
          <w:rFonts w:ascii="Times New Roman" w:hAnsi="Times New Roman" w:cs="Times New Roman"/>
          <w:b w:val="0"/>
          <w:i w:val="0"/>
          <w:spacing w:val="-4"/>
          <w:sz w:val="24"/>
          <w:szCs w:val="24"/>
        </w:rPr>
        <w:t xml:space="preserve">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был приобретен </w:t>
      </w:r>
      <w:r w:rsidR="00725680">
        <w:rPr>
          <w:rFonts w:ascii="Times New Roman" w:hAnsi="Times New Roman" w:cs="Times New Roman"/>
          <w:b w:val="0"/>
          <w:i w:val="0"/>
          <w:spacing w:val="-4"/>
          <w:sz w:val="24"/>
          <w:szCs w:val="24"/>
        </w:rPr>
        <w:t>учреждением</w:t>
      </w:r>
      <w:r w:rsidR="00725680" w:rsidRPr="007E45BD">
        <w:rPr>
          <w:rFonts w:ascii="Times New Roman" w:hAnsi="Times New Roman" w:cs="Times New Roman"/>
          <w:b w:val="0"/>
          <w:i w:val="0"/>
          <w:spacing w:val="-4"/>
          <w:sz w:val="24"/>
          <w:szCs w:val="24"/>
        </w:rPr>
        <w:t xml:space="preserve"> за счет других источников стоимость этого объекта переводится на код финансового обеспечения «4</w:t>
      </w:r>
      <w:r w:rsidR="00725680">
        <w:rPr>
          <w:rFonts w:ascii="Times New Roman" w:hAnsi="Times New Roman" w:cs="Times New Roman"/>
          <w:b w:val="0"/>
          <w:i w:val="0"/>
          <w:spacing w:val="-4"/>
          <w:sz w:val="24"/>
          <w:szCs w:val="24"/>
        </w:rPr>
        <w:t xml:space="preserve"> «Деятельность по выполнению государственного (муниципального) задания</w:t>
      </w:r>
      <w:r w:rsidR="00725680" w:rsidRPr="007E45BD">
        <w:rPr>
          <w:rFonts w:ascii="Times New Roman" w:hAnsi="Times New Roman" w:cs="Times New Roman"/>
          <w:b w:val="0"/>
          <w:i w:val="0"/>
          <w:spacing w:val="-4"/>
          <w:sz w:val="24"/>
          <w:szCs w:val="24"/>
        </w:rPr>
        <w:t>». Одновременно переводится сумма начисленной амортизации.</w:t>
      </w:r>
      <w:r w:rsidR="00725680">
        <w:rPr>
          <w:rFonts w:ascii="Times New Roman" w:hAnsi="Times New Roman" w:cs="Times New Roman"/>
          <w:b w:val="0"/>
          <w:i w:val="0"/>
          <w:spacing w:val="-4"/>
          <w:sz w:val="24"/>
          <w:szCs w:val="24"/>
        </w:rPr>
        <w:t xml:space="preserve"> </w:t>
      </w:r>
    </w:p>
    <w:p w14:paraId="55CFB444" w14:textId="77777777" w:rsidR="00725680" w:rsidRDefault="00725680" w:rsidP="00725680">
      <w:pPr>
        <w:pStyle w:val="31"/>
        <w:ind w:firstLine="708"/>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Так же при использовании при приобретении объекта основных средств на условиях софинансования, принятие объекта к учету осуществляется по КФО «4» и финансовое обеспечение содержания имущества осуществляется за счет субсидии на выполнение государственного (муниципального) задания.</w:t>
      </w:r>
    </w:p>
    <w:p w14:paraId="691DD113" w14:textId="77777777" w:rsidR="000F6FAC" w:rsidRDefault="000F6FAC" w:rsidP="000F6FAC">
      <w:pPr>
        <w:pStyle w:val="31"/>
        <w:rPr>
          <w:rFonts w:ascii="Times New Roman" w:hAnsi="Times New Roman" w:cs="Times New Roman"/>
          <w:b w:val="0"/>
          <w:i w:val="0"/>
          <w:spacing w:val="-4"/>
          <w:sz w:val="24"/>
          <w:szCs w:val="24"/>
        </w:rPr>
      </w:pPr>
    </w:p>
    <w:p w14:paraId="0667D64A" w14:textId="77777777" w:rsidR="00725680" w:rsidRDefault="000F6FAC" w:rsidP="00725680">
      <w:pPr>
        <w:pStyle w:val="31"/>
        <w:rPr>
          <w:rFonts w:ascii="Times New Roman" w:hAnsi="Times New Roman" w:cs="Times New Roman"/>
          <w:b w:val="0"/>
          <w:i w:val="0"/>
          <w:spacing w:val="-4"/>
          <w:sz w:val="24"/>
          <w:szCs w:val="24"/>
        </w:rPr>
      </w:pPr>
      <w:r>
        <w:rPr>
          <w:rFonts w:ascii="Times New Roman" w:hAnsi="Times New Roman" w:cs="Times New Roman"/>
          <w:b w:val="0"/>
          <w:i w:val="0"/>
          <w:spacing w:val="-4"/>
          <w:sz w:val="24"/>
          <w:szCs w:val="24"/>
        </w:rPr>
        <w:t>5.</w:t>
      </w:r>
      <w:r w:rsidR="008B2719">
        <w:rPr>
          <w:rFonts w:ascii="Times New Roman" w:hAnsi="Times New Roman" w:cs="Times New Roman"/>
          <w:b w:val="0"/>
          <w:i w:val="0"/>
          <w:spacing w:val="-4"/>
          <w:sz w:val="24"/>
          <w:szCs w:val="24"/>
        </w:rPr>
        <w:t>3</w:t>
      </w:r>
      <w:r w:rsidR="00B32F74">
        <w:rPr>
          <w:rFonts w:ascii="Times New Roman" w:hAnsi="Times New Roman" w:cs="Times New Roman"/>
          <w:b w:val="0"/>
          <w:i w:val="0"/>
          <w:spacing w:val="-4"/>
          <w:sz w:val="24"/>
          <w:szCs w:val="24"/>
        </w:rPr>
        <w:t>7</w:t>
      </w:r>
      <w:r>
        <w:rPr>
          <w:rFonts w:ascii="Times New Roman" w:hAnsi="Times New Roman" w:cs="Times New Roman"/>
          <w:b w:val="0"/>
          <w:i w:val="0"/>
          <w:spacing w:val="-4"/>
          <w:sz w:val="24"/>
          <w:szCs w:val="24"/>
        </w:rPr>
        <w:t xml:space="preserve">. </w:t>
      </w:r>
      <w:r w:rsidR="00725680" w:rsidRPr="006B33A3">
        <w:rPr>
          <w:rFonts w:ascii="Times New Roman" w:hAnsi="Times New Roman" w:cs="Times New Roman"/>
          <w:b w:val="0"/>
          <w:i w:val="0"/>
          <w:spacing w:val="-4"/>
          <w:sz w:val="24"/>
          <w:szCs w:val="24"/>
        </w:rPr>
        <w:t>При принятии учредителем решения о выделении средств субсидии бюджетному или автономному учреждению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589481B0" w14:textId="77777777" w:rsidR="00725680" w:rsidRDefault="00725680" w:rsidP="00725680">
      <w:pPr>
        <w:pStyle w:val="31"/>
        <w:ind w:firstLine="539"/>
        <w:rPr>
          <w:rFonts w:ascii="Times New Roman" w:hAnsi="Times New Roman" w:cs="Times New Roman"/>
          <w:b w:val="0"/>
          <w:i w:val="0"/>
          <w:spacing w:val="-4"/>
          <w:sz w:val="24"/>
          <w:szCs w:val="24"/>
        </w:rPr>
      </w:pPr>
    </w:p>
    <w:p w14:paraId="018B7D1B" w14:textId="77777777" w:rsidR="00725680" w:rsidRPr="00A51465" w:rsidRDefault="000F6FAC" w:rsidP="00725680">
      <w:pPr>
        <w:autoSpaceDE w:val="0"/>
        <w:autoSpaceDN w:val="0"/>
        <w:adjustRightInd w:val="0"/>
        <w:jc w:val="both"/>
        <w:outlineLvl w:val="0"/>
        <w:rPr>
          <w:lang w:eastAsia="en-US"/>
        </w:rPr>
      </w:pPr>
      <w:r>
        <w:rPr>
          <w:b/>
          <w:i/>
          <w:spacing w:val="-4"/>
        </w:rPr>
        <w:t>5.3</w:t>
      </w:r>
      <w:r w:rsidR="00B32F74">
        <w:rPr>
          <w:b/>
          <w:i/>
          <w:spacing w:val="-4"/>
        </w:rPr>
        <w:t>8</w:t>
      </w:r>
      <w:r>
        <w:rPr>
          <w:b/>
          <w:i/>
          <w:spacing w:val="-4"/>
        </w:rPr>
        <w:t xml:space="preserve">. </w:t>
      </w:r>
      <w:r w:rsidR="00725680" w:rsidRPr="00A51465">
        <w:rPr>
          <w:bCs/>
          <w:lang w:eastAsia="en-US"/>
        </w:rPr>
        <w:t xml:space="preserve">Установить следующий порядок формирования первоначальной стоимости основного средства, приобретенного в результате необменных операций. </w:t>
      </w:r>
    </w:p>
    <w:p w14:paraId="5F4B30AD" w14:textId="77777777" w:rsidR="00725680" w:rsidRPr="00A51465" w:rsidRDefault="00725680" w:rsidP="00725680">
      <w:pPr>
        <w:autoSpaceDE w:val="0"/>
        <w:autoSpaceDN w:val="0"/>
        <w:adjustRightInd w:val="0"/>
        <w:ind w:firstLine="539"/>
        <w:jc w:val="both"/>
        <w:rPr>
          <w:lang w:eastAsia="en-US"/>
        </w:rPr>
      </w:pPr>
      <w:r w:rsidRPr="00A51465">
        <w:rPr>
          <w:bCs/>
          <w:lang w:eastAsia="en-US"/>
        </w:rPr>
        <w:t>Первоначальной стоимостью объекта основных средств, приобретенного в результате необменной операции, является его справедливая стоимость</w:t>
      </w:r>
      <w:r w:rsidRPr="00A51465">
        <w:rPr>
          <w:lang w:eastAsia="en-US"/>
        </w:rPr>
        <w:t xml:space="preserve"> на дату приобретения</w:t>
      </w:r>
      <w:r w:rsidRPr="00A51465">
        <w:rPr>
          <w:bCs/>
          <w:lang w:eastAsia="en-US"/>
        </w:rPr>
        <w:t>.</w:t>
      </w:r>
    </w:p>
    <w:p w14:paraId="62973BB5" w14:textId="77777777" w:rsidR="00725680" w:rsidRPr="00A51465" w:rsidRDefault="00725680" w:rsidP="00725680">
      <w:pPr>
        <w:autoSpaceDE w:val="0"/>
        <w:autoSpaceDN w:val="0"/>
        <w:adjustRightInd w:val="0"/>
        <w:ind w:firstLine="539"/>
        <w:jc w:val="both"/>
        <w:rPr>
          <w:lang w:eastAsia="en-US"/>
        </w:rPr>
      </w:pPr>
      <w:r w:rsidRPr="00A51465">
        <w:rPr>
          <w:lang w:eastAsia="en-US"/>
        </w:rPr>
        <w:t>Если справедливая стоимость объекта основных средств не может быть оценена, его первоначальная стоимость определяется на основании остаточной стоимости переданного взамен актива.</w:t>
      </w:r>
    </w:p>
    <w:p w14:paraId="5EDA7268" w14:textId="77777777" w:rsidR="00725680" w:rsidRPr="00A51465" w:rsidRDefault="00725680" w:rsidP="00725680">
      <w:pPr>
        <w:autoSpaceDE w:val="0"/>
        <w:autoSpaceDN w:val="0"/>
        <w:adjustRightInd w:val="0"/>
        <w:ind w:firstLine="539"/>
        <w:jc w:val="both"/>
        <w:rPr>
          <w:lang w:eastAsia="en-US"/>
        </w:rPr>
      </w:pPr>
      <w:r w:rsidRPr="00A51465">
        <w:rPr>
          <w:lang w:eastAsia="en-US"/>
        </w:rPr>
        <w:t>Если данные об остаточной стоимости передаваемого взамен актива по каким-либо причинам недоступны либо на дату передачи остаточная стоимость передаваемого взамен актива нулевая, приобретенное путем такой необменной операции основное средство учитывается в условной оценке, равной одному рублю.</w:t>
      </w:r>
    </w:p>
    <w:p w14:paraId="7D63EFF2" w14:textId="77777777" w:rsidR="00725680" w:rsidRDefault="00725680" w:rsidP="00725680">
      <w:pPr>
        <w:autoSpaceDE w:val="0"/>
        <w:autoSpaceDN w:val="0"/>
        <w:adjustRightInd w:val="0"/>
        <w:ind w:firstLine="539"/>
        <w:jc w:val="both"/>
        <w:rPr>
          <w:lang w:eastAsia="en-US"/>
        </w:rPr>
      </w:pPr>
      <w:r w:rsidRPr="00A51465">
        <w:rPr>
          <w:bCs/>
          <w:lang w:eastAsia="en-US"/>
        </w:rPr>
        <w:t>Первоначальной стоимостью объектов основных средств, полученных от собственника (учредителя)</w:t>
      </w:r>
      <w:r w:rsidRPr="00A51465">
        <w:rPr>
          <w:lang w:eastAsia="en-US"/>
        </w:rPr>
        <w:t>, иной организации государственного сектора, признается стоимость, определенная передающей стороной (собственником (учредителем)) и отраженная в передаточных документах.</w:t>
      </w:r>
    </w:p>
    <w:p w14:paraId="7DF913E4" w14:textId="77777777" w:rsidR="00725680" w:rsidRDefault="00725680" w:rsidP="00725680">
      <w:pPr>
        <w:autoSpaceDE w:val="0"/>
        <w:autoSpaceDN w:val="0"/>
        <w:adjustRightInd w:val="0"/>
        <w:ind w:firstLine="539"/>
        <w:jc w:val="both"/>
        <w:rPr>
          <w:bCs/>
          <w:lang w:eastAsia="en-US"/>
        </w:rPr>
      </w:pPr>
      <w:r>
        <w:rPr>
          <w:bCs/>
          <w:lang w:eastAsia="en-US"/>
        </w:rPr>
        <w:t xml:space="preserve">Основание: пункты </w:t>
      </w:r>
      <w:r w:rsidRPr="00A51465">
        <w:rPr>
          <w:bCs/>
          <w:lang w:eastAsia="en-US"/>
        </w:rPr>
        <w:t>22, 23, 24 СГС «Основные средства»</w:t>
      </w:r>
      <w:r>
        <w:rPr>
          <w:bCs/>
          <w:lang w:eastAsia="en-US"/>
        </w:rPr>
        <w:t>.</w:t>
      </w:r>
    </w:p>
    <w:p w14:paraId="59CF0A5E" w14:textId="63A8C47B" w:rsidR="000F6FAC" w:rsidRDefault="000F6FAC" w:rsidP="00725680">
      <w:pPr>
        <w:pStyle w:val="31"/>
        <w:rPr>
          <w:rFonts w:ascii="Times New Roman" w:hAnsi="Times New Roman" w:cs="Times New Roman"/>
          <w:b w:val="0"/>
          <w:i w:val="0"/>
          <w:spacing w:val="-4"/>
          <w:sz w:val="24"/>
          <w:szCs w:val="24"/>
        </w:rPr>
      </w:pPr>
    </w:p>
    <w:p w14:paraId="7E556334" w14:textId="77777777" w:rsidR="00725680" w:rsidRPr="00A51465" w:rsidRDefault="000F6FAC" w:rsidP="00725680">
      <w:pPr>
        <w:pStyle w:val="ConsPlusNormal"/>
        <w:ind w:firstLine="0"/>
        <w:jc w:val="both"/>
        <w:rPr>
          <w:rFonts w:ascii="Times New Roman" w:hAnsi="Times New Roman" w:cs="Times New Roman"/>
          <w:sz w:val="24"/>
          <w:szCs w:val="24"/>
        </w:rPr>
      </w:pPr>
      <w:r>
        <w:rPr>
          <w:bCs/>
          <w:lang w:eastAsia="en-US"/>
        </w:rPr>
        <w:t>5</w:t>
      </w:r>
      <w:r w:rsidRPr="00A51465">
        <w:rPr>
          <w:bCs/>
          <w:lang w:eastAsia="en-US"/>
        </w:rPr>
        <w:t>.</w:t>
      </w:r>
      <w:r>
        <w:rPr>
          <w:bCs/>
          <w:lang w:eastAsia="en-US"/>
        </w:rPr>
        <w:t>3</w:t>
      </w:r>
      <w:r w:rsidR="00B32F74">
        <w:rPr>
          <w:bCs/>
          <w:lang w:eastAsia="en-US"/>
        </w:rPr>
        <w:t>9</w:t>
      </w:r>
      <w:r w:rsidRPr="00A51465">
        <w:rPr>
          <w:bCs/>
          <w:lang w:eastAsia="en-US"/>
        </w:rPr>
        <w:t xml:space="preserve">. </w:t>
      </w:r>
      <w:r w:rsidR="00725680" w:rsidRPr="00A51465">
        <w:rPr>
          <w:rFonts w:ascii="Times New Roman" w:hAnsi="Times New Roman" w:cs="Times New Roman"/>
          <w:sz w:val="24"/>
          <w:szCs w:val="24"/>
        </w:rPr>
        <w:t>Принятие к учету объекта нефинансовых активов оформляется следующими документами:</w:t>
      </w:r>
    </w:p>
    <w:p w14:paraId="2CCBADB7" w14:textId="77777777" w:rsidR="00725680" w:rsidRPr="00F171A7" w:rsidRDefault="00725680" w:rsidP="00725680">
      <w:pPr>
        <w:pStyle w:val="ConsPlusNormal"/>
        <w:ind w:firstLine="0"/>
        <w:jc w:val="both"/>
        <w:rPr>
          <w:rFonts w:ascii="Times New Roman" w:hAnsi="Times New Roman" w:cs="Times New Roman"/>
          <w:sz w:val="24"/>
          <w:szCs w:val="24"/>
        </w:rPr>
      </w:pPr>
      <w:r w:rsidRPr="00A51465">
        <w:rPr>
          <w:rFonts w:ascii="Times New Roman" w:hAnsi="Times New Roman" w:cs="Times New Roman"/>
          <w:sz w:val="24"/>
          <w:szCs w:val="24"/>
        </w:rPr>
        <w:t xml:space="preserve">– при покупке новых объектов – </w:t>
      </w:r>
      <w:r w:rsidRPr="00AF20D0">
        <w:rPr>
          <w:rFonts w:ascii="Times New Roman" w:hAnsi="Times New Roman" w:cs="Times New Roman"/>
          <w:sz w:val="24"/>
          <w:szCs w:val="24"/>
        </w:rPr>
        <w:t>Решение о признании объектов нефинансовых активов (ф. 0510441</w:t>
      </w:r>
      <w:r>
        <w:rPr>
          <w:rFonts w:ascii="Times New Roman" w:hAnsi="Times New Roman" w:cs="Times New Roman"/>
          <w:sz w:val="24"/>
          <w:szCs w:val="24"/>
        </w:rPr>
        <w:t xml:space="preserve">), </w:t>
      </w:r>
      <w:r w:rsidRPr="00AF20D0">
        <w:rPr>
          <w:rFonts w:ascii="Times New Roman" w:hAnsi="Times New Roman" w:cs="Times New Roman"/>
          <w:sz w:val="24"/>
          <w:szCs w:val="24"/>
        </w:rPr>
        <w:t>Требование-накладная (ф. 0510451)</w:t>
      </w:r>
      <w:r w:rsidRPr="00F171A7">
        <w:rPr>
          <w:rFonts w:ascii="Times New Roman" w:hAnsi="Times New Roman" w:cs="Times New Roman"/>
          <w:sz w:val="24"/>
          <w:szCs w:val="24"/>
        </w:rPr>
        <w:t>;</w:t>
      </w:r>
    </w:p>
    <w:p w14:paraId="5A9507E6" w14:textId="77777777" w:rsidR="00D47BFB" w:rsidRPr="00A51465" w:rsidRDefault="00D47BFB" w:rsidP="00D47BFB">
      <w:pPr>
        <w:autoSpaceDE w:val="0"/>
        <w:autoSpaceDN w:val="0"/>
        <w:adjustRightInd w:val="0"/>
        <w:jc w:val="both"/>
      </w:pPr>
      <w:r w:rsidRPr="00A51465">
        <w:t>– при передаче объектов основных средств – акт о приемке – передаче объектов нефинансовых активов (</w:t>
      </w:r>
      <w:r>
        <w:rPr>
          <w:rFonts w:eastAsiaTheme="minorHAnsi"/>
          <w:lang w:eastAsia="en-US"/>
        </w:rPr>
        <w:t>ф. 0510448</w:t>
      </w:r>
      <w:r w:rsidRPr="00A51465">
        <w:t>).</w:t>
      </w:r>
    </w:p>
    <w:p w14:paraId="553F85DB" w14:textId="77777777" w:rsidR="00D47BFB" w:rsidRDefault="000F6FAC" w:rsidP="00D47BFB">
      <w:pPr>
        <w:autoSpaceDE w:val="0"/>
        <w:autoSpaceDN w:val="0"/>
        <w:adjustRightInd w:val="0"/>
        <w:jc w:val="both"/>
        <w:rPr>
          <w:lang w:eastAsia="en-US"/>
        </w:rPr>
      </w:pPr>
      <w:r>
        <w:lastRenderedPageBreak/>
        <w:t>5.</w:t>
      </w:r>
      <w:r w:rsidR="00B32F74">
        <w:t>40</w:t>
      </w:r>
      <w:r w:rsidRPr="00A51465">
        <w:t xml:space="preserve">. </w:t>
      </w:r>
      <w:r w:rsidR="00D47BFB" w:rsidRPr="00A51465">
        <w:rPr>
          <w:lang w:eastAsia="en-US"/>
        </w:rPr>
        <w:t>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14:paraId="1FDC9802" w14:textId="77777777" w:rsidR="000F6FAC" w:rsidRPr="00A51465" w:rsidRDefault="000F6FAC" w:rsidP="000F6FAC">
      <w:pPr>
        <w:autoSpaceDE w:val="0"/>
        <w:autoSpaceDN w:val="0"/>
        <w:adjustRightInd w:val="0"/>
        <w:ind w:firstLine="539"/>
        <w:jc w:val="both"/>
      </w:pPr>
    </w:p>
    <w:p w14:paraId="1FE33CCD" w14:textId="77777777" w:rsidR="00D47BFB" w:rsidRPr="00A51465" w:rsidRDefault="000F6FAC" w:rsidP="00D47BFB">
      <w:pPr>
        <w:autoSpaceDE w:val="0"/>
        <w:autoSpaceDN w:val="0"/>
        <w:adjustRightInd w:val="0"/>
        <w:jc w:val="both"/>
        <w:rPr>
          <w:lang w:eastAsia="en-US"/>
        </w:rPr>
      </w:pPr>
      <w:r>
        <w:t>5.</w:t>
      </w:r>
      <w:r w:rsidR="008E28BE">
        <w:t>4</w:t>
      </w:r>
      <w:r w:rsidR="00B32F74">
        <w:t>1</w:t>
      </w:r>
      <w:r w:rsidRPr="00A51465">
        <w:t xml:space="preserve">. </w:t>
      </w:r>
      <w:r w:rsidR="00D47BFB" w:rsidRPr="00A51465">
        <w:rPr>
          <w:bCs/>
          <w:lang w:eastAsia="en-US"/>
        </w:rPr>
        <w:t>Изменение балансовой стоимости</w:t>
      </w:r>
      <w:r w:rsidR="00D47BFB" w:rsidRPr="00A51465">
        <w:rPr>
          <w:lang w:eastAsia="en-US"/>
        </w:rPr>
        <w:t xml:space="preserve"> объекта основных средств после его признания в бухгалтерском учете возможно только в таких случаях:</w:t>
      </w:r>
    </w:p>
    <w:p w14:paraId="6BA03819" w14:textId="77777777" w:rsidR="00D47BFB" w:rsidRPr="00A51465" w:rsidRDefault="00D47BFB" w:rsidP="00D47BFB">
      <w:pPr>
        <w:autoSpaceDE w:val="0"/>
        <w:autoSpaceDN w:val="0"/>
        <w:adjustRightInd w:val="0"/>
        <w:ind w:firstLine="539"/>
        <w:jc w:val="both"/>
        <w:rPr>
          <w:lang w:eastAsia="en-US"/>
        </w:rPr>
      </w:pPr>
      <w:r w:rsidRPr="00A51465">
        <w:rPr>
          <w:lang w:eastAsia="en-US"/>
        </w:rPr>
        <w:t>– достройка;</w:t>
      </w:r>
    </w:p>
    <w:p w14:paraId="7C94F6B0" w14:textId="77777777" w:rsidR="00D47BFB" w:rsidRPr="00A51465" w:rsidRDefault="00D47BFB" w:rsidP="00D47BFB">
      <w:pPr>
        <w:autoSpaceDE w:val="0"/>
        <w:autoSpaceDN w:val="0"/>
        <w:adjustRightInd w:val="0"/>
        <w:ind w:firstLine="539"/>
        <w:jc w:val="both"/>
        <w:rPr>
          <w:lang w:eastAsia="en-US"/>
        </w:rPr>
      </w:pPr>
      <w:r w:rsidRPr="00A51465">
        <w:rPr>
          <w:lang w:eastAsia="en-US"/>
        </w:rPr>
        <w:t>– дооборудование;</w:t>
      </w:r>
    </w:p>
    <w:p w14:paraId="79C8B572" w14:textId="77777777" w:rsidR="00D47BFB" w:rsidRPr="00A51465" w:rsidRDefault="00D47BFB" w:rsidP="00D47BFB">
      <w:pPr>
        <w:autoSpaceDE w:val="0"/>
        <w:autoSpaceDN w:val="0"/>
        <w:adjustRightInd w:val="0"/>
        <w:ind w:firstLine="539"/>
        <w:jc w:val="both"/>
        <w:rPr>
          <w:lang w:eastAsia="en-US"/>
        </w:rPr>
      </w:pPr>
      <w:r w:rsidRPr="00A51465">
        <w:rPr>
          <w:lang w:eastAsia="en-US"/>
        </w:rPr>
        <w:t>– реконструкция, в том числе с элементами реставрации;</w:t>
      </w:r>
    </w:p>
    <w:p w14:paraId="23E5CBD4" w14:textId="77777777" w:rsidR="00D47BFB" w:rsidRPr="00A51465" w:rsidRDefault="00D47BFB" w:rsidP="00D47BFB">
      <w:pPr>
        <w:autoSpaceDE w:val="0"/>
        <w:autoSpaceDN w:val="0"/>
        <w:adjustRightInd w:val="0"/>
        <w:ind w:firstLine="539"/>
        <w:jc w:val="both"/>
        <w:rPr>
          <w:lang w:eastAsia="en-US"/>
        </w:rPr>
      </w:pPr>
      <w:r w:rsidRPr="00A51465">
        <w:rPr>
          <w:lang w:eastAsia="en-US"/>
        </w:rPr>
        <w:t>– техническое перевооружение;</w:t>
      </w:r>
    </w:p>
    <w:p w14:paraId="41C94FC5" w14:textId="77777777" w:rsidR="00D47BFB" w:rsidRPr="00A51465" w:rsidRDefault="00D47BFB" w:rsidP="00D47BFB">
      <w:pPr>
        <w:autoSpaceDE w:val="0"/>
        <w:autoSpaceDN w:val="0"/>
        <w:adjustRightInd w:val="0"/>
        <w:ind w:firstLine="539"/>
        <w:jc w:val="both"/>
        <w:rPr>
          <w:lang w:eastAsia="en-US"/>
        </w:rPr>
      </w:pPr>
      <w:r w:rsidRPr="00A51465">
        <w:rPr>
          <w:lang w:eastAsia="en-US"/>
        </w:rPr>
        <w:t>– модернизация;</w:t>
      </w:r>
    </w:p>
    <w:p w14:paraId="6306048B" w14:textId="77777777" w:rsidR="00D47BFB" w:rsidRPr="00A51465" w:rsidRDefault="00D47BFB" w:rsidP="00D47BFB">
      <w:pPr>
        <w:autoSpaceDE w:val="0"/>
        <w:autoSpaceDN w:val="0"/>
        <w:adjustRightInd w:val="0"/>
        <w:ind w:firstLine="539"/>
        <w:jc w:val="both"/>
        <w:rPr>
          <w:lang w:eastAsia="en-US"/>
        </w:rPr>
      </w:pPr>
      <w:r w:rsidRPr="00A51465">
        <w:rPr>
          <w:lang w:eastAsia="en-US"/>
        </w:rPr>
        <w:t>– частичная ликвидация (разукомплектация);</w:t>
      </w:r>
    </w:p>
    <w:p w14:paraId="78E92960" w14:textId="77777777" w:rsidR="00D47BFB" w:rsidRPr="00A51465" w:rsidRDefault="00D47BFB" w:rsidP="00D47BFB">
      <w:pPr>
        <w:autoSpaceDE w:val="0"/>
        <w:autoSpaceDN w:val="0"/>
        <w:adjustRightInd w:val="0"/>
        <w:ind w:firstLine="539"/>
        <w:jc w:val="both"/>
        <w:rPr>
          <w:lang w:eastAsia="en-US"/>
        </w:rPr>
      </w:pPr>
      <w:r w:rsidRPr="00A51465">
        <w:rPr>
          <w:lang w:eastAsia="en-US"/>
        </w:rPr>
        <w:t>– переоценка объектов основных средств;</w:t>
      </w:r>
    </w:p>
    <w:p w14:paraId="23E542C2" w14:textId="77777777" w:rsidR="00D47BFB" w:rsidRPr="00A51465" w:rsidRDefault="00D47BFB" w:rsidP="00D47BFB">
      <w:pPr>
        <w:autoSpaceDE w:val="0"/>
        <w:autoSpaceDN w:val="0"/>
        <w:adjustRightInd w:val="0"/>
        <w:ind w:firstLine="539"/>
        <w:jc w:val="both"/>
        <w:rPr>
          <w:lang w:eastAsia="en-US"/>
        </w:rPr>
      </w:pPr>
      <w:r w:rsidRPr="00A51465">
        <w:rPr>
          <w:lang w:eastAsia="en-US"/>
        </w:rPr>
        <w:t>– замещение (частичная замена в рамках капитального ремонта в целях реконструкции, технического перевооружения, модернизации) объекта или его составной части.</w:t>
      </w:r>
    </w:p>
    <w:p w14:paraId="2D3EE21F" w14:textId="77777777" w:rsidR="00D47BFB" w:rsidRPr="00A51465" w:rsidRDefault="00D47BFB" w:rsidP="00D47BFB">
      <w:pPr>
        <w:autoSpaceDE w:val="0"/>
        <w:autoSpaceDN w:val="0"/>
        <w:adjustRightInd w:val="0"/>
        <w:ind w:firstLine="539"/>
        <w:jc w:val="both"/>
        <w:rPr>
          <w:lang w:eastAsia="en-US"/>
        </w:rPr>
      </w:pPr>
      <w:r w:rsidRPr="00A51465">
        <w:rPr>
          <w:lang w:eastAsia="en-US"/>
        </w:rPr>
        <w:t>Затраты по замене отдельных составных частей включаются в стоимость объекта основных средств, если порядок эксплуатации объекта (его составных частей) требует такой замены, в том числе в ходе капитального ремонта.</w:t>
      </w:r>
    </w:p>
    <w:p w14:paraId="60758A57" w14:textId="77777777" w:rsidR="00D47BFB" w:rsidRPr="00A51465" w:rsidRDefault="00D47BFB" w:rsidP="00D47BFB">
      <w:pPr>
        <w:autoSpaceDE w:val="0"/>
        <w:autoSpaceDN w:val="0"/>
        <w:adjustRightInd w:val="0"/>
        <w:ind w:firstLine="539"/>
        <w:jc w:val="both"/>
        <w:rPr>
          <w:lang w:eastAsia="en-US"/>
        </w:rPr>
      </w:pPr>
      <w:r w:rsidRPr="00A51465">
        <w:rPr>
          <w:lang w:eastAsia="en-US"/>
        </w:rPr>
        <w:t>Стоимость объекта основных средств уменьшается на стоимость заменяемых (выбывающих) частей.</w:t>
      </w:r>
    </w:p>
    <w:p w14:paraId="18490599" w14:textId="77777777" w:rsidR="00D47BFB" w:rsidRPr="00A51465" w:rsidRDefault="00D47BFB" w:rsidP="00D47BFB">
      <w:pPr>
        <w:autoSpaceDE w:val="0"/>
        <w:autoSpaceDN w:val="0"/>
        <w:adjustRightInd w:val="0"/>
        <w:ind w:firstLine="539"/>
        <w:jc w:val="both"/>
        <w:rPr>
          <w:lang w:eastAsia="en-US"/>
        </w:rPr>
      </w:pPr>
      <w:r w:rsidRPr="00A51465">
        <w:rPr>
          <w:lang w:eastAsia="en-US"/>
        </w:rPr>
        <w:t>Затраты признаются в момент их возникновения при условии, что соблюдены критерии признания объекта основных средств.</w:t>
      </w:r>
    </w:p>
    <w:p w14:paraId="292FA6EA" w14:textId="77777777" w:rsidR="000F6FAC" w:rsidRDefault="000F6FAC" w:rsidP="000F6FAC">
      <w:pPr>
        <w:autoSpaceDE w:val="0"/>
        <w:autoSpaceDN w:val="0"/>
        <w:adjustRightInd w:val="0"/>
        <w:jc w:val="both"/>
        <w:rPr>
          <w:lang w:eastAsia="en-US"/>
        </w:rPr>
      </w:pPr>
    </w:p>
    <w:p w14:paraId="11805FB4" w14:textId="77777777" w:rsidR="00D47BFB" w:rsidRDefault="000F6FAC" w:rsidP="00D47BFB">
      <w:pPr>
        <w:autoSpaceDE w:val="0"/>
        <w:autoSpaceDN w:val="0"/>
        <w:adjustRightInd w:val="0"/>
        <w:jc w:val="both"/>
        <w:rPr>
          <w:lang w:eastAsia="en-US"/>
        </w:rPr>
      </w:pPr>
      <w:r>
        <w:t>5.</w:t>
      </w:r>
      <w:r w:rsidR="00687418">
        <w:t>4</w:t>
      </w:r>
      <w:r w:rsidR="00B32F74">
        <w:t>2</w:t>
      </w:r>
      <w:r w:rsidRPr="00A51465">
        <w:t xml:space="preserve">. </w:t>
      </w:r>
      <w:r w:rsidR="00D47BFB">
        <w:rPr>
          <w:lang w:eastAsia="en-US"/>
        </w:rPr>
        <w:t>Согласно пункту 3 Порядка № 209н при отнесении расходов на соответствующую статью КОСГУ необходимо исходить из экономического содержания хозяйственной операции, определяемой в том числе предметом договора (контракта).</w:t>
      </w:r>
    </w:p>
    <w:p w14:paraId="04E42C93" w14:textId="77777777" w:rsidR="00D47BFB" w:rsidRDefault="00D47BFB" w:rsidP="00D47BFB">
      <w:pPr>
        <w:autoSpaceDE w:val="0"/>
        <w:autoSpaceDN w:val="0"/>
        <w:adjustRightInd w:val="0"/>
        <w:ind w:firstLine="708"/>
        <w:jc w:val="both"/>
        <w:rPr>
          <w:lang w:eastAsia="en-US"/>
        </w:rPr>
      </w:pPr>
      <w:r>
        <w:rPr>
          <w:lang w:eastAsia="en-US"/>
        </w:rPr>
        <w:t>В соответствии с положениями Порядка № 209н:</w:t>
      </w:r>
    </w:p>
    <w:p w14:paraId="408EAF03" w14:textId="77777777" w:rsidR="00D47BFB" w:rsidRDefault="00D47BFB" w:rsidP="00D47BFB">
      <w:pPr>
        <w:autoSpaceDE w:val="0"/>
        <w:autoSpaceDN w:val="0"/>
        <w:adjustRightInd w:val="0"/>
        <w:ind w:firstLine="708"/>
        <w:jc w:val="both"/>
        <w:rPr>
          <w:lang w:eastAsia="en-US"/>
        </w:rPr>
      </w:pPr>
      <w:r>
        <w:rPr>
          <w:lang w:eastAsia="en-US"/>
        </w:rPr>
        <w:t xml:space="preserve">- расходы, формирующие стоимость основных фондов (за исключением материальных запасов), в том числе установка (расширение) единых функционирующих систем (включая приведение в состояние, пригодное к эксплуатации), таких как: </w:t>
      </w:r>
    </w:p>
    <w:p w14:paraId="3CDCD4FD" w14:textId="77777777" w:rsidR="00D47BFB" w:rsidRDefault="00D47BFB" w:rsidP="00D47BFB">
      <w:pPr>
        <w:autoSpaceDE w:val="0"/>
        <w:autoSpaceDN w:val="0"/>
        <w:adjustRightInd w:val="0"/>
        <w:ind w:firstLine="708"/>
        <w:jc w:val="both"/>
        <w:rPr>
          <w:lang w:eastAsia="en-US"/>
        </w:rPr>
      </w:pPr>
      <w:r>
        <w:rPr>
          <w:lang w:eastAsia="en-US"/>
        </w:rPr>
        <w:t xml:space="preserve">охранная, пожарная сигнализация; </w:t>
      </w:r>
    </w:p>
    <w:p w14:paraId="7EE3D203" w14:textId="77777777" w:rsidR="00D47BFB" w:rsidRDefault="00D47BFB" w:rsidP="00D47BFB">
      <w:pPr>
        <w:autoSpaceDE w:val="0"/>
        <w:autoSpaceDN w:val="0"/>
        <w:adjustRightInd w:val="0"/>
        <w:ind w:firstLine="708"/>
        <w:jc w:val="both"/>
        <w:rPr>
          <w:lang w:eastAsia="en-US"/>
        </w:rPr>
      </w:pPr>
      <w:r>
        <w:rPr>
          <w:lang w:eastAsia="en-US"/>
        </w:rPr>
        <w:t xml:space="preserve">локально-вычислительная сеть; </w:t>
      </w:r>
    </w:p>
    <w:p w14:paraId="04FCB0B5" w14:textId="77777777" w:rsidR="00D47BFB" w:rsidRDefault="00D47BFB" w:rsidP="00D47BFB">
      <w:pPr>
        <w:autoSpaceDE w:val="0"/>
        <w:autoSpaceDN w:val="0"/>
        <w:adjustRightInd w:val="0"/>
        <w:ind w:firstLine="708"/>
        <w:jc w:val="both"/>
        <w:rPr>
          <w:lang w:eastAsia="en-US"/>
        </w:rPr>
      </w:pPr>
      <w:r>
        <w:rPr>
          <w:lang w:eastAsia="en-US"/>
        </w:rPr>
        <w:t xml:space="preserve">система видеонаблюдения, контроля доступа и иных аналогичных систем; </w:t>
      </w:r>
    </w:p>
    <w:p w14:paraId="6D13CDB8" w14:textId="77777777" w:rsidR="00D47BFB" w:rsidRDefault="00D47BFB" w:rsidP="00D47BFB">
      <w:pPr>
        <w:autoSpaceDE w:val="0"/>
        <w:autoSpaceDN w:val="0"/>
        <w:adjustRightInd w:val="0"/>
        <w:ind w:firstLine="708"/>
        <w:jc w:val="both"/>
        <w:rPr>
          <w:lang w:eastAsia="en-US"/>
        </w:rPr>
      </w:pPr>
      <w:r>
        <w:rPr>
          <w:lang w:eastAsia="en-US"/>
        </w:rPr>
        <w:t>в том числе обустройство «тревожной кнопки», а также работы по модернизации указанных систем (за исключением стоимости основных средств, необходимых для проведения модернизации и поставляемых исполнителем, расходы на оплату которых следует относить на статью 310 КОСГУ), следует отражать по подстатье 228 КОСГУ;</w:t>
      </w:r>
    </w:p>
    <w:p w14:paraId="2BC7EE00" w14:textId="77777777" w:rsidR="00D47BFB" w:rsidRDefault="00D47BFB" w:rsidP="00D47BFB">
      <w:pPr>
        <w:autoSpaceDE w:val="0"/>
        <w:autoSpaceDN w:val="0"/>
        <w:adjustRightInd w:val="0"/>
        <w:ind w:firstLine="708"/>
        <w:jc w:val="both"/>
        <w:rPr>
          <w:lang w:eastAsia="en-US"/>
        </w:rPr>
      </w:pPr>
      <w:r>
        <w:rPr>
          <w:lang w:eastAsia="en-US"/>
        </w:rPr>
        <w:t>- операции по поступлению (принятию к учету) объектов основных средств, а также расходы по оплате государственных (муниципальных) контрактов, договоров на строительство, приобретение (изготовление) объектов, относящихся к основным средствам, подлежат отражению на статье 310 КОСГУ.</w:t>
      </w:r>
    </w:p>
    <w:p w14:paraId="30024E0B" w14:textId="77777777" w:rsidR="00D47BFB" w:rsidRDefault="00D47BFB" w:rsidP="00D47BFB">
      <w:pPr>
        <w:autoSpaceDE w:val="0"/>
        <w:autoSpaceDN w:val="0"/>
        <w:adjustRightInd w:val="0"/>
        <w:ind w:firstLine="708"/>
        <w:jc w:val="both"/>
        <w:rPr>
          <w:lang w:eastAsia="en-US"/>
        </w:rPr>
      </w:pPr>
      <w:r>
        <w:rPr>
          <w:lang w:eastAsia="en-US"/>
        </w:rPr>
        <w:t>В случае если в рамках контракта (договора) не вся стоимость работ, услуг, а только ее часть может быть отнесена на увеличение стоимости основных фондов, в целях применения КОСГУ расходы по данному контракту относятся к текущим расходам.</w:t>
      </w:r>
    </w:p>
    <w:p w14:paraId="6378BFE1" w14:textId="77777777" w:rsidR="00D47BFB" w:rsidRDefault="00D47BFB" w:rsidP="00D47BFB">
      <w:pPr>
        <w:autoSpaceDE w:val="0"/>
        <w:autoSpaceDN w:val="0"/>
        <w:adjustRightInd w:val="0"/>
        <w:ind w:firstLine="708"/>
        <w:jc w:val="both"/>
        <w:rPr>
          <w:lang w:eastAsia="en-US"/>
        </w:rPr>
      </w:pPr>
      <w:r>
        <w:rPr>
          <w:lang w:eastAsia="en-US"/>
        </w:rPr>
        <w:t>Таким образом, расходы на установку (расширение) единых функционирующих систем на объекте, введенном в эксплуатацию, в случае если только часть работ будет принята к учету для включения (формирования) в стоимость объектов основных средств, отражаются по подстатье 226 КОСГУ.</w:t>
      </w:r>
    </w:p>
    <w:p w14:paraId="2A660A4F" w14:textId="77777777" w:rsidR="00D47BFB" w:rsidRDefault="00D47BFB" w:rsidP="00D47BFB">
      <w:pPr>
        <w:autoSpaceDE w:val="0"/>
        <w:autoSpaceDN w:val="0"/>
        <w:adjustRightInd w:val="0"/>
        <w:jc w:val="both"/>
        <w:rPr>
          <w:lang w:eastAsia="en-US"/>
        </w:rPr>
      </w:pPr>
      <w:r>
        <w:rPr>
          <w:lang w:eastAsia="en-US"/>
        </w:rPr>
        <w:tab/>
        <w:t xml:space="preserve">Основание: </w:t>
      </w:r>
      <w:r w:rsidRPr="00687418">
        <w:rPr>
          <w:lang w:eastAsia="en-US"/>
        </w:rPr>
        <w:t xml:space="preserve">письмо </w:t>
      </w:r>
      <w:r>
        <w:rPr>
          <w:lang w:eastAsia="en-US"/>
        </w:rPr>
        <w:t xml:space="preserve">Минфина России от </w:t>
      </w:r>
      <w:r w:rsidRPr="00687418">
        <w:rPr>
          <w:lang w:eastAsia="en-US"/>
        </w:rPr>
        <w:t>11</w:t>
      </w:r>
      <w:r>
        <w:rPr>
          <w:lang w:eastAsia="en-US"/>
        </w:rPr>
        <w:t>.12.</w:t>
      </w:r>
      <w:r w:rsidRPr="00687418">
        <w:rPr>
          <w:lang w:eastAsia="en-US"/>
        </w:rPr>
        <w:t xml:space="preserve">2020 г. </w:t>
      </w:r>
      <w:r>
        <w:rPr>
          <w:lang w:eastAsia="en-US"/>
        </w:rPr>
        <w:t>№</w:t>
      </w:r>
      <w:r w:rsidRPr="00687418">
        <w:rPr>
          <w:lang w:eastAsia="en-US"/>
        </w:rPr>
        <w:t xml:space="preserve"> 02-08-10/109210</w:t>
      </w:r>
      <w:r>
        <w:rPr>
          <w:lang w:eastAsia="en-US"/>
        </w:rPr>
        <w:t xml:space="preserve">, письмо Минфина России от </w:t>
      </w:r>
      <w:r w:rsidRPr="00687418">
        <w:rPr>
          <w:lang w:eastAsia="en-US"/>
        </w:rPr>
        <w:t xml:space="preserve">12.12.2023 </w:t>
      </w:r>
      <w:r>
        <w:rPr>
          <w:lang w:eastAsia="en-US"/>
        </w:rPr>
        <w:t>№</w:t>
      </w:r>
      <w:r w:rsidRPr="00687418">
        <w:rPr>
          <w:lang w:eastAsia="en-US"/>
        </w:rPr>
        <w:t xml:space="preserve"> 02-01-06/120121</w:t>
      </w:r>
    </w:p>
    <w:p w14:paraId="6FF4B5D3" w14:textId="715D5DF2" w:rsidR="000F6FAC" w:rsidRDefault="000F6FAC" w:rsidP="000F6FAC">
      <w:pPr>
        <w:autoSpaceDE w:val="0"/>
        <w:autoSpaceDN w:val="0"/>
        <w:adjustRightInd w:val="0"/>
        <w:jc w:val="both"/>
        <w:rPr>
          <w:lang w:eastAsia="en-US"/>
        </w:rPr>
      </w:pPr>
    </w:p>
    <w:p w14:paraId="04DD3C40" w14:textId="77777777" w:rsidR="00D47BFB" w:rsidRDefault="00687418" w:rsidP="00D47BFB">
      <w:pPr>
        <w:autoSpaceDE w:val="0"/>
        <w:autoSpaceDN w:val="0"/>
        <w:adjustRightInd w:val="0"/>
        <w:jc w:val="both"/>
        <w:rPr>
          <w:lang w:eastAsia="en-US"/>
        </w:rPr>
      </w:pPr>
      <w:r>
        <w:rPr>
          <w:lang w:eastAsia="en-US"/>
        </w:rPr>
        <w:t>5.4</w:t>
      </w:r>
      <w:r w:rsidR="00B32F74">
        <w:rPr>
          <w:lang w:eastAsia="en-US"/>
        </w:rPr>
        <w:t>3</w:t>
      </w:r>
      <w:r>
        <w:rPr>
          <w:lang w:eastAsia="en-US"/>
        </w:rPr>
        <w:t xml:space="preserve">. </w:t>
      </w:r>
      <w:r w:rsidR="00D47BFB">
        <w:rPr>
          <w:lang w:eastAsia="en-US"/>
        </w:rPr>
        <w:t>В</w:t>
      </w:r>
      <w:r w:rsidR="00D47BFB" w:rsidRPr="00C00C6C">
        <w:rPr>
          <w:lang w:eastAsia="en-US"/>
        </w:rPr>
        <w:t xml:space="preserve"> случае, когда в результате ремонта не созданы объекты нефинансовых активов, соответствующие критериям признания объектов основных средств, результат работ по ремонту объекта основных средств, не изменяющих его стоимость (включая замену элементов в сложном объекте </w:t>
      </w:r>
      <w:r w:rsidR="00D47BFB" w:rsidRPr="00C00C6C">
        <w:rPr>
          <w:lang w:eastAsia="en-US"/>
        </w:rPr>
        <w:lastRenderedPageBreak/>
        <w:t xml:space="preserve">основных средств (в комплексе конструктивно сочлененных предметов, представляющих собой единое целое)), подлежит отражению в регистре бухгалтерского учета - Инвентарной карточке соответствующего объекта основного средства путем внесения записей о произведенных изменениях, без отражения на счетах бухгалтерского учета. При этом, если в результате проведения ремонта (замены отдельных элементов основного средства) не происходит изменение параметров существующего объекта нефинансовых активов, расходы подлежат отнесению на финансовый результат текущего года - счет 0 401 20 200 </w:t>
      </w:r>
      <w:r w:rsidR="00D47BFB">
        <w:rPr>
          <w:lang w:eastAsia="en-US"/>
        </w:rPr>
        <w:t>«</w:t>
      </w:r>
      <w:r w:rsidR="00D47BFB" w:rsidRPr="00C00C6C">
        <w:rPr>
          <w:lang w:eastAsia="en-US"/>
        </w:rPr>
        <w:t>Расходы текущего финансового года</w:t>
      </w:r>
      <w:r w:rsidR="00D47BFB">
        <w:rPr>
          <w:lang w:eastAsia="en-US"/>
        </w:rPr>
        <w:t>».</w:t>
      </w:r>
    </w:p>
    <w:p w14:paraId="365D2078" w14:textId="77777777" w:rsidR="00D47BFB" w:rsidRDefault="00D47BFB" w:rsidP="00D47BFB">
      <w:pPr>
        <w:autoSpaceDE w:val="0"/>
        <w:autoSpaceDN w:val="0"/>
        <w:adjustRightInd w:val="0"/>
        <w:ind w:firstLine="708"/>
        <w:jc w:val="both"/>
        <w:rPr>
          <w:lang w:eastAsia="en-US"/>
        </w:rPr>
      </w:pPr>
      <w:r>
        <w:rPr>
          <w:lang w:eastAsia="en-US"/>
        </w:rPr>
        <w:t xml:space="preserve">Основание: </w:t>
      </w:r>
      <w:r w:rsidRPr="00C00C6C">
        <w:rPr>
          <w:lang w:eastAsia="en-US"/>
        </w:rPr>
        <w:t xml:space="preserve">пункт 50 СГС </w:t>
      </w:r>
      <w:r>
        <w:rPr>
          <w:lang w:eastAsia="en-US"/>
        </w:rPr>
        <w:t>«</w:t>
      </w:r>
      <w:r w:rsidRPr="00C00C6C">
        <w:rPr>
          <w:lang w:eastAsia="en-US"/>
        </w:rPr>
        <w:t>Основные средства</w:t>
      </w:r>
      <w:r>
        <w:rPr>
          <w:lang w:eastAsia="en-US"/>
        </w:rPr>
        <w:t xml:space="preserve">», пункт </w:t>
      </w:r>
      <w:r w:rsidRPr="00C00C6C">
        <w:rPr>
          <w:lang w:eastAsia="en-US"/>
        </w:rPr>
        <w:t xml:space="preserve">119 Инструкции </w:t>
      </w:r>
      <w:r>
        <w:rPr>
          <w:lang w:eastAsia="en-US"/>
        </w:rPr>
        <w:t>№</w:t>
      </w:r>
      <w:r w:rsidRPr="00C00C6C">
        <w:rPr>
          <w:lang w:eastAsia="en-US"/>
        </w:rPr>
        <w:t xml:space="preserve"> 157н</w:t>
      </w:r>
      <w:r>
        <w:rPr>
          <w:lang w:eastAsia="en-US"/>
        </w:rPr>
        <w:t xml:space="preserve">, письмо Минфина России от </w:t>
      </w:r>
      <w:r w:rsidRPr="00C00C6C">
        <w:rPr>
          <w:lang w:eastAsia="en-US"/>
        </w:rPr>
        <w:t xml:space="preserve">12.05.2023 </w:t>
      </w:r>
      <w:r>
        <w:rPr>
          <w:lang w:eastAsia="en-US"/>
        </w:rPr>
        <w:t>№</w:t>
      </w:r>
      <w:r w:rsidRPr="00C00C6C">
        <w:rPr>
          <w:lang w:eastAsia="en-US"/>
        </w:rPr>
        <w:t xml:space="preserve"> 02-06-10/43462.</w:t>
      </w:r>
    </w:p>
    <w:p w14:paraId="5B982C1E" w14:textId="77777777" w:rsidR="00687418" w:rsidRDefault="00687418" w:rsidP="00687418">
      <w:pPr>
        <w:autoSpaceDE w:val="0"/>
        <w:autoSpaceDN w:val="0"/>
        <w:adjustRightInd w:val="0"/>
        <w:jc w:val="both"/>
        <w:rPr>
          <w:lang w:eastAsia="en-US"/>
        </w:rPr>
      </w:pPr>
    </w:p>
    <w:p w14:paraId="75407C15" w14:textId="77777777" w:rsidR="00D47BFB" w:rsidRDefault="000F6FAC" w:rsidP="00D47BFB">
      <w:pPr>
        <w:autoSpaceDE w:val="0"/>
        <w:autoSpaceDN w:val="0"/>
        <w:adjustRightInd w:val="0"/>
        <w:jc w:val="both"/>
      </w:pPr>
      <w:r>
        <w:rPr>
          <w:lang w:eastAsia="en-US"/>
        </w:rPr>
        <w:t>5.</w:t>
      </w:r>
      <w:r w:rsidR="00790999">
        <w:rPr>
          <w:lang w:eastAsia="en-US"/>
        </w:rPr>
        <w:t>4</w:t>
      </w:r>
      <w:r w:rsidR="00B32F74">
        <w:rPr>
          <w:lang w:eastAsia="en-US"/>
        </w:rPr>
        <w:t>4</w:t>
      </w:r>
      <w:r>
        <w:rPr>
          <w:lang w:eastAsia="en-US"/>
        </w:rPr>
        <w:t xml:space="preserve">. </w:t>
      </w:r>
      <w:bookmarkStart w:id="5" w:name="_Hlk93849201"/>
      <w:bookmarkStart w:id="6" w:name="_Hlk68454192"/>
      <w:r w:rsidR="00D47BFB" w:rsidRPr="004E03A5">
        <w:t>К капитальному ремонту относят восстановление утраченных технических характеристик объекта в целом. При этом в отличие от реконструкции его основные технико-экономические показатели не меняются</w:t>
      </w:r>
      <w:r w:rsidR="00D47BFB">
        <w:t>.</w:t>
      </w:r>
    </w:p>
    <w:p w14:paraId="45E52192" w14:textId="77777777" w:rsidR="00D47BFB" w:rsidRDefault="00D47BFB" w:rsidP="00D47BFB">
      <w:pPr>
        <w:autoSpaceDE w:val="0"/>
        <w:autoSpaceDN w:val="0"/>
        <w:adjustRightInd w:val="0"/>
        <w:ind w:firstLine="539"/>
        <w:jc w:val="both"/>
      </w:pPr>
      <w:r>
        <w:t xml:space="preserve">Основание: </w:t>
      </w:r>
      <w:hyperlink r:id="rId27" w:history="1">
        <w:r w:rsidRPr="004E03A5">
          <w:t>письмо</w:t>
        </w:r>
      </w:hyperlink>
      <w:r w:rsidRPr="004E03A5">
        <w:t xml:space="preserve"> Минстроя </w:t>
      </w:r>
      <w:r>
        <w:t>России</w:t>
      </w:r>
      <w:r w:rsidRPr="004E03A5">
        <w:t xml:space="preserve"> от 27.02.2018 № 7026-АС/08.</w:t>
      </w:r>
    </w:p>
    <w:bookmarkEnd w:id="5"/>
    <w:p w14:paraId="0245C645" w14:textId="77777777" w:rsidR="00D47BFB" w:rsidRDefault="00D47BFB" w:rsidP="00D47BFB">
      <w:pPr>
        <w:autoSpaceDE w:val="0"/>
        <w:autoSpaceDN w:val="0"/>
        <w:adjustRightInd w:val="0"/>
        <w:ind w:firstLine="539"/>
        <w:jc w:val="both"/>
      </w:pPr>
      <w:r w:rsidRPr="009B284E">
        <w:t xml:space="preserve">К элементам капитального ремонта здания относятся: замена кровли крыши, установка некапитальных перегородок, установка системы пожарной сигнализации, монтируемой в стены каждого этажа с прокладкой необходимых кабелей и сетей, </w:t>
      </w:r>
      <w:r w:rsidRPr="009B284E">
        <w:rPr>
          <w:lang w:eastAsia="en-US"/>
        </w:rPr>
        <w:t xml:space="preserve">замена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замена отдельных элементов несущих строительных конструкций на аналогичные или улучшающие, а также восстановление указанных элементов, </w:t>
      </w:r>
      <w:r w:rsidRPr="009B284E">
        <w:t>др. (п.14.2 ст.1 ГрК)</w:t>
      </w:r>
      <w:r>
        <w:t>.</w:t>
      </w:r>
    </w:p>
    <w:p w14:paraId="49D3EB94" w14:textId="77777777" w:rsidR="00D47BFB" w:rsidRPr="009B284E" w:rsidRDefault="00D47BFB" w:rsidP="00D47BFB">
      <w:pPr>
        <w:autoSpaceDE w:val="0"/>
        <w:autoSpaceDN w:val="0"/>
        <w:adjustRightInd w:val="0"/>
        <w:ind w:firstLine="539"/>
        <w:jc w:val="both"/>
        <w:rPr>
          <w:lang w:eastAsia="en-US"/>
        </w:rPr>
      </w:pPr>
      <w:r w:rsidRPr="009B284E">
        <w:t xml:space="preserve">К капитальному ремонту транспортных средств относятся </w:t>
      </w:r>
      <w:r w:rsidRPr="009B284E">
        <w:rPr>
          <w:lang w:eastAsia="en-US"/>
        </w:rPr>
        <w:t>работы по полной разборке автомобиля на агрегаты, а агрегатов - на детали, слесарно-механические, сварочные, медницкие, обойные, малярные и другие необходимые работы с заменой всех без исключения изношенных или поврежденных деталей новыми или отремонтированными.</w:t>
      </w:r>
    </w:p>
    <w:p w14:paraId="6201748B" w14:textId="77777777" w:rsidR="00D47BFB" w:rsidRDefault="00D47BFB" w:rsidP="00D47BFB">
      <w:pPr>
        <w:autoSpaceDE w:val="0"/>
        <w:autoSpaceDN w:val="0"/>
        <w:adjustRightInd w:val="0"/>
        <w:ind w:firstLine="539"/>
        <w:jc w:val="both"/>
        <w:rPr>
          <w:lang w:eastAsia="en-US"/>
        </w:rPr>
      </w:pPr>
      <w:r w:rsidRPr="009B284E">
        <w:rPr>
          <w:lang w:eastAsia="en-US"/>
        </w:rPr>
        <w:t>К капитальному ремонту оборудования относятся работы по частичной разборке, ремонту базовых, корпусных деталей, узлов, замена старых деталей на новые, установка, сборка, регулировка и испытание.</w:t>
      </w:r>
    </w:p>
    <w:p w14:paraId="6CE0D8ED" w14:textId="77777777" w:rsidR="00D47BFB" w:rsidRDefault="00D47BFB" w:rsidP="00D47BFB">
      <w:pPr>
        <w:autoSpaceDE w:val="0"/>
        <w:autoSpaceDN w:val="0"/>
        <w:adjustRightInd w:val="0"/>
        <w:ind w:firstLine="539"/>
        <w:jc w:val="both"/>
      </w:pPr>
      <w:r w:rsidRPr="00730954">
        <w:rPr>
          <w:lang w:eastAsia="en-US"/>
        </w:rPr>
        <w:t xml:space="preserve">Если по итогам работ по капитальному ремонту </w:t>
      </w:r>
      <w:r w:rsidRPr="00730954">
        <w:t xml:space="preserve">создается результат, который соответствует критериям признания объекта основных средств, предусмотренным </w:t>
      </w:r>
      <w:hyperlink r:id="rId28" w:history="1">
        <w:r w:rsidRPr="00730954">
          <w:t>п. 8</w:t>
        </w:r>
      </w:hyperlink>
      <w:r w:rsidRPr="00730954">
        <w:t xml:space="preserve"> СГС «Основные средства», то произведенные затраты включаются в стоимость капитальных вложений основных средств.</w:t>
      </w:r>
    </w:p>
    <w:p w14:paraId="08EEF389" w14:textId="77777777" w:rsidR="00D47BFB" w:rsidRDefault="00D47BFB" w:rsidP="00D47BFB">
      <w:pPr>
        <w:autoSpaceDE w:val="0"/>
        <w:autoSpaceDN w:val="0"/>
        <w:adjustRightInd w:val="0"/>
        <w:ind w:firstLine="539"/>
        <w:jc w:val="both"/>
      </w:pPr>
      <w:r w:rsidRPr="00730954">
        <w:t xml:space="preserve">При отсутствии документа – основания, подтверждающего </w:t>
      </w:r>
      <w:bookmarkEnd w:id="6"/>
      <w:r w:rsidRPr="00730954">
        <w:t>улучшение первоначальных показателей функционирования объекта основных средств, стоимость работ по капитальному ремонту относятся на расходы учреждения.</w:t>
      </w:r>
    </w:p>
    <w:p w14:paraId="4C78490C" w14:textId="77777777" w:rsidR="000F6FAC" w:rsidRPr="00A51465" w:rsidRDefault="000F6FAC" w:rsidP="000F6FAC">
      <w:pPr>
        <w:autoSpaceDE w:val="0"/>
        <w:autoSpaceDN w:val="0"/>
        <w:adjustRightInd w:val="0"/>
        <w:ind w:firstLine="708"/>
        <w:jc w:val="both"/>
        <w:rPr>
          <w:lang w:eastAsia="en-US"/>
        </w:rPr>
      </w:pPr>
    </w:p>
    <w:p w14:paraId="72446945" w14:textId="77777777" w:rsidR="00D47BFB" w:rsidRPr="007E45BD" w:rsidRDefault="000F6FAC" w:rsidP="00D47BFB">
      <w:pPr>
        <w:pStyle w:val="Oaeno"/>
        <w:jc w:val="both"/>
        <w:rPr>
          <w:rFonts w:ascii="Times New Roman" w:hAnsi="Times New Roman"/>
          <w:sz w:val="24"/>
          <w:szCs w:val="24"/>
        </w:rPr>
      </w:pPr>
      <w:r w:rsidRPr="00D47BFB">
        <w:rPr>
          <w:rFonts w:ascii="Times New Roman" w:hAnsi="Times New Roman"/>
          <w:sz w:val="24"/>
          <w:szCs w:val="24"/>
        </w:rPr>
        <w:t>5.</w:t>
      </w:r>
      <w:r w:rsidR="00790999" w:rsidRPr="00D47BFB">
        <w:rPr>
          <w:rFonts w:ascii="Times New Roman" w:hAnsi="Times New Roman"/>
          <w:sz w:val="24"/>
          <w:szCs w:val="24"/>
        </w:rPr>
        <w:t>4</w:t>
      </w:r>
      <w:r w:rsidR="00B32F74" w:rsidRPr="00D47BFB">
        <w:rPr>
          <w:rFonts w:ascii="Times New Roman" w:hAnsi="Times New Roman"/>
          <w:sz w:val="24"/>
          <w:szCs w:val="24"/>
        </w:rPr>
        <w:t>5</w:t>
      </w:r>
      <w:r w:rsidRPr="00D47BFB">
        <w:rPr>
          <w:rFonts w:ascii="Times New Roman" w:hAnsi="Times New Roman"/>
          <w:sz w:val="24"/>
          <w:szCs w:val="24"/>
        </w:rPr>
        <w:t>.</w:t>
      </w:r>
      <w:r>
        <w:t xml:space="preserve"> </w:t>
      </w:r>
      <w:r w:rsidR="00D47BFB" w:rsidRPr="007E45BD">
        <w:rPr>
          <w:rFonts w:ascii="Times New Roman" w:hAnsi="Times New Roman"/>
          <w:sz w:val="24"/>
          <w:szCs w:val="24"/>
        </w:rPr>
        <w:t xml:space="preserve">К реконструкции относится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 Датой изменения первоначальной стоимости объекта основных средств является дата окончания работ по реконструкции объекта (п.14 ст.1 Градостроительного кодекса </w:t>
      </w:r>
      <w:r w:rsidR="00D47BFB">
        <w:rPr>
          <w:rFonts w:ascii="Times New Roman" w:hAnsi="Times New Roman"/>
          <w:sz w:val="24"/>
          <w:szCs w:val="24"/>
        </w:rPr>
        <w:t>России</w:t>
      </w:r>
      <w:r w:rsidR="00D47BFB" w:rsidRPr="007E45BD">
        <w:rPr>
          <w:rFonts w:ascii="Times New Roman" w:hAnsi="Times New Roman"/>
          <w:sz w:val="24"/>
          <w:szCs w:val="24"/>
        </w:rPr>
        <w:t>).</w:t>
      </w:r>
    </w:p>
    <w:p w14:paraId="45876E55" w14:textId="77777777" w:rsidR="00D47BFB" w:rsidRPr="009B284E" w:rsidRDefault="00D47BFB" w:rsidP="00D47BFB">
      <w:pPr>
        <w:autoSpaceDE w:val="0"/>
        <w:autoSpaceDN w:val="0"/>
        <w:adjustRightInd w:val="0"/>
        <w:ind w:firstLine="539"/>
        <w:jc w:val="both"/>
      </w:pPr>
      <w:r w:rsidRPr="009B284E">
        <w:t>К модернизации –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14:paraId="77A08CDD" w14:textId="77777777" w:rsidR="00D47BFB" w:rsidRPr="009B284E" w:rsidRDefault="00D47BFB" w:rsidP="00D47BFB">
      <w:pPr>
        <w:autoSpaceDE w:val="0"/>
        <w:autoSpaceDN w:val="0"/>
        <w:adjustRightInd w:val="0"/>
        <w:ind w:firstLine="539"/>
        <w:jc w:val="both"/>
      </w:pPr>
      <w:r w:rsidRPr="009B284E">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14:paraId="4F55CE66" w14:textId="77777777" w:rsidR="00D47BFB" w:rsidRDefault="00D47BFB" w:rsidP="00D47BFB">
      <w:pPr>
        <w:autoSpaceDE w:val="0"/>
        <w:autoSpaceDN w:val="0"/>
        <w:adjustRightInd w:val="0"/>
        <w:ind w:firstLine="539"/>
        <w:jc w:val="both"/>
        <w:outlineLvl w:val="1"/>
        <w:rPr>
          <w:bCs/>
        </w:rPr>
      </w:pPr>
      <w:r w:rsidRPr="00FF0C2B">
        <w:rPr>
          <w:lang w:eastAsia="en-US"/>
        </w:rPr>
        <w:t xml:space="preserve">Принятие к учету объектов основных средств после проведения работ по увеличению стоимости, оформляется на основании следующих документов: Акт </w:t>
      </w:r>
      <w:r w:rsidRPr="00FF0C2B">
        <w:rPr>
          <w:bCs/>
        </w:rPr>
        <w:t xml:space="preserve">приема – сдачи отремонтированных, реконструированных, модернизированных объектов основных средств (ф.0504103), Акт о приеме-передаче объекта нефинансовых активов (ф. 0510448), Решение о признании объектов </w:t>
      </w:r>
      <w:r w:rsidRPr="00FF0C2B">
        <w:rPr>
          <w:bCs/>
        </w:rPr>
        <w:lastRenderedPageBreak/>
        <w:t>нефинансовыми активами (ф. 0510441) с приложением документов о государственной регистрации и документов, являющихся основанием для составления акта</w:t>
      </w:r>
      <w:r w:rsidRPr="009B284E">
        <w:rPr>
          <w:bCs/>
        </w:rPr>
        <w:t>.</w:t>
      </w:r>
    </w:p>
    <w:p w14:paraId="295EABBB" w14:textId="77777777" w:rsidR="000F6FAC" w:rsidRDefault="000F6FAC" w:rsidP="000F6FAC">
      <w:pPr>
        <w:pStyle w:val="Oaeno"/>
        <w:jc w:val="both"/>
        <w:rPr>
          <w:rFonts w:ascii="Times New Roman" w:hAnsi="Times New Roman"/>
          <w:sz w:val="24"/>
          <w:szCs w:val="24"/>
        </w:rPr>
      </w:pPr>
    </w:p>
    <w:p w14:paraId="3A65CD94" w14:textId="77777777" w:rsidR="00D47BFB" w:rsidRPr="00A51465" w:rsidRDefault="000F6FAC" w:rsidP="00D47BFB">
      <w:pPr>
        <w:pStyle w:val="1151256"/>
        <w:spacing w:before="0" w:after="0" w:line="240" w:lineRule="auto"/>
        <w:ind w:firstLine="0"/>
        <w:rPr>
          <w:sz w:val="24"/>
          <w:szCs w:val="24"/>
        </w:rPr>
      </w:pPr>
      <w:r>
        <w:rPr>
          <w:sz w:val="24"/>
          <w:szCs w:val="24"/>
        </w:rPr>
        <w:t>5.</w:t>
      </w:r>
      <w:r w:rsidR="00790999">
        <w:rPr>
          <w:sz w:val="24"/>
          <w:szCs w:val="24"/>
        </w:rPr>
        <w:t>4</w:t>
      </w:r>
      <w:r w:rsidR="00B32F74">
        <w:rPr>
          <w:sz w:val="24"/>
          <w:szCs w:val="24"/>
        </w:rPr>
        <w:t>6</w:t>
      </w:r>
      <w:r w:rsidRPr="007E45BD">
        <w:rPr>
          <w:sz w:val="24"/>
          <w:szCs w:val="24"/>
        </w:rPr>
        <w:t xml:space="preserve">. </w:t>
      </w:r>
      <w:r w:rsidR="00D47BFB" w:rsidRPr="00A51465">
        <w:rPr>
          <w:sz w:val="24"/>
          <w:szCs w:val="24"/>
        </w:rPr>
        <w:t xml:space="preserve">Списание затрат по восстановлению объектов основных средств осуществляется на основании первичных документов о выполнении работ, представляемых в </w:t>
      </w:r>
      <w:r w:rsidR="00D47BFB">
        <w:rPr>
          <w:sz w:val="24"/>
          <w:szCs w:val="24"/>
        </w:rPr>
        <w:t xml:space="preserve">бухгалтерию </w:t>
      </w:r>
      <w:r w:rsidR="00D47BFB" w:rsidRPr="00A51465">
        <w:rPr>
          <w:sz w:val="24"/>
          <w:szCs w:val="24"/>
        </w:rPr>
        <w:t>соответствующими службами</w:t>
      </w:r>
      <w:r w:rsidR="00D47BFB">
        <w:rPr>
          <w:sz w:val="24"/>
          <w:szCs w:val="24"/>
        </w:rPr>
        <w:t xml:space="preserve"> учреждения</w:t>
      </w:r>
      <w:r w:rsidR="00D47BFB" w:rsidRPr="00A51465">
        <w:rPr>
          <w:sz w:val="24"/>
          <w:szCs w:val="24"/>
        </w:rPr>
        <w:t xml:space="preserve"> </w:t>
      </w:r>
      <w:r w:rsidR="00D47BFB" w:rsidRPr="00E35534">
        <w:rPr>
          <w:sz w:val="24"/>
          <w:szCs w:val="24"/>
        </w:rPr>
        <w:t>(актов приемки-сдачи отремонтированных, реконструированных и модернизированных объектов, справок об изменении (или не изменении) нормативных показателей функционирования и т.п.).</w:t>
      </w:r>
    </w:p>
    <w:p w14:paraId="6E8C870C" w14:textId="77777777" w:rsidR="00D47BFB" w:rsidRPr="00A51465" w:rsidRDefault="00D47BFB" w:rsidP="00D47BFB">
      <w:pPr>
        <w:autoSpaceDE w:val="0"/>
        <w:autoSpaceDN w:val="0"/>
        <w:adjustRightInd w:val="0"/>
        <w:ind w:firstLine="539"/>
        <w:jc w:val="both"/>
      </w:pPr>
      <w:r w:rsidRPr="00A51465">
        <w:t xml:space="preserve">Основанием для определения видов ремонта должны являться соответствующие документы, разработанные техническими службами </w:t>
      </w:r>
      <w:r>
        <w:t xml:space="preserve">учреждения </w:t>
      </w:r>
      <w:r w:rsidRPr="00A51465">
        <w:t xml:space="preserve">в рамках системы планово-предупредительных ремонтов. Для подтверждения необходимости осуществления ремонта могут </w:t>
      </w:r>
      <w:r w:rsidRPr="00E35534">
        <w:t>применяться дефектные ведомости (акты осмотра).</w:t>
      </w:r>
      <w:r w:rsidRPr="00A51465">
        <w:t xml:space="preserve"> В целях обоснования проведения работ по реконструкции, модернизации, дооборудованию объектов может быть составлен проект соответствующих работ. Указанные документы составляются в неунифицированной форме.</w:t>
      </w:r>
    </w:p>
    <w:p w14:paraId="2025C0DC" w14:textId="77777777" w:rsidR="00D47BFB" w:rsidRPr="00A51465" w:rsidRDefault="00D47BFB" w:rsidP="00D47BFB">
      <w:pPr>
        <w:autoSpaceDE w:val="0"/>
        <w:autoSpaceDN w:val="0"/>
        <w:adjustRightInd w:val="0"/>
        <w:ind w:firstLine="539"/>
        <w:jc w:val="both"/>
        <w:outlineLvl w:val="1"/>
      </w:pPr>
      <w:r w:rsidRPr="00A51465">
        <w:t xml:space="preserve">Согласно Приказу № </w:t>
      </w:r>
      <w:r w:rsidRPr="007D4196">
        <w:t>209н</w:t>
      </w:r>
      <w:r w:rsidRPr="00A51465">
        <w:rPr>
          <w:b/>
        </w:rPr>
        <w:t xml:space="preserve"> </w:t>
      </w:r>
      <w:r w:rsidRPr="00A51465">
        <w:t>в рамках осуществления ремонтных работ проводятся:</w:t>
      </w:r>
    </w:p>
    <w:p w14:paraId="6364882B" w14:textId="77777777" w:rsidR="00D47BFB" w:rsidRPr="00A51465" w:rsidRDefault="00D47BFB" w:rsidP="00D47BFB">
      <w:pPr>
        <w:ind w:firstLine="539"/>
        <w:jc w:val="both"/>
      </w:pPr>
      <w:r w:rsidRPr="00A51465">
        <w:t>– устранение неисправностей (восстановление работоспособности) отдельных объектов нефинансовых активов, а также объектов и систем (охранная, пожарная сигнализация, система вентиляции и т.п.), входящих в состав отдельных объектов нефинансовых активов;</w:t>
      </w:r>
    </w:p>
    <w:p w14:paraId="22C8C811" w14:textId="77777777" w:rsidR="00D47BFB" w:rsidRPr="00A51465" w:rsidRDefault="00D47BFB" w:rsidP="00D47BFB">
      <w:pPr>
        <w:ind w:firstLine="539"/>
        <w:jc w:val="both"/>
      </w:pPr>
      <w:r w:rsidRPr="00A51465">
        <w:t>– поддержание технико-экономических и эксплуатационных показателей объектов нефинансовых активов (срок полезного использования, мощность, качество применения, количество и площадь объектов, пропускная способность и т.п.) на изначально предусмотренном уровне;</w:t>
      </w:r>
    </w:p>
    <w:p w14:paraId="0BB003FA" w14:textId="77777777" w:rsidR="00D47BFB" w:rsidRPr="00A51465" w:rsidRDefault="00D47BFB" w:rsidP="00D47BFB">
      <w:pPr>
        <w:ind w:firstLine="539"/>
        <w:jc w:val="both"/>
      </w:pPr>
      <w:r w:rsidRPr="00A51465">
        <w:t>– проведение некапитальной перепланировки помещений;</w:t>
      </w:r>
    </w:p>
    <w:p w14:paraId="7A955274" w14:textId="77777777" w:rsidR="00D47BFB" w:rsidRPr="00A51465" w:rsidRDefault="00D47BFB" w:rsidP="00D47BFB">
      <w:pPr>
        <w:ind w:firstLine="539"/>
        <w:jc w:val="both"/>
      </w:pPr>
      <w:r w:rsidRPr="00A51465">
        <w:t>– проведение работ по реставрации нефинансовых активов, за исключением работ, носящих характер реконструкции, модернизации, дооборудования;</w:t>
      </w:r>
    </w:p>
    <w:p w14:paraId="4D8914AA" w14:textId="77777777" w:rsidR="00D47BFB" w:rsidRPr="00A51465" w:rsidRDefault="00D47BFB" w:rsidP="00D47BFB">
      <w:pPr>
        <w:ind w:firstLine="539"/>
        <w:jc w:val="both"/>
      </w:pPr>
      <w:r w:rsidRPr="00A51465">
        <w:t>– восстановление эффективности функционирования объектов и систем, гидродинамическая, гидрохимическая очистка, осуществляемые помимо технологических нужд (перечня работ, осуществляемых поставщиком коммунальных услуг, исходя из условий договора поставки коммунальных услуг).</w:t>
      </w:r>
    </w:p>
    <w:p w14:paraId="1EEAA696" w14:textId="77777777" w:rsidR="00D47BFB" w:rsidRPr="00D96B80" w:rsidRDefault="00D47BFB" w:rsidP="00D47BFB">
      <w:pPr>
        <w:ind w:firstLine="539"/>
        <w:jc w:val="both"/>
        <w:rPr>
          <w:spacing w:val="-4"/>
        </w:rPr>
      </w:pPr>
      <w:r w:rsidRPr="00D96B80">
        <w:rPr>
          <w:spacing w:val="-4"/>
        </w:rPr>
        <w:t>При проведении ремонта не происходит увеличения или улучшения качественных характеристик объекта и первоначальная (балансовая) стоимость основных средств не изменяется.</w:t>
      </w:r>
    </w:p>
    <w:p w14:paraId="2B058064" w14:textId="77777777" w:rsidR="00D47BFB" w:rsidRPr="00A51465" w:rsidRDefault="00D47BFB" w:rsidP="00D47BFB">
      <w:pPr>
        <w:ind w:firstLine="539"/>
        <w:jc w:val="both"/>
      </w:pPr>
      <w:r w:rsidRPr="00A51465">
        <w:t>Учет затрат на производство капитального ремонта организуется по отдельным объектам или группам основных средств.</w:t>
      </w:r>
    </w:p>
    <w:p w14:paraId="0D1B4324" w14:textId="77777777" w:rsidR="00D47BFB" w:rsidRPr="00A51465" w:rsidRDefault="00D47BFB" w:rsidP="00D47BFB">
      <w:pPr>
        <w:autoSpaceDE w:val="0"/>
        <w:autoSpaceDN w:val="0"/>
        <w:adjustRightInd w:val="0"/>
        <w:ind w:firstLine="539"/>
        <w:jc w:val="both"/>
      </w:pPr>
      <w:r w:rsidRPr="00A51465">
        <w:t>При проведении ремонтных работ в целях обоснованности проведенных расходов, осуществлять следующие действия:</w:t>
      </w:r>
    </w:p>
    <w:p w14:paraId="69EB6224" w14:textId="77777777" w:rsidR="00D47BFB" w:rsidRPr="00A51465" w:rsidRDefault="00D47BFB" w:rsidP="00D47BFB">
      <w:pPr>
        <w:autoSpaceDE w:val="0"/>
        <w:autoSpaceDN w:val="0"/>
        <w:adjustRightInd w:val="0"/>
        <w:ind w:firstLine="539"/>
        <w:jc w:val="both"/>
      </w:pPr>
      <w:r w:rsidRPr="00A51465">
        <w:t xml:space="preserve">– при проведении годовой инвентаризации зданий и помещений фиксировать в текстовом приложении к Акту </w:t>
      </w:r>
      <w:r>
        <w:t xml:space="preserve">о результатах </w:t>
      </w:r>
      <w:r w:rsidRPr="00A51465">
        <w:t>инвентаризации</w:t>
      </w:r>
      <w:r>
        <w:t xml:space="preserve"> (ф. 0510463)</w:t>
      </w:r>
      <w:r w:rsidRPr="00A51465">
        <w:t xml:space="preserve"> информацию о необходимости проведения ремонтных или отделочных работ;</w:t>
      </w:r>
    </w:p>
    <w:p w14:paraId="0620E369" w14:textId="77777777" w:rsidR="00D47BFB" w:rsidRPr="00A51465" w:rsidRDefault="00D47BFB" w:rsidP="00D47BFB">
      <w:pPr>
        <w:autoSpaceDE w:val="0"/>
        <w:autoSpaceDN w:val="0"/>
        <w:adjustRightInd w:val="0"/>
        <w:ind w:firstLine="539"/>
        <w:jc w:val="both"/>
      </w:pPr>
      <w:r w:rsidRPr="00A51465">
        <w:t xml:space="preserve">– непосредственно перед началом работ (приобретением материалов) отражать необходимость их выполнения соответствующим внутренним документом (заявкой на ремонт, докладной запиской) и распоряжением руководителя </w:t>
      </w:r>
      <w:r>
        <w:t>У</w:t>
      </w:r>
      <w:r w:rsidRPr="00A51465">
        <w:t>чреждения;</w:t>
      </w:r>
    </w:p>
    <w:p w14:paraId="36C0EEF0" w14:textId="77777777" w:rsidR="00D47BFB" w:rsidRPr="00A51465" w:rsidRDefault="00D47BFB" w:rsidP="00D47BFB">
      <w:pPr>
        <w:autoSpaceDE w:val="0"/>
        <w:autoSpaceDN w:val="0"/>
        <w:adjustRightInd w:val="0"/>
        <w:ind w:firstLine="539"/>
        <w:jc w:val="both"/>
        <w:rPr>
          <w:spacing w:val="-2"/>
        </w:rPr>
      </w:pPr>
      <w:r w:rsidRPr="00A51465">
        <w:rPr>
          <w:spacing w:val="-2"/>
        </w:rPr>
        <w:t>– при оприходовании строительных материалов максимально подробно указывать номенклатуру и характеристику (марку, сорт, цвет и т.п.);</w:t>
      </w:r>
    </w:p>
    <w:p w14:paraId="229B4515" w14:textId="77777777" w:rsidR="00D47BFB" w:rsidRPr="00A51465" w:rsidRDefault="00D47BFB" w:rsidP="00D47BFB">
      <w:pPr>
        <w:autoSpaceDE w:val="0"/>
        <w:autoSpaceDN w:val="0"/>
        <w:adjustRightInd w:val="0"/>
        <w:ind w:firstLine="539"/>
        <w:jc w:val="both"/>
      </w:pPr>
      <w:r w:rsidRPr="00A51465">
        <w:t>– составлять отдельные акты по всем объектам, на которых выполнялись работы (отдельный акт на каждое помещение), а в актах подробно указывать состав работ по каждому помещению.</w:t>
      </w:r>
    </w:p>
    <w:p w14:paraId="39B5EC94" w14:textId="77777777" w:rsidR="00D47BFB" w:rsidRDefault="00D47BFB" w:rsidP="00D47BFB">
      <w:pPr>
        <w:ind w:firstLine="539"/>
        <w:jc w:val="both"/>
      </w:pPr>
      <w:r w:rsidRPr="00A51465">
        <w:t>Результаты ремонтных работ отражать в Инвентарной карточке объектов нефинансовых активов (ф</w:t>
      </w:r>
      <w:r>
        <w:t>.</w:t>
      </w:r>
      <w:r w:rsidRPr="00A51465">
        <w:t xml:space="preserve"> 050</w:t>
      </w:r>
      <w:r>
        <w:t>9215</w:t>
      </w:r>
      <w:r w:rsidRPr="00A51465">
        <w:t>).</w:t>
      </w:r>
    </w:p>
    <w:p w14:paraId="1341BB37" w14:textId="77777777" w:rsidR="00D47BFB" w:rsidRDefault="00D47BFB" w:rsidP="00D47BFB">
      <w:pPr>
        <w:ind w:firstLine="539"/>
        <w:jc w:val="both"/>
      </w:pPr>
      <w:r>
        <w:t xml:space="preserve">Основание: </w:t>
      </w:r>
      <w:hyperlink r:id="rId29" w:history="1">
        <w:r w:rsidRPr="00A51465">
          <w:t>письмо</w:t>
        </w:r>
      </w:hyperlink>
      <w:r w:rsidRPr="00A51465">
        <w:t xml:space="preserve"> Минфина </w:t>
      </w:r>
      <w:r>
        <w:t>России</w:t>
      </w:r>
      <w:r w:rsidRPr="00A51465">
        <w:t xml:space="preserve"> от 14.01.2004 № 16-00-14/10</w:t>
      </w:r>
      <w:r>
        <w:t>, пункт 27 Инструкции № 157н, пункт 10.2.5 Приказа № 209н, пункты 69.79, 105 Приказа № 61н.</w:t>
      </w:r>
    </w:p>
    <w:p w14:paraId="6356AE65" w14:textId="77777777" w:rsidR="000F6FAC" w:rsidRDefault="000F6FAC" w:rsidP="000F6FAC">
      <w:pPr>
        <w:pStyle w:val="Oaeno"/>
        <w:jc w:val="both"/>
        <w:rPr>
          <w:bCs/>
        </w:rPr>
      </w:pPr>
    </w:p>
    <w:p w14:paraId="7F020F97" w14:textId="44A7239B" w:rsidR="009E0A9F" w:rsidRDefault="000F6FAC" w:rsidP="00D47BFB">
      <w:pPr>
        <w:pStyle w:val="1151256"/>
        <w:spacing w:before="0" w:after="0" w:line="240" w:lineRule="auto"/>
        <w:ind w:firstLine="0"/>
      </w:pPr>
      <w:r>
        <w:rPr>
          <w:sz w:val="24"/>
          <w:szCs w:val="24"/>
        </w:rPr>
        <w:t>5.</w:t>
      </w:r>
      <w:r w:rsidR="00790999">
        <w:rPr>
          <w:sz w:val="24"/>
          <w:szCs w:val="24"/>
        </w:rPr>
        <w:t>4</w:t>
      </w:r>
      <w:r w:rsidR="00B32F74">
        <w:rPr>
          <w:sz w:val="24"/>
          <w:szCs w:val="24"/>
        </w:rPr>
        <w:t>7</w:t>
      </w:r>
      <w:r w:rsidRPr="00A51465">
        <w:rPr>
          <w:sz w:val="24"/>
          <w:szCs w:val="24"/>
        </w:rPr>
        <w:t xml:space="preserve">. </w:t>
      </w:r>
      <w:r w:rsidR="00D47BFB" w:rsidRPr="009E0A9F">
        <w:rPr>
          <w:lang w:eastAsia="en-US"/>
        </w:rPr>
        <w:t xml:space="preserve">В целях обеспечения контроля, информацию о передаче объектов нефинансовых активов на время проведения капитального ремонта, отражать в Инвентарной карточке учета нефинансовых активов </w:t>
      </w:r>
      <w:hyperlink r:id="rId30" w:history="1">
        <w:r w:rsidR="00D47BFB" w:rsidRPr="009E0A9F">
          <w:rPr>
            <w:lang w:eastAsia="en-US"/>
          </w:rPr>
          <w:t>( ф. 0509215)</w:t>
        </w:r>
      </w:hyperlink>
      <w:r w:rsidR="00D47BFB" w:rsidRPr="009E0A9F">
        <w:t xml:space="preserve"> на основании следующих документов:</w:t>
      </w:r>
    </w:p>
    <w:p w14:paraId="4926997A" w14:textId="77777777" w:rsidR="00D47BFB" w:rsidRPr="009E0A9F" w:rsidRDefault="00D47BFB" w:rsidP="00D47BFB">
      <w:pPr>
        <w:autoSpaceDE w:val="0"/>
        <w:autoSpaceDN w:val="0"/>
        <w:adjustRightInd w:val="0"/>
        <w:ind w:firstLine="708"/>
        <w:jc w:val="both"/>
      </w:pPr>
      <w:r w:rsidRPr="009E0A9F">
        <w:t>Накладная на внутреннее перемещение объектов нефинансовых активов (ф. 0510450);</w:t>
      </w:r>
    </w:p>
    <w:p w14:paraId="68DABD73" w14:textId="77777777" w:rsidR="00D47BFB" w:rsidRDefault="00D47BFB" w:rsidP="00D47BFB">
      <w:pPr>
        <w:autoSpaceDE w:val="0"/>
        <w:autoSpaceDN w:val="0"/>
        <w:adjustRightInd w:val="0"/>
        <w:ind w:firstLine="708"/>
        <w:jc w:val="both"/>
      </w:pPr>
      <w:r w:rsidRPr="009E0A9F">
        <w:lastRenderedPageBreak/>
        <w:t>Накладная на отпуск материальных ценностей на сторону (ф. 0510458).</w:t>
      </w:r>
    </w:p>
    <w:p w14:paraId="2AA2E6B4" w14:textId="77777777" w:rsidR="00D47BFB" w:rsidRDefault="00D47BFB" w:rsidP="00D47BFB">
      <w:pPr>
        <w:autoSpaceDE w:val="0"/>
        <w:autoSpaceDN w:val="0"/>
        <w:adjustRightInd w:val="0"/>
        <w:ind w:firstLine="708"/>
        <w:jc w:val="both"/>
      </w:pPr>
      <w:r>
        <w:t>Основание: пункты 64.9, 64.67 Приказа № 61н</w:t>
      </w:r>
    </w:p>
    <w:p w14:paraId="62F5B486" w14:textId="77777777" w:rsidR="00D47BFB" w:rsidRDefault="00D47BFB" w:rsidP="009E0A9F">
      <w:pPr>
        <w:autoSpaceDE w:val="0"/>
        <w:autoSpaceDN w:val="0"/>
        <w:adjustRightInd w:val="0"/>
        <w:jc w:val="both"/>
      </w:pPr>
    </w:p>
    <w:p w14:paraId="410162A4" w14:textId="77777777" w:rsidR="00D47BFB" w:rsidRPr="00A51465" w:rsidRDefault="009E0A9F" w:rsidP="00D47BFB">
      <w:pPr>
        <w:autoSpaceDE w:val="0"/>
        <w:autoSpaceDN w:val="0"/>
        <w:adjustRightInd w:val="0"/>
        <w:jc w:val="both"/>
        <w:outlineLvl w:val="1"/>
      </w:pPr>
      <w:r>
        <w:t>5.4</w:t>
      </w:r>
      <w:r w:rsidR="00B32F74">
        <w:t>8</w:t>
      </w:r>
      <w:r>
        <w:t xml:space="preserve">. </w:t>
      </w:r>
      <w:bookmarkStart w:id="7" w:name="_Hlk93849256"/>
      <w:r w:rsidR="00D47BFB" w:rsidRPr="00A51465">
        <w:rPr>
          <w:spacing w:val="4"/>
          <w:lang w:eastAsia="en-US"/>
        </w:rPr>
        <w:t xml:space="preserve">При отчуждении основных средств не </w:t>
      </w:r>
      <w:r w:rsidR="00D47BFB">
        <w:rPr>
          <w:spacing w:val="4"/>
          <w:lang w:eastAsia="en-US"/>
        </w:rPr>
        <w:t xml:space="preserve">в </w:t>
      </w:r>
      <w:r w:rsidR="00D47BFB" w:rsidRPr="00A51465">
        <w:rPr>
          <w:spacing w:val="4"/>
          <w:lang w:eastAsia="en-US"/>
        </w:rPr>
        <w:t xml:space="preserve">пользу </w:t>
      </w:r>
      <w:r w:rsidR="00D47BFB" w:rsidRPr="00A51465">
        <w:rPr>
          <w:spacing w:val="2"/>
          <w:lang w:eastAsia="en-US"/>
        </w:rPr>
        <w:t>государственного сектора,</w:t>
      </w:r>
      <w:r w:rsidR="00D47BFB">
        <w:rPr>
          <w:spacing w:val="2"/>
          <w:lang w:eastAsia="en-US"/>
        </w:rPr>
        <w:t xml:space="preserve"> Комиссия У</w:t>
      </w:r>
      <w:r w:rsidR="00D47BFB" w:rsidRPr="00A51465">
        <w:rPr>
          <w:spacing w:val="2"/>
        </w:rPr>
        <w:t>чреждени</w:t>
      </w:r>
      <w:r w:rsidR="00D47BFB">
        <w:rPr>
          <w:spacing w:val="2"/>
        </w:rPr>
        <w:t>я</w:t>
      </w:r>
      <w:r w:rsidR="00D47BFB" w:rsidRPr="00A51465">
        <w:rPr>
          <w:spacing w:val="2"/>
        </w:rPr>
        <w:t xml:space="preserve"> проводит переоценку стоимости объектов</w:t>
      </w:r>
      <w:r w:rsidR="00D47BFB" w:rsidRPr="00A51465">
        <w:t>.</w:t>
      </w:r>
    </w:p>
    <w:p w14:paraId="6D320A1D" w14:textId="77777777" w:rsidR="00D47BFB" w:rsidRPr="00D96B80" w:rsidRDefault="00D47BFB" w:rsidP="00D47BFB">
      <w:pPr>
        <w:autoSpaceDE w:val="0"/>
        <w:autoSpaceDN w:val="0"/>
        <w:adjustRightInd w:val="0"/>
        <w:ind w:firstLine="539"/>
        <w:jc w:val="both"/>
        <w:rPr>
          <w:spacing w:val="-2"/>
        </w:rPr>
      </w:pPr>
      <w:r w:rsidRPr="00D96B80">
        <w:rPr>
          <w:spacing w:val="-2"/>
          <w:lang w:eastAsia="en-US"/>
        </w:rPr>
        <w:t>Результат переоценки до справедливой стоимости, определяемой методом рыночных цен, отражается в бухгалтерском учете и раскрывается в бухгалтерской (финансовой) отчетности обособленно в составе финансового результата текущего периода.</w:t>
      </w:r>
    </w:p>
    <w:p w14:paraId="33BAE0E3" w14:textId="77777777" w:rsidR="00D47BFB" w:rsidRPr="005314D9" w:rsidRDefault="00D47BFB" w:rsidP="00D47BFB">
      <w:pPr>
        <w:autoSpaceDE w:val="0"/>
        <w:autoSpaceDN w:val="0"/>
        <w:adjustRightInd w:val="0"/>
        <w:ind w:firstLine="539"/>
        <w:jc w:val="both"/>
        <w:rPr>
          <w:lang w:eastAsia="en-US"/>
        </w:rPr>
      </w:pPr>
      <w:r w:rsidRPr="00A51465">
        <w:rPr>
          <w:lang w:eastAsia="en-US"/>
        </w:rPr>
        <w:t>Сумма накопленной амортизации, исчисленная на дату</w:t>
      </w:r>
      <w:r>
        <w:rPr>
          <w:lang w:eastAsia="en-US"/>
        </w:rPr>
        <w:t xml:space="preserve"> переоценки, следующим способом</w:t>
      </w:r>
      <w:r w:rsidRPr="005314D9">
        <w:rPr>
          <w:lang w:eastAsia="en-US"/>
        </w:rPr>
        <w:t>:</w:t>
      </w:r>
    </w:p>
    <w:p w14:paraId="2352431A" w14:textId="77777777" w:rsidR="00D47BFB" w:rsidRDefault="00D47BFB" w:rsidP="00D47BFB">
      <w:pPr>
        <w:autoSpaceDE w:val="0"/>
        <w:autoSpaceDN w:val="0"/>
        <w:adjustRightInd w:val="0"/>
        <w:ind w:firstLine="539"/>
        <w:jc w:val="both"/>
        <w:rPr>
          <w:lang w:eastAsia="en-US"/>
        </w:rPr>
      </w:pPr>
      <w:r w:rsidRPr="005314D9">
        <w:rPr>
          <w:lang w:eastAsia="en-US"/>
        </w:rPr>
        <w:t>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с отражением увеличения остаточной стоимости объекта основных средств по дебету соответствующих балансовых счетов учета основных средств на сумму дооценки ее до справедливой стоимости.</w:t>
      </w:r>
    </w:p>
    <w:p w14:paraId="25E4FFBC" w14:textId="77777777" w:rsidR="00D47BFB" w:rsidRDefault="00D47BFB" w:rsidP="00D47BFB">
      <w:pPr>
        <w:autoSpaceDE w:val="0"/>
        <w:autoSpaceDN w:val="0"/>
        <w:adjustRightInd w:val="0"/>
        <w:ind w:firstLine="539"/>
        <w:jc w:val="both"/>
        <w:rPr>
          <w:lang w:eastAsia="en-US"/>
        </w:rPr>
      </w:pPr>
      <w:r w:rsidRPr="005314D9">
        <w:rPr>
          <w:lang w:eastAsia="en-US"/>
        </w:rPr>
        <w:t xml:space="preserve">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14:paraId="5D33871E" w14:textId="77777777" w:rsidR="00D47BFB" w:rsidRPr="005314D9" w:rsidRDefault="00D47BFB" w:rsidP="00D47BFB">
      <w:pPr>
        <w:autoSpaceDE w:val="0"/>
        <w:autoSpaceDN w:val="0"/>
        <w:adjustRightInd w:val="0"/>
        <w:ind w:firstLine="539"/>
        <w:jc w:val="both"/>
        <w:rPr>
          <w:color w:val="800080"/>
          <w:lang w:eastAsia="en-US"/>
        </w:rPr>
      </w:pPr>
      <w:r>
        <w:rPr>
          <w:lang w:eastAsia="en-US"/>
        </w:rPr>
        <w:t>Основание: пункт</w:t>
      </w:r>
      <w:r w:rsidRPr="00A51465">
        <w:t xml:space="preserve"> 41 СГС «Основные средства»</w:t>
      </w:r>
      <w:r>
        <w:t xml:space="preserve">, пункт </w:t>
      </w:r>
      <w:r w:rsidRPr="00D96B80">
        <w:rPr>
          <w:spacing w:val="-2"/>
          <w:lang w:eastAsia="en-US"/>
        </w:rPr>
        <w:t xml:space="preserve">28 </w:t>
      </w:r>
      <w:r>
        <w:rPr>
          <w:spacing w:val="-2"/>
          <w:lang w:eastAsia="en-US"/>
        </w:rPr>
        <w:t>Инструкции</w:t>
      </w:r>
      <w:r w:rsidRPr="00D96B80">
        <w:rPr>
          <w:spacing w:val="-2"/>
          <w:lang w:eastAsia="en-US"/>
        </w:rPr>
        <w:t xml:space="preserve"> № 157н</w:t>
      </w:r>
      <w:r>
        <w:rPr>
          <w:spacing w:val="-2"/>
          <w:lang w:eastAsia="en-US"/>
        </w:rPr>
        <w:t>.</w:t>
      </w:r>
    </w:p>
    <w:p w14:paraId="3B8CFD6D" w14:textId="77777777" w:rsidR="009E0A9F" w:rsidRDefault="009E0A9F" w:rsidP="009E0A9F">
      <w:pPr>
        <w:autoSpaceDE w:val="0"/>
        <w:autoSpaceDN w:val="0"/>
        <w:adjustRightInd w:val="0"/>
        <w:ind w:firstLine="708"/>
        <w:jc w:val="both"/>
      </w:pPr>
    </w:p>
    <w:bookmarkEnd w:id="7"/>
    <w:p w14:paraId="4783A2C5" w14:textId="77777777" w:rsidR="00D47BFB" w:rsidRPr="00A51465" w:rsidRDefault="000F6FAC" w:rsidP="00D47BFB">
      <w:pPr>
        <w:autoSpaceDE w:val="0"/>
        <w:autoSpaceDN w:val="0"/>
        <w:adjustRightInd w:val="0"/>
        <w:jc w:val="both"/>
        <w:rPr>
          <w:lang w:eastAsia="en-US"/>
        </w:rPr>
      </w:pPr>
      <w:r>
        <w:rPr>
          <w:spacing w:val="4"/>
          <w:lang w:eastAsia="en-US"/>
        </w:rPr>
        <w:t>5.4</w:t>
      </w:r>
      <w:r w:rsidR="00B32F74">
        <w:rPr>
          <w:spacing w:val="4"/>
          <w:lang w:eastAsia="en-US"/>
        </w:rPr>
        <w:t>9</w:t>
      </w:r>
      <w:r w:rsidRPr="00A51465">
        <w:rPr>
          <w:spacing w:val="4"/>
          <w:lang w:eastAsia="en-US"/>
        </w:rPr>
        <w:t xml:space="preserve">. </w:t>
      </w:r>
      <w:r w:rsidR="00D47BFB">
        <w:t>П</w:t>
      </w:r>
      <w:r w:rsidR="00D47BFB" w:rsidRPr="00A51465">
        <w:rPr>
          <w:lang w:eastAsia="en-US"/>
        </w:rPr>
        <w:t>ризнание объекта основных средств в бухгалтерском учете в качестве актива прекращается в случае выбытия объекта имущества:</w:t>
      </w:r>
    </w:p>
    <w:p w14:paraId="20083DAE" w14:textId="77777777" w:rsidR="00D47BFB" w:rsidRPr="00A51465" w:rsidRDefault="00D47BFB" w:rsidP="00D47BFB">
      <w:pPr>
        <w:autoSpaceDE w:val="0"/>
        <w:autoSpaceDN w:val="0"/>
        <w:adjustRightInd w:val="0"/>
        <w:ind w:firstLine="539"/>
        <w:jc w:val="both"/>
        <w:rPr>
          <w:lang w:eastAsia="en-US"/>
        </w:rPr>
      </w:pPr>
      <w:r w:rsidRPr="00A51465">
        <w:rPr>
          <w:lang w:eastAsia="en-US"/>
        </w:rPr>
        <w:t xml:space="preserve">а) при принятии решения о списании </w:t>
      </w:r>
      <w:r>
        <w:rPr>
          <w:lang w:eastAsia="en-US"/>
        </w:rPr>
        <w:t>Учреждением</w:t>
      </w:r>
      <w:r w:rsidRPr="00A51465">
        <w:rPr>
          <w:lang w:eastAsia="en-US"/>
        </w:rPr>
        <w:t xml:space="preserve"> государственного (муниципального) имущества;</w:t>
      </w:r>
    </w:p>
    <w:p w14:paraId="7732F514" w14:textId="77777777" w:rsidR="00D47BFB" w:rsidRPr="00A51465" w:rsidRDefault="00D47BFB" w:rsidP="00D47BFB">
      <w:pPr>
        <w:autoSpaceDE w:val="0"/>
        <w:autoSpaceDN w:val="0"/>
        <w:adjustRightInd w:val="0"/>
        <w:ind w:firstLine="539"/>
        <w:jc w:val="both"/>
        <w:rPr>
          <w:lang w:eastAsia="en-US"/>
        </w:rPr>
      </w:pPr>
      <w:r w:rsidRPr="00A51465">
        <w:rPr>
          <w:lang w:eastAsia="en-US"/>
        </w:rPr>
        <w:t xml:space="preserve">б) при решении </w:t>
      </w:r>
      <w:r>
        <w:rPr>
          <w:lang w:eastAsia="en-US"/>
        </w:rPr>
        <w:t>Учреждения</w:t>
      </w:r>
      <w:r w:rsidRPr="00A51465">
        <w:rPr>
          <w:lang w:eastAsia="en-US"/>
        </w:rPr>
        <w:t xml:space="preserve"> о прекращении использования объекта основных средств для целей, предусмотренных при признании объекта основных средств, и прекращении получения субъектом учета экономических выгод или полезного потенциала от дальнейшего использования субъектом учета объекта основных средств;</w:t>
      </w:r>
    </w:p>
    <w:p w14:paraId="78F0FB4B" w14:textId="77777777" w:rsidR="00D47BFB" w:rsidRPr="00A51465" w:rsidRDefault="00D47BFB" w:rsidP="00D47BFB">
      <w:pPr>
        <w:autoSpaceDE w:val="0"/>
        <w:autoSpaceDN w:val="0"/>
        <w:adjustRightInd w:val="0"/>
        <w:ind w:firstLine="539"/>
        <w:jc w:val="both"/>
        <w:rPr>
          <w:lang w:eastAsia="en-US"/>
        </w:rPr>
      </w:pPr>
      <w:r w:rsidRPr="00A51465">
        <w:rPr>
          <w:lang w:eastAsia="en-US"/>
        </w:rPr>
        <w:t>в) 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14:paraId="4FE57657" w14:textId="77777777" w:rsidR="00D47BFB" w:rsidRPr="00A51465" w:rsidRDefault="00D47BFB" w:rsidP="00D47BFB">
      <w:pPr>
        <w:autoSpaceDE w:val="0"/>
        <w:autoSpaceDN w:val="0"/>
        <w:adjustRightInd w:val="0"/>
        <w:ind w:firstLine="539"/>
        <w:jc w:val="both"/>
        <w:rPr>
          <w:lang w:eastAsia="en-US"/>
        </w:rPr>
      </w:pPr>
      <w:r w:rsidRPr="00A51465">
        <w:rPr>
          <w:lang w:eastAsia="en-US"/>
        </w:rPr>
        <w:t>г) при передаче другой организации государственного сектора;</w:t>
      </w:r>
    </w:p>
    <w:p w14:paraId="30F9B874" w14:textId="77777777" w:rsidR="00D47BFB" w:rsidRPr="00A51465" w:rsidRDefault="00D47BFB" w:rsidP="00D47BFB">
      <w:pPr>
        <w:autoSpaceDE w:val="0"/>
        <w:autoSpaceDN w:val="0"/>
        <w:adjustRightInd w:val="0"/>
        <w:ind w:firstLine="539"/>
        <w:jc w:val="both"/>
        <w:rPr>
          <w:lang w:eastAsia="en-US"/>
        </w:rPr>
      </w:pPr>
      <w:r w:rsidRPr="00A51465">
        <w:rPr>
          <w:lang w:eastAsia="en-US"/>
        </w:rPr>
        <w:t>д) при передаче в результате продажи (дарения);</w:t>
      </w:r>
    </w:p>
    <w:p w14:paraId="7726139A" w14:textId="77777777" w:rsidR="00D47BFB" w:rsidRPr="00A51465" w:rsidRDefault="00D47BFB" w:rsidP="00D47BFB">
      <w:pPr>
        <w:autoSpaceDE w:val="0"/>
        <w:autoSpaceDN w:val="0"/>
        <w:adjustRightInd w:val="0"/>
        <w:ind w:firstLine="539"/>
        <w:jc w:val="both"/>
        <w:rPr>
          <w:lang w:eastAsia="en-US"/>
        </w:rPr>
      </w:pPr>
      <w:r w:rsidRPr="00A51465">
        <w:rPr>
          <w:lang w:eastAsia="en-US"/>
        </w:rPr>
        <w:t>е) 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14:paraId="0ACAF681" w14:textId="77777777" w:rsidR="00D47BFB" w:rsidRPr="00A51465" w:rsidRDefault="00D47BFB" w:rsidP="00D47BFB">
      <w:pPr>
        <w:autoSpaceDE w:val="0"/>
        <w:autoSpaceDN w:val="0"/>
        <w:adjustRightInd w:val="0"/>
        <w:ind w:firstLine="539"/>
        <w:jc w:val="both"/>
        <w:rPr>
          <w:lang w:eastAsia="en-US"/>
        </w:rPr>
      </w:pPr>
      <w:r w:rsidRPr="00A51465">
        <w:rPr>
          <w:lang w:eastAsia="en-US"/>
        </w:rPr>
        <w:t xml:space="preserve">При принятии решения об отражении выбытия с бухгалтерского учета объекта основных средств </w:t>
      </w:r>
      <w:r>
        <w:rPr>
          <w:lang w:eastAsia="en-US"/>
        </w:rPr>
        <w:t>у</w:t>
      </w:r>
      <w:r w:rsidRPr="00A51465">
        <w:rPr>
          <w:lang w:eastAsia="en-US"/>
        </w:rPr>
        <w:t>чреждением применяются следующие критерии прекращения признания объекта основных средств:</w:t>
      </w:r>
    </w:p>
    <w:p w14:paraId="275F7A92" w14:textId="77777777" w:rsidR="00D47BFB" w:rsidRPr="00A51465" w:rsidRDefault="00D47BFB" w:rsidP="00D47BFB">
      <w:pPr>
        <w:autoSpaceDE w:val="0"/>
        <w:autoSpaceDN w:val="0"/>
        <w:adjustRightInd w:val="0"/>
        <w:ind w:firstLine="539"/>
        <w:jc w:val="both"/>
        <w:rPr>
          <w:spacing w:val="-2"/>
          <w:lang w:eastAsia="en-US"/>
        </w:rPr>
      </w:pPr>
      <w:r w:rsidRPr="00A51465">
        <w:rPr>
          <w:spacing w:val="-2"/>
          <w:lang w:eastAsia="en-US"/>
        </w:rPr>
        <w:t xml:space="preserve">а) </w:t>
      </w:r>
      <w:r>
        <w:rPr>
          <w:spacing w:val="-2"/>
          <w:lang w:eastAsia="en-US"/>
        </w:rPr>
        <w:t>у</w:t>
      </w:r>
      <w:r w:rsidRPr="00A51465">
        <w:rPr>
          <w:spacing w:val="-2"/>
          <w:lang w:eastAsia="en-US"/>
        </w:rPr>
        <w:t>чреждение не осуществляет контроль над активом, признанным в составе основных средств, не несет расходов и не обладает правом получения экономических выгод, извлечения полезного потенциала, связанных с распоряжением (владением и (или) пользованием) объектом имущества, отраженного в бухгалтерском учете в составе основных средств;</w:t>
      </w:r>
    </w:p>
    <w:p w14:paraId="14EE065D" w14:textId="77777777" w:rsidR="00D47BFB" w:rsidRPr="00A51465" w:rsidRDefault="00D47BFB" w:rsidP="00D47BFB">
      <w:pPr>
        <w:autoSpaceDE w:val="0"/>
        <w:autoSpaceDN w:val="0"/>
        <w:adjustRightInd w:val="0"/>
        <w:ind w:firstLine="539"/>
        <w:jc w:val="both"/>
        <w:rPr>
          <w:lang w:eastAsia="en-US"/>
        </w:rPr>
      </w:pPr>
      <w:r w:rsidRPr="00A51465">
        <w:rPr>
          <w:lang w:eastAsia="en-US"/>
        </w:rPr>
        <w:t>б) учреждение не участвует в распоряжении (владении и (или) пользовании) выбывшим объектом имущества, отраженным в бухгалтерском учете в составе основных средств или в осуществлении его использования в той степени, которая предусматривалась при признании объекта имущества в составе основных средств;</w:t>
      </w:r>
    </w:p>
    <w:p w14:paraId="0A76D0AA" w14:textId="77777777" w:rsidR="00D47BFB" w:rsidRPr="00A51465" w:rsidRDefault="00D47BFB" w:rsidP="00D47BFB">
      <w:pPr>
        <w:autoSpaceDE w:val="0"/>
        <w:autoSpaceDN w:val="0"/>
        <w:adjustRightInd w:val="0"/>
        <w:ind w:firstLine="539"/>
        <w:jc w:val="both"/>
        <w:rPr>
          <w:lang w:eastAsia="en-US"/>
        </w:rPr>
      </w:pPr>
      <w:r w:rsidRPr="00A51465">
        <w:rPr>
          <w:lang w:eastAsia="en-US"/>
        </w:rPr>
        <w:t>в) величина дохода (расхода) от выбытия объекта основных средств имеет оценку;</w:t>
      </w:r>
    </w:p>
    <w:p w14:paraId="61AAA05D" w14:textId="77777777" w:rsidR="00D47BFB" w:rsidRPr="00A51465" w:rsidRDefault="00D47BFB" w:rsidP="00D47BFB">
      <w:pPr>
        <w:autoSpaceDE w:val="0"/>
        <w:autoSpaceDN w:val="0"/>
        <w:adjustRightInd w:val="0"/>
        <w:ind w:firstLine="539"/>
        <w:jc w:val="both"/>
        <w:rPr>
          <w:lang w:eastAsia="en-US"/>
        </w:rPr>
      </w:pPr>
      <w:r w:rsidRPr="00A51465">
        <w:rPr>
          <w:lang w:eastAsia="en-US"/>
        </w:rPr>
        <w:t>г) прогнозируемые к получению экономические выгоды или полезный потенциал, связанные с объектом основных средств, а также прогнозируемые (понесенные) затраты (убытки), связанные с выбытием объекта основных средств, имеют оценку.</w:t>
      </w:r>
    </w:p>
    <w:p w14:paraId="69D7014D" w14:textId="77777777" w:rsidR="00D47BFB" w:rsidRPr="00A51465" w:rsidRDefault="00D47BFB" w:rsidP="00D47BFB">
      <w:pPr>
        <w:autoSpaceDE w:val="0"/>
        <w:autoSpaceDN w:val="0"/>
        <w:adjustRightInd w:val="0"/>
        <w:ind w:firstLine="539"/>
        <w:jc w:val="both"/>
      </w:pPr>
      <w:r w:rsidRPr="00A51465">
        <w:lastRenderedPageBreak/>
        <w:t>Выбытие объектов основных средств, относящихся к недвижимому и особо ценному движимому имуществу, без согласия учредителя не допускается.</w:t>
      </w:r>
    </w:p>
    <w:p w14:paraId="7859C7ED" w14:textId="77777777" w:rsidR="00D47BFB" w:rsidRPr="00A51465" w:rsidRDefault="00D47BFB" w:rsidP="00D47BFB">
      <w:pPr>
        <w:pStyle w:val="a9"/>
        <w:ind w:left="0" w:firstLine="539"/>
        <w:jc w:val="both"/>
        <w:rPr>
          <w:spacing w:val="-4"/>
        </w:rPr>
      </w:pPr>
      <w:r w:rsidRPr="00A51465">
        <w:rPr>
          <w:spacing w:val="-4"/>
        </w:rPr>
        <w:t xml:space="preserve">Списание основных средств, которыми </w:t>
      </w:r>
      <w:r>
        <w:rPr>
          <w:spacing w:val="-4"/>
        </w:rPr>
        <w:t>У</w:t>
      </w:r>
      <w:r w:rsidRPr="00A51465">
        <w:rPr>
          <w:spacing w:val="-4"/>
        </w:rPr>
        <w:t xml:space="preserve">чреждение вправе распоряжаться самостоятельно, осуществляется на основании решения руководителя </w:t>
      </w:r>
      <w:r>
        <w:rPr>
          <w:spacing w:val="-4"/>
        </w:rPr>
        <w:t>У</w:t>
      </w:r>
      <w:r w:rsidRPr="00A51465">
        <w:rPr>
          <w:spacing w:val="-4"/>
        </w:rPr>
        <w:t>чреждения, за исключением операций относящихся к крупной сделке.</w:t>
      </w:r>
    </w:p>
    <w:p w14:paraId="2757D0F3" w14:textId="77777777" w:rsidR="00D47BFB" w:rsidRPr="00E86961" w:rsidRDefault="00D47BFB" w:rsidP="00D47BFB">
      <w:pPr>
        <w:autoSpaceDE w:val="0"/>
        <w:autoSpaceDN w:val="0"/>
        <w:adjustRightInd w:val="0"/>
        <w:ind w:firstLine="539"/>
        <w:jc w:val="both"/>
        <w:outlineLvl w:val="1"/>
        <w:rPr>
          <w:lang w:eastAsia="en-US"/>
        </w:rPr>
      </w:pPr>
      <w:r w:rsidRPr="00E86961">
        <w:rPr>
          <w:lang w:eastAsia="en-US"/>
        </w:rP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если уставом не предусмотрен меньший размер крупной сделки (п. 13 ст. 9.2 </w:t>
      </w:r>
      <w:r w:rsidRPr="00E86961">
        <w:t>Федерального закона от 12.01.1996 № 7-ФЗ «О некоммерческих организациях»)</w:t>
      </w:r>
      <w:r w:rsidRPr="00E86961">
        <w:rPr>
          <w:lang w:eastAsia="en-US"/>
        </w:rPr>
        <w:t>.</w:t>
      </w:r>
    </w:p>
    <w:p w14:paraId="6EF7CBDF" w14:textId="77777777" w:rsidR="00D47BFB" w:rsidRPr="00E86961" w:rsidRDefault="00D47BFB" w:rsidP="00D47BFB">
      <w:pPr>
        <w:autoSpaceDE w:val="0"/>
        <w:autoSpaceDN w:val="0"/>
        <w:adjustRightInd w:val="0"/>
        <w:ind w:firstLine="539"/>
        <w:jc w:val="both"/>
      </w:pPr>
      <w:r w:rsidRPr="00E86961">
        <w:t>Ограничение размера крупной сделки не распространяется на заключение договоров по оказанию учреждением за плату работ (услуг) в рамках разрешенных учреждению видов деятельности.</w:t>
      </w:r>
    </w:p>
    <w:p w14:paraId="335522CC" w14:textId="77777777" w:rsidR="00D47BFB" w:rsidRPr="00E86961" w:rsidRDefault="00D47BFB" w:rsidP="00D47BFB">
      <w:pPr>
        <w:autoSpaceDE w:val="0"/>
        <w:autoSpaceDN w:val="0"/>
        <w:adjustRightInd w:val="0"/>
        <w:ind w:firstLine="539"/>
        <w:jc w:val="both"/>
        <w:rPr>
          <w:bCs/>
          <w:color w:val="000000" w:themeColor="text1"/>
          <w:szCs w:val="28"/>
        </w:rPr>
      </w:pPr>
      <w:r w:rsidRPr="00E86961">
        <w:rPr>
          <w:bCs/>
          <w:color w:val="000000" w:themeColor="text1"/>
          <w:szCs w:val="28"/>
        </w:rPr>
        <w:t xml:space="preserve">Для расчета контрольного показателя при определении минимальной цены крупной сделки используются показатели Баланса </w:t>
      </w:r>
      <w:hyperlink r:id="rId31" w:history="1">
        <w:r w:rsidRPr="00E86961">
          <w:rPr>
            <w:rStyle w:val="a8"/>
            <w:bCs/>
            <w:color w:val="000000" w:themeColor="text1"/>
            <w:szCs w:val="28"/>
            <w:u w:val="none"/>
          </w:rPr>
          <w:t>(форма 0503730)</w:t>
        </w:r>
      </w:hyperlink>
      <w:r w:rsidRPr="00E86961">
        <w:rPr>
          <w:bCs/>
          <w:color w:val="000000" w:themeColor="text1"/>
          <w:szCs w:val="28"/>
        </w:rPr>
        <w:t xml:space="preserve">. При этом показатель балансовой стоимости активов на конец отчетного периода отражается по </w:t>
      </w:r>
      <w:hyperlink r:id="rId32" w:history="1">
        <w:r w:rsidRPr="00E86961">
          <w:rPr>
            <w:rStyle w:val="a8"/>
            <w:bCs/>
            <w:color w:val="000000" w:themeColor="text1"/>
            <w:szCs w:val="28"/>
            <w:u w:val="none"/>
          </w:rPr>
          <w:t>строке 350</w:t>
        </w:r>
      </w:hyperlink>
      <w:r w:rsidRPr="00E86961">
        <w:rPr>
          <w:bCs/>
          <w:color w:val="000000" w:themeColor="text1"/>
          <w:szCs w:val="28"/>
        </w:rPr>
        <w:t xml:space="preserve"> в графе 10 Баланса (форма 0503730) и включает в себя как показатели стоимости нефинансовых активов (с учетом остаточной стоимости основных средств и нематериальных активов), так и показатели финансовых активов (расчеты по доходам, по выданным авансам, с подотчетными лицами, расчеты по ущербу и иным доходам, прочие расчеты, в том числе расчеты с учредителем).</w:t>
      </w:r>
    </w:p>
    <w:p w14:paraId="6424BE74" w14:textId="77777777" w:rsidR="00D47BFB" w:rsidRDefault="00D47BFB" w:rsidP="00D47BFB">
      <w:pPr>
        <w:autoSpaceDE w:val="0"/>
        <w:autoSpaceDN w:val="0"/>
        <w:adjustRightInd w:val="0"/>
        <w:ind w:firstLine="539"/>
        <w:jc w:val="both"/>
        <w:rPr>
          <w:color w:val="000000" w:themeColor="text1"/>
        </w:rPr>
      </w:pPr>
      <w:r w:rsidRPr="00E86961">
        <w:rPr>
          <w:color w:val="000000" w:themeColor="text1"/>
        </w:rPr>
        <w:t>Таким образом, в балансовую стоимость активов, используемую при расчете размера крупной сделки, не входит остаточная стоимость особо ценного имущества, в отношении которого учреждение не обладает самостоятельным правом распоряжения.</w:t>
      </w:r>
    </w:p>
    <w:p w14:paraId="70AB59E1" w14:textId="77777777" w:rsidR="00D47BFB" w:rsidRPr="00A51465" w:rsidRDefault="00D47BFB" w:rsidP="00D47BFB">
      <w:pPr>
        <w:autoSpaceDE w:val="0"/>
        <w:autoSpaceDN w:val="0"/>
        <w:adjustRightInd w:val="0"/>
        <w:ind w:firstLine="539"/>
        <w:jc w:val="both"/>
      </w:pPr>
      <w:r>
        <w:rPr>
          <w:color w:val="000000" w:themeColor="text1"/>
        </w:rPr>
        <w:t xml:space="preserve">Основание: </w:t>
      </w:r>
      <w:hyperlink r:id="rId33" w:history="1">
        <w:r w:rsidRPr="00A51465">
          <w:rPr>
            <w:lang w:eastAsia="en-US"/>
          </w:rPr>
          <w:t>п</w:t>
        </w:r>
        <w:r>
          <w:rPr>
            <w:lang w:eastAsia="en-US"/>
          </w:rPr>
          <w:t>ункт</w:t>
        </w:r>
        <w:r w:rsidRPr="00A51465">
          <w:rPr>
            <w:lang w:eastAsia="en-US"/>
          </w:rPr>
          <w:t xml:space="preserve"> 45</w:t>
        </w:r>
      </w:hyperlink>
      <w:r w:rsidRPr="00A51465">
        <w:rPr>
          <w:lang w:eastAsia="en-US"/>
        </w:rPr>
        <w:t xml:space="preserve"> СГС «Основные средства»</w:t>
      </w:r>
      <w:r>
        <w:rPr>
          <w:lang w:eastAsia="en-US"/>
        </w:rPr>
        <w:t>,</w:t>
      </w:r>
      <w:r w:rsidRPr="00A51465">
        <w:rPr>
          <w:lang w:eastAsia="en-US"/>
        </w:rPr>
        <w:t xml:space="preserve"> </w:t>
      </w:r>
      <w:r w:rsidRPr="00A51465">
        <w:t xml:space="preserve">письмо Минфина </w:t>
      </w:r>
      <w:r>
        <w:t>РОССИИ</w:t>
      </w:r>
      <w:r w:rsidRPr="00A51465">
        <w:t xml:space="preserve"> от 25.03.2016 № 02-07-10/17076.</w:t>
      </w:r>
    </w:p>
    <w:p w14:paraId="2D134F72" w14:textId="77777777" w:rsidR="000F6FAC" w:rsidRDefault="000F6FAC" w:rsidP="000F6FAC">
      <w:pPr>
        <w:autoSpaceDE w:val="0"/>
        <w:autoSpaceDN w:val="0"/>
        <w:adjustRightInd w:val="0"/>
        <w:jc w:val="both"/>
      </w:pPr>
    </w:p>
    <w:p w14:paraId="1C1968C5" w14:textId="77777777" w:rsidR="004D10F1" w:rsidRPr="00AC12A0" w:rsidRDefault="000F6FAC" w:rsidP="004D10F1">
      <w:pPr>
        <w:autoSpaceDE w:val="0"/>
        <w:autoSpaceDN w:val="0"/>
        <w:adjustRightInd w:val="0"/>
        <w:jc w:val="both"/>
        <w:rPr>
          <w:rFonts w:eastAsiaTheme="minorHAnsi"/>
          <w:lang w:eastAsia="en-US"/>
        </w:rPr>
      </w:pPr>
      <w:r>
        <w:t>5</w:t>
      </w:r>
      <w:r w:rsidRPr="00A51465">
        <w:t>.</w:t>
      </w:r>
      <w:r w:rsidR="00B32F74">
        <w:t>50</w:t>
      </w:r>
      <w:r w:rsidRPr="00A51465">
        <w:t xml:space="preserve">. </w:t>
      </w:r>
      <w:r w:rsidR="004D10F1">
        <w:rPr>
          <w:spacing w:val="2"/>
        </w:rPr>
        <w:t xml:space="preserve">Акт о списании нефинансовых активов (кроме транспортных средств) (ф. 0510454) оформляется Комиссией учреждения без оформления Решения о </w:t>
      </w:r>
      <w:r w:rsidR="004D10F1">
        <w:rPr>
          <w:rFonts w:eastAsiaTheme="minorHAnsi"/>
          <w:lang w:eastAsia="en-US"/>
        </w:rPr>
        <w:t xml:space="preserve">прекращении признания активами объектов нефинансовых активов </w:t>
      </w:r>
      <w:r w:rsidR="004D10F1" w:rsidRPr="00AC12A0">
        <w:rPr>
          <w:rFonts w:eastAsiaTheme="minorHAnsi"/>
          <w:color w:val="000000" w:themeColor="text1"/>
          <w:lang w:eastAsia="en-US"/>
        </w:rPr>
        <w:t>(</w:t>
      </w:r>
      <w:hyperlink r:id="rId34" w:history="1">
        <w:r w:rsidR="004D10F1" w:rsidRPr="00AC12A0">
          <w:rPr>
            <w:rFonts w:eastAsiaTheme="minorHAnsi"/>
            <w:color w:val="000000" w:themeColor="text1"/>
            <w:lang w:eastAsia="en-US"/>
          </w:rPr>
          <w:t>ф. 0510440</w:t>
        </w:r>
      </w:hyperlink>
      <w:r w:rsidR="004D10F1">
        <w:rPr>
          <w:rFonts w:eastAsiaTheme="minorHAnsi"/>
          <w:lang w:eastAsia="en-US"/>
        </w:rPr>
        <w:t xml:space="preserve">) </w:t>
      </w:r>
      <w:r w:rsidR="004D10F1" w:rsidRPr="00AC12A0">
        <w:rPr>
          <w:rFonts w:eastAsiaTheme="minorHAnsi"/>
          <w:lang w:eastAsia="en-US"/>
        </w:rPr>
        <w:t>на основании Инвентаризационной описи (сличительной ведомости) по объектам нефинансовых активов (ф. 0510466) (далее - Инвентаризационная опись (ф. 0510466) в отношении:</w:t>
      </w:r>
    </w:p>
    <w:p w14:paraId="15D51D98" w14:textId="77777777" w:rsidR="004D10F1" w:rsidRPr="00AC12A0" w:rsidRDefault="004D10F1" w:rsidP="004D10F1">
      <w:pPr>
        <w:autoSpaceDE w:val="0"/>
        <w:autoSpaceDN w:val="0"/>
        <w:adjustRightInd w:val="0"/>
        <w:ind w:firstLine="708"/>
        <w:jc w:val="both"/>
        <w:rPr>
          <w:rFonts w:eastAsiaTheme="minorHAnsi"/>
          <w:lang w:eastAsia="en-US"/>
        </w:rPr>
      </w:pPr>
      <w:r>
        <w:rPr>
          <w:rFonts w:eastAsiaTheme="minorHAnsi"/>
          <w:lang w:eastAsia="en-US"/>
        </w:rPr>
        <w:t xml:space="preserve">- </w:t>
      </w:r>
      <w:r w:rsidRPr="00AC12A0">
        <w:rPr>
          <w:rFonts w:eastAsiaTheme="minorHAnsi"/>
          <w:lang w:eastAsia="en-US"/>
        </w:rPr>
        <w:t>объектов нефинансовых активов, подвергшихся гибели, уничтожению или невозможности установления местонахождения в результате стихийных бедствий, чрезвычайных ситуаций;</w:t>
      </w:r>
    </w:p>
    <w:p w14:paraId="2BDD0365" w14:textId="77777777" w:rsidR="004D10F1" w:rsidRPr="00AC12A0" w:rsidRDefault="004D10F1" w:rsidP="004D10F1">
      <w:pPr>
        <w:autoSpaceDE w:val="0"/>
        <w:autoSpaceDN w:val="0"/>
        <w:adjustRightInd w:val="0"/>
        <w:ind w:firstLine="708"/>
        <w:jc w:val="both"/>
        <w:rPr>
          <w:rFonts w:eastAsiaTheme="minorHAnsi"/>
          <w:lang w:eastAsia="en-US"/>
        </w:rPr>
      </w:pPr>
      <w:r>
        <w:rPr>
          <w:rFonts w:eastAsiaTheme="minorHAnsi"/>
          <w:lang w:eastAsia="en-US"/>
        </w:rPr>
        <w:t xml:space="preserve">- </w:t>
      </w:r>
      <w:r w:rsidRPr="00AC12A0">
        <w:rPr>
          <w:rFonts w:eastAsiaTheme="minorHAnsi"/>
          <w:lang w:eastAsia="en-US"/>
        </w:rPr>
        <w:t>выявленных недостач;</w:t>
      </w:r>
    </w:p>
    <w:p w14:paraId="58D815DA" w14:textId="77777777" w:rsidR="004D10F1" w:rsidRDefault="004D10F1" w:rsidP="004D10F1">
      <w:pPr>
        <w:autoSpaceDE w:val="0"/>
        <w:autoSpaceDN w:val="0"/>
        <w:adjustRightInd w:val="0"/>
        <w:ind w:firstLine="708"/>
        <w:jc w:val="both"/>
        <w:rPr>
          <w:rFonts w:eastAsiaTheme="minorHAnsi"/>
          <w:lang w:eastAsia="en-US"/>
        </w:rPr>
      </w:pPr>
      <w:r>
        <w:rPr>
          <w:rFonts w:eastAsiaTheme="minorHAnsi"/>
          <w:lang w:eastAsia="en-US"/>
        </w:rPr>
        <w:t xml:space="preserve">- </w:t>
      </w:r>
      <w:r w:rsidRPr="00AC12A0">
        <w:rPr>
          <w:rFonts w:eastAsiaTheme="minorHAnsi"/>
          <w:lang w:eastAsia="en-US"/>
        </w:rPr>
        <w:t>объектов незавершенного строительства, по которым не ожидается поступление полезного потенциала или будущих экономических выгод, имеются признаки несоответствия условиям актива, обмен на другие активы или продажа не представляются возможными</w:t>
      </w:r>
      <w:r>
        <w:rPr>
          <w:rFonts w:eastAsiaTheme="minorHAnsi"/>
          <w:lang w:eastAsia="en-US"/>
        </w:rPr>
        <w:t>.</w:t>
      </w:r>
    </w:p>
    <w:p w14:paraId="74CB3611" w14:textId="77777777" w:rsidR="004D10F1" w:rsidRDefault="004D10F1" w:rsidP="004D10F1">
      <w:pPr>
        <w:autoSpaceDE w:val="0"/>
        <w:autoSpaceDN w:val="0"/>
        <w:adjustRightInd w:val="0"/>
        <w:jc w:val="both"/>
        <w:rPr>
          <w:rFonts w:eastAsiaTheme="minorHAnsi"/>
          <w:lang w:eastAsia="en-US"/>
        </w:rPr>
      </w:pPr>
      <w:r>
        <w:rPr>
          <w:rFonts w:eastAsiaTheme="minorHAnsi"/>
          <w:lang w:eastAsia="en-US"/>
        </w:rPr>
        <w:tab/>
        <w:t>Основание: п</w:t>
      </w:r>
      <w:r w:rsidRPr="00AC12A0">
        <w:rPr>
          <w:rFonts w:eastAsiaTheme="minorHAnsi"/>
          <w:lang w:eastAsia="en-US"/>
        </w:rPr>
        <w:t xml:space="preserve">исьмо Минфина </w:t>
      </w:r>
      <w:r>
        <w:rPr>
          <w:rFonts w:eastAsiaTheme="minorHAnsi"/>
          <w:lang w:eastAsia="en-US"/>
        </w:rPr>
        <w:t>России</w:t>
      </w:r>
      <w:r w:rsidRPr="00AC12A0">
        <w:rPr>
          <w:rFonts w:eastAsiaTheme="minorHAnsi"/>
          <w:lang w:eastAsia="en-US"/>
        </w:rPr>
        <w:t xml:space="preserve"> от 01.04.2024 </w:t>
      </w:r>
      <w:r>
        <w:rPr>
          <w:rFonts w:eastAsiaTheme="minorHAnsi"/>
          <w:lang w:eastAsia="en-US"/>
        </w:rPr>
        <w:t>№</w:t>
      </w:r>
      <w:r w:rsidRPr="00AC12A0">
        <w:rPr>
          <w:rFonts w:eastAsiaTheme="minorHAnsi"/>
          <w:lang w:eastAsia="en-US"/>
        </w:rPr>
        <w:t xml:space="preserve"> 02-06-06/29423 </w:t>
      </w:r>
      <w:r>
        <w:rPr>
          <w:rFonts w:eastAsiaTheme="minorHAnsi"/>
          <w:lang w:eastAsia="en-US"/>
        </w:rPr>
        <w:t>«</w:t>
      </w:r>
      <w:r w:rsidRPr="00AC12A0">
        <w:rPr>
          <w:rFonts w:eastAsiaTheme="minorHAnsi"/>
          <w:lang w:eastAsia="en-US"/>
        </w:rPr>
        <w:t xml:space="preserve">Методические рекомендации по применению отдельных унифицированных форм электронных документов, утвержденных приказом </w:t>
      </w:r>
      <w:r>
        <w:rPr>
          <w:rFonts w:eastAsiaTheme="minorHAnsi"/>
          <w:lang w:eastAsia="en-US"/>
        </w:rPr>
        <w:t>№</w:t>
      </w:r>
      <w:r w:rsidRPr="00AC12A0">
        <w:rPr>
          <w:rFonts w:eastAsiaTheme="minorHAnsi"/>
          <w:lang w:eastAsia="en-US"/>
        </w:rPr>
        <w:t xml:space="preserve"> 61н, в рамках реализации электронного документооборота</w:t>
      </w:r>
      <w:r>
        <w:rPr>
          <w:rFonts w:eastAsiaTheme="minorHAnsi"/>
          <w:lang w:eastAsia="en-US"/>
        </w:rPr>
        <w:t>»</w:t>
      </w:r>
    </w:p>
    <w:p w14:paraId="0E16E039" w14:textId="77777777" w:rsidR="000F6FAC" w:rsidRDefault="000F6FAC" w:rsidP="000F6FAC">
      <w:pPr>
        <w:autoSpaceDE w:val="0"/>
        <w:autoSpaceDN w:val="0"/>
        <w:adjustRightInd w:val="0"/>
        <w:jc w:val="both"/>
        <w:rPr>
          <w:spacing w:val="2"/>
        </w:rPr>
      </w:pPr>
    </w:p>
    <w:p w14:paraId="71E60E4D" w14:textId="68747FB2" w:rsidR="000F6FAC" w:rsidRDefault="000F6FAC" w:rsidP="004D10F1">
      <w:pPr>
        <w:autoSpaceDE w:val="0"/>
        <w:autoSpaceDN w:val="0"/>
        <w:adjustRightInd w:val="0"/>
        <w:jc w:val="both"/>
        <w:rPr>
          <w:rFonts w:eastAsiaTheme="minorHAnsi"/>
          <w:lang w:eastAsia="en-US"/>
        </w:rPr>
      </w:pPr>
      <w:r>
        <w:rPr>
          <w:spacing w:val="2"/>
        </w:rPr>
        <w:t>5</w:t>
      </w:r>
      <w:r w:rsidRPr="00B93C3E">
        <w:rPr>
          <w:spacing w:val="2"/>
        </w:rPr>
        <w:t>.</w:t>
      </w:r>
      <w:r w:rsidR="008E28BE">
        <w:rPr>
          <w:spacing w:val="2"/>
        </w:rPr>
        <w:t>5</w:t>
      </w:r>
      <w:r w:rsidR="00B32F74">
        <w:rPr>
          <w:spacing w:val="2"/>
        </w:rPr>
        <w:t>1</w:t>
      </w:r>
      <w:r w:rsidRPr="00B93C3E">
        <w:rPr>
          <w:spacing w:val="2"/>
        </w:rPr>
        <w:t xml:space="preserve">. </w:t>
      </w:r>
      <w:r w:rsidR="004D10F1" w:rsidRPr="00151F88">
        <w:rPr>
          <w:spacing w:val="2"/>
        </w:rPr>
        <w:t>Разукомплектация</w:t>
      </w:r>
      <w:r w:rsidR="004D10F1" w:rsidRPr="00BD74F8">
        <w:rPr>
          <w:spacing w:val="2"/>
        </w:rPr>
        <w:t xml:space="preserve"> основных средств (например, система видеонаблюдения, офисная мебель и т.п.) оформляется актом разукомплектации нефинансовых активов, на основании решения Комиссии </w:t>
      </w:r>
      <w:r w:rsidR="004D10F1">
        <w:rPr>
          <w:spacing w:val="2"/>
        </w:rPr>
        <w:t>учреждения</w:t>
      </w:r>
      <w:r w:rsidR="004D10F1" w:rsidRPr="00BD74F8">
        <w:rPr>
          <w:spacing w:val="2"/>
        </w:rPr>
        <w:t>.</w:t>
      </w:r>
    </w:p>
    <w:p w14:paraId="21BF8AE6" w14:textId="77777777" w:rsidR="000F6FAC" w:rsidRDefault="000F6FAC" w:rsidP="000F6FAC">
      <w:pPr>
        <w:autoSpaceDE w:val="0"/>
        <w:autoSpaceDN w:val="0"/>
        <w:adjustRightInd w:val="0"/>
        <w:jc w:val="both"/>
        <w:rPr>
          <w:spacing w:val="2"/>
        </w:rPr>
      </w:pPr>
    </w:p>
    <w:p w14:paraId="32DEAA26" w14:textId="77777777" w:rsidR="004D10F1" w:rsidRPr="000C66D4" w:rsidRDefault="000F6FAC" w:rsidP="004D10F1">
      <w:pPr>
        <w:pStyle w:val="ConsNormal"/>
        <w:ind w:firstLine="0"/>
        <w:jc w:val="both"/>
        <w:rPr>
          <w:rFonts w:ascii="Times New Roman" w:hAnsi="Times New Roman"/>
          <w:sz w:val="24"/>
          <w:szCs w:val="24"/>
        </w:rPr>
      </w:pPr>
      <w:r w:rsidRPr="00151F88">
        <w:rPr>
          <w:spacing w:val="2"/>
        </w:rPr>
        <w:t>5.</w:t>
      </w:r>
      <w:r w:rsidR="008E28BE">
        <w:rPr>
          <w:spacing w:val="2"/>
        </w:rPr>
        <w:t>5</w:t>
      </w:r>
      <w:r w:rsidR="00B32F74">
        <w:rPr>
          <w:spacing w:val="2"/>
        </w:rPr>
        <w:t>2</w:t>
      </w:r>
      <w:r w:rsidRPr="00151F88">
        <w:rPr>
          <w:spacing w:val="2"/>
        </w:rPr>
        <w:t xml:space="preserve">. </w:t>
      </w:r>
      <w:r w:rsidR="004D10F1" w:rsidRPr="000C66D4">
        <w:rPr>
          <w:rFonts w:ascii="Times New Roman" w:hAnsi="Times New Roman"/>
          <w:sz w:val="24"/>
          <w:szCs w:val="24"/>
        </w:rPr>
        <w:t>В случае если замена отдельной части в составе объекта основного средства позволит поддержать его рабочее состояние, производить частичную ликвидацию (разукомплектацию) этого объекта. Если дальнейшая эксплуатация объекта как единого комплекса невозможна, этот инвентарный объект подлежит списанию с балансового учета, а его составные части следует оприходовать в качестве других объектов основных средств или материальных запасов, если они могут быть использованы в качестве запасных частей.</w:t>
      </w:r>
    </w:p>
    <w:p w14:paraId="23324E8C" w14:textId="77777777" w:rsidR="004D10F1" w:rsidRPr="00A51465" w:rsidRDefault="004D10F1" w:rsidP="004D10F1">
      <w:pPr>
        <w:autoSpaceDE w:val="0"/>
        <w:autoSpaceDN w:val="0"/>
        <w:adjustRightInd w:val="0"/>
        <w:ind w:firstLine="539"/>
        <w:jc w:val="both"/>
      </w:pPr>
      <w:r w:rsidRPr="00A51465">
        <w:lastRenderedPageBreak/>
        <w:t xml:space="preserve">Если частичная разборка основного средства не влияет на его </w:t>
      </w:r>
      <w:r w:rsidRPr="00A51465">
        <w:rPr>
          <w:spacing w:val="-2"/>
        </w:rPr>
        <w:t xml:space="preserve">функциональное назначение и возможна его дальнейшая эксплуатация, то первоначальная стоимость основного средства уменьшается на стоимость пришедших в негодность составных частей, а затем увеличивается на стоимость установления новых в соответствии с </w:t>
      </w:r>
      <w:hyperlink r:id="rId35" w:history="1">
        <w:r w:rsidRPr="00A51465">
          <w:rPr>
            <w:spacing w:val="-2"/>
          </w:rPr>
          <w:t>п. 27</w:t>
        </w:r>
      </w:hyperlink>
      <w:r w:rsidRPr="00A51465">
        <w:rPr>
          <w:spacing w:val="-2"/>
        </w:rPr>
        <w:t xml:space="preserve"> </w:t>
      </w:r>
      <w:r>
        <w:rPr>
          <w:spacing w:val="-2"/>
        </w:rPr>
        <w:t>Инструкции</w:t>
      </w:r>
      <w:r w:rsidRPr="00A51465">
        <w:rPr>
          <w:spacing w:val="-2"/>
        </w:rPr>
        <w:t xml:space="preserve"> № 157н.</w:t>
      </w:r>
      <w:r w:rsidRPr="00A51465">
        <w:t xml:space="preserve"> Необходимо также пересчитать начисленную амортизацию и уменьшить ее на сумму амортизации списываемых составных частей.</w:t>
      </w:r>
    </w:p>
    <w:p w14:paraId="5BFC030F" w14:textId="77777777" w:rsidR="004D10F1" w:rsidRPr="00A51465" w:rsidRDefault="004D10F1" w:rsidP="004D10F1">
      <w:pPr>
        <w:autoSpaceDE w:val="0"/>
        <w:autoSpaceDN w:val="0"/>
        <w:adjustRightInd w:val="0"/>
        <w:ind w:firstLine="539"/>
        <w:jc w:val="both"/>
      </w:pPr>
      <w:r w:rsidRPr="00A51465">
        <w:t xml:space="preserve">Если стоимость частей не указана либо ее невозможно определить на основании данных первичных учетных документов, которыми была оформлена постановка объекта на учет, то ее определяет </w:t>
      </w:r>
      <w:r>
        <w:t>Комиссия</w:t>
      </w:r>
      <w:r w:rsidRPr="00A51465">
        <w:t xml:space="preserve"> </w:t>
      </w:r>
      <w:r>
        <w:t>Учреждения</w:t>
      </w:r>
      <w:r w:rsidRPr="00A51465">
        <w:t xml:space="preserve"> либо экспертным путем.</w:t>
      </w:r>
    </w:p>
    <w:p w14:paraId="6E0E4B1C" w14:textId="77777777" w:rsidR="004D10F1" w:rsidRPr="00A51465" w:rsidRDefault="004D10F1" w:rsidP="004D10F1">
      <w:pPr>
        <w:autoSpaceDE w:val="0"/>
        <w:autoSpaceDN w:val="0"/>
        <w:adjustRightInd w:val="0"/>
        <w:ind w:firstLine="539"/>
        <w:jc w:val="both"/>
      </w:pPr>
      <w:r w:rsidRPr="00A51465">
        <w:t>Определение цены разукомплектованного объекта основного средства определять в следующем порядке:</w:t>
      </w:r>
    </w:p>
    <w:p w14:paraId="35646A42" w14:textId="77777777" w:rsidR="004D10F1" w:rsidRPr="00A51465" w:rsidRDefault="004D10F1" w:rsidP="004D10F1">
      <w:pPr>
        <w:autoSpaceDE w:val="0"/>
        <w:autoSpaceDN w:val="0"/>
        <w:adjustRightInd w:val="0"/>
        <w:ind w:firstLine="539"/>
        <w:jc w:val="both"/>
      </w:pPr>
      <w:r w:rsidRPr="00A51465">
        <w:t>– определять стоимость объекта основного средства в укомплектованном состоянии;</w:t>
      </w:r>
    </w:p>
    <w:p w14:paraId="684D2DD5" w14:textId="77777777" w:rsidR="004D10F1" w:rsidRPr="00A51465" w:rsidRDefault="004D10F1" w:rsidP="004D10F1">
      <w:pPr>
        <w:autoSpaceDE w:val="0"/>
        <w:autoSpaceDN w:val="0"/>
        <w:adjustRightInd w:val="0"/>
        <w:ind w:firstLine="539"/>
        <w:jc w:val="both"/>
      </w:pPr>
      <w:r w:rsidRPr="00A51465">
        <w:t>– устанавливать перечень и цен отсутствующих деталей и узлов;</w:t>
      </w:r>
    </w:p>
    <w:p w14:paraId="73E425A2" w14:textId="77777777" w:rsidR="004D10F1" w:rsidRPr="00A51465" w:rsidRDefault="004D10F1" w:rsidP="004D10F1">
      <w:pPr>
        <w:autoSpaceDE w:val="0"/>
        <w:autoSpaceDN w:val="0"/>
        <w:adjustRightInd w:val="0"/>
        <w:ind w:firstLine="539"/>
        <w:jc w:val="both"/>
      </w:pPr>
      <w:r w:rsidRPr="00A51465">
        <w:t>– устанавливать перечень и цен работ по установке недостающих деталей и узлов;</w:t>
      </w:r>
    </w:p>
    <w:p w14:paraId="1284AF37" w14:textId="77777777" w:rsidR="004D10F1" w:rsidRPr="00A51465" w:rsidRDefault="004D10F1" w:rsidP="004D10F1">
      <w:pPr>
        <w:autoSpaceDE w:val="0"/>
        <w:autoSpaceDN w:val="0"/>
        <w:adjustRightInd w:val="0"/>
        <w:ind w:firstLine="539"/>
        <w:jc w:val="both"/>
      </w:pPr>
      <w:r w:rsidRPr="00A51465">
        <w:t>– определяется окончательная стоимость объекта основного средства путем вычета цены отсутствующих деталей, узлов, агрегатов и работ из стоимости укомплектованного объекта (т.е. вычета стоимости доукомплектования).</w:t>
      </w:r>
    </w:p>
    <w:p w14:paraId="07429219" w14:textId="77777777" w:rsidR="004D10F1" w:rsidRPr="00A51465" w:rsidRDefault="004D10F1" w:rsidP="004D10F1">
      <w:pPr>
        <w:ind w:firstLine="539"/>
        <w:jc w:val="both"/>
      </w:pPr>
      <w:r w:rsidRPr="00A51465">
        <w:t xml:space="preserve">Заключение о принятом решении делает </w:t>
      </w:r>
      <w:r>
        <w:t>Комиссия</w:t>
      </w:r>
      <w:r w:rsidRPr="00A51465">
        <w:t xml:space="preserve"> </w:t>
      </w:r>
      <w:r>
        <w:t>Учреждения</w:t>
      </w:r>
      <w:r w:rsidRPr="00A51465">
        <w:t xml:space="preserve">. </w:t>
      </w:r>
    </w:p>
    <w:p w14:paraId="1FEB76A4" w14:textId="77777777" w:rsidR="004D10F1" w:rsidRPr="00A51465" w:rsidRDefault="004D10F1" w:rsidP="004D10F1">
      <w:pPr>
        <w:autoSpaceDE w:val="0"/>
        <w:autoSpaceDN w:val="0"/>
        <w:adjustRightInd w:val="0"/>
        <w:ind w:firstLine="539"/>
        <w:jc w:val="both"/>
      </w:pPr>
      <w:r w:rsidRPr="00A51465">
        <w:rPr>
          <w:spacing w:val="2"/>
        </w:rPr>
        <w:t xml:space="preserve">Частичная ликвидация объекта основных средств при принятии </w:t>
      </w:r>
      <w:r>
        <w:rPr>
          <w:spacing w:val="2"/>
        </w:rPr>
        <w:t>Комиссией</w:t>
      </w:r>
      <w:r w:rsidRPr="00A51465">
        <w:rPr>
          <w:spacing w:val="2"/>
        </w:rPr>
        <w:t xml:space="preserve"> решения о списании имущества оформляется актом о списании </w:t>
      </w:r>
      <w:r>
        <w:rPr>
          <w:spacing w:val="2"/>
        </w:rPr>
        <w:t>нефинансовых активов</w:t>
      </w:r>
      <w:r w:rsidRPr="00A51465">
        <w:rPr>
          <w:spacing w:val="2"/>
        </w:rPr>
        <w:t xml:space="preserve"> (кроме автотранспортных средств) </w:t>
      </w:r>
      <w:hyperlink r:id="rId36" w:history="1">
        <w:r w:rsidRPr="00A51465">
          <w:t>(ф</w:t>
        </w:r>
        <w:r>
          <w:t xml:space="preserve">. </w:t>
        </w:r>
        <w:r w:rsidRPr="00A51465">
          <w:t>0</w:t>
        </w:r>
        <w:r>
          <w:t>510454</w:t>
        </w:r>
        <w:r w:rsidRPr="00A51465">
          <w:t>)</w:t>
        </w:r>
      </w:hyperlink>
      <w:r w:rsidRPr="00A51465">
        <w:t>.</w:t>
      </w:r>
    </w:p>
    <w:p w14:paraId="273335D7" w14:textId="77777777" w:rsidR="004D10F1" w:rsidRPr="00A51465" w:rsidRDefault="004D10F1" w:rsidP="004D10F1">
      <w:pPr>
        <w:autoSpaceDE w:val="0"/>
        <w:autoSpaceDN w:val="0"/>
        <w:adjustRightInd w:val="0"/>
        <w:ind w:firstLine="539"/>
        <w:jc w:val="both"/>
      </w:pPr>
      <w:r w:rsidRPr="00A51465">
        <w:t xml:space="preserve">Для оформления в учете дальнейшего дооборудования объекта применять акт о приеме-сдаче отремонтированных, реконструированных и модернизированных объектов основных средств </w:t>
      </w:r>
      <w:hyperlink r:id="rId37" w:history="1">
        <w:r w:rsidRPr="00A51465">
          <w:t>(ф</w:t>
        </w:r>
        <w:r>
          <w:t>.</w:t>
        </w:r>
        <w:r w:rsidRPr="00A51465">
          <w:t xml:space="preserve"> 0504103)</w:t>
        </w:r>
      </w:hyperlink>
      <w:r w:rsidRPr="00A51465">
        <w:t xml:space="preserve">. В инвентарной карточке учета основных средств </w:t>
      </w:r>
      <w:hyperlink r:id="rId38" w:history="1">
        <w:r w:rsidRPr="00A51465">
          <w:t>(ф</w:t>
        </w:r>
        <w:r>
          <w:t>.</w:t>
        </w:r>
        <w:r w:rsidRPr="00A51465">
          <w:t xml:space="preserve"> 050</w:t>
        </w:r>
        <w:r>
          <w:t>9215</w:t>
        </w:r>
        <w:r w:rsidRPr="00A51465">
          <w:t>)</w:t>
        </w:r>
      </w:hyperlink>
      <w:r w:rsidRPr="00A51465">
        <w:t xml:space="preserve"> ставить соответствующую отметку о разукомплектации данного объекта.</w:t>
      </w:r>
    </w:p>
    <w:p w14:paraId="5B02F020" w14:textId="77777777" w:rsidR="000F6FAC" w:rsidRDefault="000F6FAC" w:rsidP="000F6FAC">
      <w:pPr>
        <w:pStyle w:val="ConsNormal"/>
        <w:ind w:firstLine="0"/>
        <w:jc w:val="both"/>
        <w:rPr>
          <w:rFonts w:ascii="Times New Roman" w:hAnsi="Times New Roman"/>
          <w:sz w:val="24"/>
          <w:szCs w:val="24"/>
        </w:rPr>
      </w:pPr>
    </w:p>
    <w:p w14:paraId="5F2B7708" w14:textId="77777777" w:rsidR="004D10F1" w:rsidRPr="009B284E" w:rsidRDefault="000F6FAC" w:rsidP="004D10F1">
      <w:pPr>
        <w:autoSpaceDE w:val="0"/>
        <w:autoSpaceDN w:val="0"/>
        <w:adjustRightInd w:val="0"/>
        <w:jc w:val="both"/>
      </w:pPr>
      <w:r w:rsidRPr="000C66D4">
        <w:t>5.</w:t>
      </w:r>
      <w:r w:rsidR="009E0A9F">
        <w:t>5</w:t>
      </w:r>
      <w:r w:rsidR="00B32F74">
        <w:t>3</w:t>
      </w:r>
      <w:r w:rsidRPr="000C66D4">
        <w:t xml:space="preserve">. </w:t>
      </w:r>
      <w:r w:rsidR="004D10F1" w:rsidRPr="00E037AA">
        <w:t>Основные средства, находящиеся в личном пользовании сотрудника</w:t>
      </w:r>
      <w:r w:rsidR="004D10F1" w:rsidRPr="009B284E">
        <w:t xml:space="preserve"> (сотовый телефон, ноутбук и пр.), за исключением объектов недвижимого имущества и основных средств, стоимостью до 10 000 рублей, учитывать в период нахождения на забалансовом счете 27 «Материальные ценности, выданные в личное пользование работникам (сотрудникам)» без списания объекта с балансового учета.</w:t>
      </w:r>
    </w:p>
    <w:p w14:paraId="2182615F" w14:textId="77777777" w:rsidR="004D10F1" w:rsidRPr="00E57A89" w:rsidRDefault="004D10F1" w:rsidP="004D10F1">
      <w:pPr>
        <w:autoSpaceDE w:val="0"/>
        <w:autoSpaceDN w:val="0"/>
        <w:adjustRightInd w:val="0"/>
        <w:ind w:firstLine="539"/>
        <w:jc w:val="both"/>
      </w:pPr>
      <w:r w:rsidRPr="00E57A89">
        <w:t>Аналитический учет по забалансовому счету 27 ведется в Карточке учета имущества, выданного в личное пользование, материальных ценностей (ф.0509097) в разрезе пользователей имущества, мест его нахождения, по видам имущества, его количеству и стоимости.</w:t>
      </w:r>
    </w:p>
    <w:p w14:paraId="21DE4FD5" w14:textId="77777777" w:rsidR="004D10F1" w:rsidRPr="00E57A89" w:rsidRDefault="004D10F1" w:rsidP="004D10F1">
      <w:pPr>
        <w:autoSpaceDE w:val="0"/>
        <w:autoSpaceDN w:val="0"/>
        <w:adjustRightInd w:val="0"/>
        <w:ind w:firstLine="539"/>
        <w:jc w:val="both"/>
      </w:pPr>
      <w:r w:rsidRPr="00E57A89">
        <w:t xml:space="preserve"> Основанием для формирования Карточки учета имущества, выданного в личное пользование (ф. 0509097), является Акт приема – передачи объектов, полученных в личное пользование (ф. 0510434) составленный ответственным лицом и подписанный квалифицированной ЭЦП в случае выдачи работникам в личное пользование для служебных целей.</w:t>
      </w:r>
    </w:p>
    <w:p w14:paraId="68A95B71" w14:textId="77777777" w:rsidR="004D10F1" w:rsidRPr="00E57A89" w:rsidRDefault="004D10F1" w:rsidP="004D10F1">
      <w:pPr>
        <w:autoSpaceDE w:val="0"/>
        <w:autoSpaceDN w:val="0"/>
        <w:adjustRightInd w:val="0"/>
        <w:ind w:firstLine="539"/>
        <w:jc w:val="both"/>
        <w:rPr>
          <w:rFonts w:eastAsiaTheme="minorHAnsi"/>
          <w:b/>
          <w:bCs/>
          <w:i/>
          <w:iCs/>
          <w:lang w:eastAsia="en-US"/>
        </w:rPr>
      </w:pPr>
      <w:r w:rsidRPr="00E57A89">
        <w:t xml:space="preserve">Основание: п. 386 Инструкции № 157н, </w:t>
      </w:r>
      <w:r>
        <w:t>пункты 14 и 71.1 Приказа № 61н.</w:t>
      </w:r>
    </w:p>
    <w:p w14:paraId="764AED1A" w14:textId="77777777" w:rsidR="000F6FAC" w:rsidRDefault="000F6FAC" w:rsidP="000F6FAC">
      <w:pPr>
        <w:autoSpaceDE w:val="0"/>
        <w:autoSpaceDN w:val="0"/>
        <w:adjustRightInd w:val="0"/>
        <w:jc w:val="both"/>
      </w:pPr>
    </w:p>
    <w:p w14:paraId="667C7F0A" w14:textId="77777777" w:rsidR="004D10F1" w:rsidRPr="000C66D4" w:rsidRDefault="000F6FAC" w:rsidP="004D10F1">
      <w:pPr>
        <w:pStyle w:val="ConsNormal"/>
        <w:ind w:firstLine="0"/>
        <w:jc w:val="both"/>
        <w:rPr>
          <w:rFonts w:ascii="Times New Roman" w:hAnsi="Times New Roman"/>
          <w:i/>
          <w:sz w:val="24"/>
          <w:szCs w:val="24"/>
          <w:lang w:eastAsia="en-US"/>
        </w:rPr>
      </w:pPr>
      <w:r>
        <w:t>5.</w:t>
      </w:r>
      <w:r w:rsidR="00151F88">
        <w:t>5</w:t>
      </w:r>
      <w:r w:rsidR="00B32F74">
        <w:t>4</w:t>
      </w:r>
      <w:r w:rsidRPr="00A51465">
        <w:t xml:space="preserve">. </w:t>
      </w:r>
      <w:r w:rsidR="004D10F1" w:rsidRPr="000C66D4">
        <w:rPr>
          <w:rFonts w:ascii="Times New Roman" w:hAnsi="Times New Roman"/>
          <w:sz w:val="24"/>
          <w:szCs w:val="24"/>
          <w:lang w:eastAsia="en-US"/>
        </w:rPr>
        <w:t>Начисление амортизации по объектам основных средств линейным методом:</w:t>
      </w:r>
    </w:p>
    <w:p w14:paraId="51227F3E" w14:textId="77777777" w:rsidR="004D10F1" w:rsidRPr="000C66D4" w:rsidRDefault="004D10F1" w:rsidP="004D10F1">
      <w:pPr>
        <w:autoSpaceDE w:val="0"/>
        <w:autoSpaceDN w:val="0"/>
        <w:adjustRightInd w:val="0"/>
        <w:ind w:firstLine="539"/>
        <w:jc w:val="both"/>
        <w:rPr>
          <w:lang w:eastAsia="en-US"/>
        </w:rPr>
      </w:pPr>
      <w:r w:rsidRPr="000C66D4">
        <w:rPr>
          <w:lang w:eastAsia="en-US"/>
        </w:rPr>
        <w:t>Линейный метод предполагает равномерное начисление постоянной суммы амортизации на протяжении всего срока полезного использования актива.</w:t>
      </w:r>
    </w:p>
    <w:p w14:paraId="33785AD8" w14:textId="77777777" w:rsidR="004D10F1" w:rsidRPr="000C66D4" w:rsidRDefault="004D10F1" w:rsidP="004D10F1">
      <w:pPr>
        <w:autoSpaceDE w:val="0"/>
        <w:autoSpaceDN w:val="0"/>
        <w:adjustRightInd w:val="0"/>
        <w:ind w:firstLine="539"/>
        <w:jc w:val="both"/>
        <w:rPr>
          <w:lang w:eastAsia="en-US"/>
        </w:rPr>
      </w:pPr>
      <w:r w:rsidRPr="000C66D4">
        <w:t>М</w:t>
      </w:r>
      <w:r w:rsidRPr="000C66D4">
        <w:rPr>
          <w:lang w:eastAsia="en-US"/>
        </w:rPr>
        <w:t>етод начисления амортизации применяется относительно объекта основных средств последовательно от периода к периоду, кроме случаев изменения ожидаемого способа получения будущих экономических выгод или полезного потенциала от использования объекта основных средств.</w:t>
      </w:r>
    </w:p>
    <w:p w14:paraId="2B41EAD5" w14:textId="77777777" w:rsidR="004D10F1" w:rsidRPr="000C66D4" w:rsidRDefault="004D10F1" w:rsidP="004D10F1">
      <w:pPr>
        <w:autoSpaceDE w:val="0"/>
        <w:autoSpaceDN w:val="0"/>
        <w:adjustRightInd w:val="0"/>
        <w:ind w:firstLine="539"/>
        <w:jc w:val="both"/>
        <w:rPr>
          <w:lang w:eastAsia="en-US"/>
        </w:rPr>
      </w:pPr>
      <w:r w:rsidRPr="000C66D4">
        <w:rPr>
          <w:lang w:eastAsia="en-US"/>
        </w:rPr>
        <w:t>Основание: пункт 39 СГС «Основные средства».</w:t>
      </w:r>
    </w:p>
    <w:p w14:paraId="46233B2E" w14:textId="1CF431E9" w:rsidR="000F6FAC" w:rsidRDefault="000F6FAC" w:rsidP="004D10F1">
      <w:pPr>
        <w:autoSpaceDE w:val="0"/>
        <w:autoSpaceDN w:val="0"/>
        <w:adjustRightInd w:val="0"/>
        <w:jc w:val="both"/>
      </w:pPr>
    </w:p>
    <w:p w14:paraId="574EF0A9" w14:textId="10510FFC" w:rsidR="000F6FAC" w:rsidRPr="000C66D4" w:rsidRDefault="000F6FAC" w:rsidP="004D10F1">
      <w:pPr>
        <w:pStyle w:val="ConsNormal"/>
        <w:ind w:firstLine="0"/>
        <w:jc w:val="both"/>
        <w:rPr>
          <w:lang w:eastAsia="en-US"/>
        </w:rPr>
      </w:pPr>
      <w:r>
        <w:rPr>
          <w:rFonts w:ascii="Times New Roman" w:hAnsi="Times New Roman"/>
          <w:sz w:val="24"/>
          <w:szCs w:val="24"/>
        </w:rPr>
        <w:t>5.</w:t>
      </w:r>
      <w:r w:rsidR="00151F88">
        <w:rPr>
          <w:rFonts w:ascii="Times New Roman" w:hAnsi="Times New Roman"/>
          <w:sz w:val="24"/>
          <w:szCs w:val="24"/>
        </w:rPr>
        <w:t>5</w:t>
      </w:r>
      <w:r w:rsidR="00B32F74">
        <w:rPr>
          <w:rFonts w:ascii="Times New Roman" w:hAnsi="Times New Roman"/>
          <w:sz w:val="24"/>
          <w:szCs w:val="24"/>
        </w:rPr>
        <w:t>5</w:t>
      </w:r>
      <w:r w:rsidRPr="000C66D4">
        <w:rPr>
          <w:rFonts w:ascii="Times New Roman" w:hAnsi="Times New Roman"/>
          <w:sz w:val="24"/>
          <w:szCs w:val="24"/>
        </w:rPr>
        <w:t xml:space="preserve">. </w:t>
      </w:r>
      <w:r w:rsidR="004D10F1" w:rsidRPr="00AC12A0">
        <w:rPr>
          <w:lang w:eastAsia="en-US"/>
        </w:rPr>
        <w:t>Передача в пользование объектов, которые содержатся за счет учреждения, отражается как внутреннее перемещение.</w:t>
      </w:r>
    </w:p>
    <w:p w14:paraId="0A7376A3" w14:textId="77777777" w:rsidR="000F6FAC" w:rsidRDefault="000F6FAC" w:rsidP="000F6FAC">
      <w:pPr>
        <w:autoSpaceDE w:val="0"/>
        <w:autoSpaceDN w:val="0"/>
        <w:adjustRightInd w:val="0"/>
        <w:jc w:val="both"/>
        <w:rPr>
          <w:lang w:eastAsia="en-US"/>
        </w:rPr>
      </w:pPr>
    </w:p>
    <w:p w14:paraId="337F32E1" w14:textId="77777777" w:rsidR="004D10F1" w:rsidRDefault="000F6FAC" w:rsidP="004D10F1">
      <w:pPr>
        <w:autoSpaceDE w:val="0"/>
        <w:autoSpaceDN w:val="0"/>
        <w:adjustRightInd w:val="0"/>
        <w:jc w:val="both"/>
      </w:pPr>
      <w:r>
        <w:rPr>
          <w:lang w:eastAsia="en-US"/>
        </w:rPr>
        <w:t>5.</w:t>
      </w:r>
      <w:r w:rsidR="00151F88">
        <w:rPr>
          <w:lang w:eastAsia="en-US"/>
        </w:rPr>
        <w:t>5</w:t>
      </w:r>
      <w:r w:rsidR="00B32F74">
        <w:rPr>
          <w:lang w:eastAsia="en-US"/>
        </w:rPr>
        <w:t>6</w:t>
      </w:r>
      <w:r>
        <w:rPr>
          <w:lang w:eastAsia="en-US"/>
        </w:rPr>
        <w:t xml:space="preserve">. </w:t>
      </w:r>
      <w:r w:rsidR="004D10F1">
        <w:t>Принятие к учету вновь выстроенных зданий, сооружений отражается на основании первичных документов с приложением в соответствии с Федеральным законом от 13.07.2015 № 218-</w:t>
      </w:r>
      <w:r w:rsidR="004D10F1">
        <w:lastRenderedPageBreak/>
        <w:t>ФЗ «О государственной регистрации недвижимости» документов о государственной регистрации прав на недвижимость или их копий, заверенных в установленном порядке.</w:t>
      </w:r>
    </w:p>
    <w:p w14:paraId="31CFADF1" w14:textId="77777777" w:rsidR="004D10F1" w:rsidRDefault="004D10F1" w:rsidP="004D10F1">
      <w:pPr>
        <w:autoSpaceDE w:val="0"/>
        <w:autoSpaceDN w:val="0"/>
        <w:adjustRightInd w:val="0"/>
        <w:ind w:firstLine="708"/>
        <w:jc w:val="both"/>
      </w:pPr>
      <w:r>
        <w:t>При передаче имущества между правообладателями права оперативного управления:</w:t>
      </w:r>
    </w:p>
    <w:p w14:paraId="0750C5FB" w14:textId="77777777" w:rsidR="004D10F1" w:rsidRDefault="004D10F1" w:rsidP="004D10F1">
      <w:pPr>
        <w:autoSpaceDE w:val="0"/>
        <w:autoSpaceDN w:val="0"/>
        <w:adjustRightInd w:val="0"/>
        <w:ind w:firstLine="708"/>
        <w:jc w:val="both"/>
      </w:pPr>
      <w:r>
        <w:t>в случае получения зданий (помещений) в пользование до оформления соответствующих документов, подтверждающих государственную регистрацию права оперативного управления (правоустанавливающих документов), принимающая сторона осуществляет отражение информации о полученном объекте на забалансовом счете 01 «Имущество, полученное в пользование»;</w:t>
      </w:r>
    </w:p>
    <w:p w14:paraId="40C7CFFA" w14:textId="77777777" w:rsidR="004D10F1" w:rsidRDefault="004D10F1" w:rsidP="004D10F1">
      <w:pPr>
        <w:autoSpaceDE w:val="0"/>
        <w:autoSpaceDN w:val="0"/>
        <w:adjustRightInd w:val="0"/>
        <w:ind w:firstLine="708"/>
        <w:jc w:val="both"/>
      </w:pPr>
      <w:r>
        <w:t>в случае если на отчетную дату право оперативного управления у передающей стороны не прекращено, а государственная регистрация права оперативного управления у принимающей стороны на указанный объект не завершена, отражение указанного объекта имущества на соответствующем счете аналитического учета счета 010110000 «Основные средства - недвижимое имущество учреждения» осуществляется передающей стороной;</w:t>
      </w:r>
    </w:p>
    <w:p w14:paraId="4C828096" w14:textId="77777777" w:rsidR="004D10F1" w:rsidRDefault="004D10F1" w:rsidP="004D10F1">
      <w:pPr>
        <w:autoSpaceDE w:val="0"/>
        <w:autoSpaceDN w:val="0"/>
        <w:adjustRightInd w:val="0"/>
        <w:ind w:firstLine="708"/>
        <w:jc w:val="both"/>
      </w:pPr>
      <w:r>
        <w:t>в случае если на отчетную дату право оперативного управления у передающей стороны прекращено в установленном порядке, а государственная регистрация права оперативного управления у принимающей стороны на указанный объект не завершена, отражение принимающей стороной указанного объекта имущества на соответствующем счете аналитического учета счета 010110000 «Основные средства - недвижимое имущество учреждения» не осуществляется.</w:t>
      </w:r>
    </w:p>
    <w:p w14:paraId="458BE15E" w14:textId="77777777" w:rsidR="004D10F1" w:rsidRDefault="004D10F1" w:rsidP="004D10F1">
      <w:pPr>
        <w:autoSpaceDE w:val="0"/>
        <w:autoSpaceDN w:val="0"/>
        <w:adjustRightInd w:val="0"/>
        <w:ind w:firstLine="708"/>
        <w:jc w:val="both"/>
      </w:pPr>
      <w:r>
        <w:t>Отражение сведений о недвижимом имуществе, на которое зарегистрировано право оперативного управления, на забалансовом счете 01 «Имущество, полученное в пользование» не допустимо.</w:t>
      </w:r>
    </w:p>
    <w:p w14:paraId="2251BC0D" w14:textId="77777777" w:rsidR="004D10F1" w:rsidRPr="00E17729" w:rsidRDefault="004D10F1" w:rsidP="004D10F1">
      <w:pPr>
        <w:autoSpaceDE w:val="0"/>
        <w:autoSpaceDN w:val="0"/>
        <w:adjustRightInd w:val="0"/>
        <w:ind w:firstLine="539"/>
        <w:jc w:val="both"/>
        <w:rPr>
          <w:lang w:eastAsia="en-US"/>
        </w:rPr>
      </w:pPr>
      <w:r>
        <w:t>При этом передающей стороне при выявлении несопоставимости консолидируемых показателей по передаче имущества с новым правообладателем (принимающей стороной) следует осуществить оформление консолидируемых расчетов с органом, уполномоченным на управление указанным имуществом казны Российской Федерации, с направлением последнему для отражения в бюджетном учете Извещения (ф. 0504805), с приложением документов, подтверждающих прекращение права оперативного управления в отношении указанного имущества на отчетную дату.</w:t>
      </w:r>
    </w:p>
    <w:p w14:paraId="34A7FD97" w14:textId="77777777" w:rsidR="004D10F1" w:rsidRDefault="004D10F1" w:rsidP="004D10F1">
      <w:pPr>
        <w:autoSpaceDE w:val="0"/>
        <w:autoSpaceDN w:val="0"/>
        <w:adjustRightInd w:val="0"/>
        <w:ind w:firstLine="539"/>
        <w:jc w:val="both"/>
      </w:pPr>
      <w:r>
        <w:t>Основание: письмо Минфина России от 26.08.2022 № 02-07-10/83465, письмо Минфина РФ от 27.05.2021 № 02-06-10/40969, письмо Минфина РФ и Федерального казначейства от 01.12.2021 № 02-06-07/97427и 07-04-05/02-29373</w:t>
      </w:r>
    </w:p>
    <w:p w14:paraId="794045EA" w14:textId="77777777" w:rsidR="000F6FAC" w:rsidRDefault="000F6FAC" w:rsidP="000F6FAC">
      <w:pPr>
        <w:autoSpaceDE w:val="0"/>
        <w:autoSpaceDN w:val="0"/>
        <w:adjustRightInd w:val="0"/>
        <w:jc w:val="both"/>
        <w:rPr>
          <w:lang w:eastAsia="en-US"/>
        </w:rPr>
      </w:pPr>
    </w:p>
    <w:p w14:paraId="0D58B4A0" w14:textId="77777777" w:rsidR="004D10F1" w:rsidRPr="00A51465" w:rsidRDefault="000F6FAC" w:rsidP="004D10F1">
      <w:pPr>
        <w:autoSpaceDE w:val="0"/>
        <w:autoSpaceDN w:val="0"/>
        <w:adjustRightInd w:val="0"/>
        <w:jc w:val="both"/>
      </w:pPr>
      <w:r>
        <w:rPr>
          <w:lang w:eastAsia="en-US"/>
        </w:rPr>
        <w:t>5.</w:t>
      </w:r>
      <w:r w:rsidR="00151F88">
        <w:rPr>
          <w:lang w:eastAsia="en-US"/>
        </w:rPr>
        <w:t>5</w:t>
      </w:r>
      <w:r w:rsidR="00B32F74">
        <w:rPr>
          <w:lang w:eastAsia="en-US"/>
        </w:rPr>
        <w:t>7</w:t>
      </w:r>
      <w:r>
        <w:rPr>
          <w:lang w:eastAsia="en-US"/>
        </w:rPr>
        <w:t xml:space="preserve">. </w:t>
      </w:r>
      <w:r w:rsidR="004D10F1" w:rsidRPr="00A51465">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14:paraId="1F1613B3" w14:textId="77777777" w:rsidR="004D10F1" w:rsidRDefault="004D10F1" w:rsidP="004D10F1">
      <w:pPr>
        <w:autoSpaceDE w:val="0"/>
        <w:autoSpaceDN w:val="0"/>
        <w:adjustRightInd w:val="0"/>
        <w:ind w:firstLine="539"/>
        <w:jc w:val="both"/>
        <w:rPr>
          <w:lang w:eastAsia="en-US"/>
        </w:rPr>
      </w:pPr>
      <w:r w:rsidRPr="00A51465">
        <w:t xml:space="preserve">Земельные участки, используемые учреждениями на праве постоянного (бессрочного) пользования (в том числе расположенные под объектами недвижимости), учитываются на соответствующем счете аналитического учета счета 410311000 «Непроизведенные активы» на основании документа (свидетельства), подтверждающего право пользования земельным участком, по их кадастровой стоимости, </w:t>
      </w:r>
      <w:r w:rsidRPr="00A51465">
        <w:rPr>
          <w:lang w:eastAsia="en-US"/>
        </w:rPr>
        <w:t>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 условной оценке, один квадратный метр – 1 рубль</w:t>
      </w:r>
      <w:r>
        <w:rPr>
          <w:lang w:eastAsia="en-US"/>
        </w:rPr>
        <w:t>.</w:t>
      </w:r>
    </w:p>
    <w:p w14:paraId="2CFE8EFF" w14:textId="77777777" w:rsidR="004D10F1" w:rsidRDefault="004D10F1" w:rsidP="004D10F1">
      <w:pPr>
        <w:autoSpaceDE w:val="0"/>
        <w:autoSpaceDN w:val="0"/>
        <w:adjustRightInd w:val="0"/>
        <w:ind w:firstLine="539"/>
        <w:jc w:val="both"/>
        <w:rPr>
          <w:lang w:eastAsia="en-US"/>
        </w:rPr>
      </w:pPr>
      <w:r>
        <w:rPr>
          <w:lang w:eastAsia="en-US"/>
        </w:rPr>
        <w:t>Основание: пункты 70, 71 Инструкции № 157н</w:t>
      </w:r>
      <w:r w:rsidRPr="00A51465">
        <w:rPr>
          <w:lang w:eastAsia="en-US"/>
        </w:rPr>
        <w:t>.</w:t>
      </w:r>
    </w:p>
    <w:p w14:paraId="56D8831E" w14:textId="77777777" w:rsidR="000F6FAC" w:rsidRDefault="000F6FAC" w:rsidP="000F6FAC">
      <w:pPr>
        <w:autoSpaceDE w:val="0"/>
        <w:autoSpaceDN w:val="0"/>
        <w:adjustRightInd w:val="0"/>
        <w:jc w:val="both"/>
        <w:rPr>
          <w:lang w:eastAsia="en-US"/>
        </w:rPr>
      </w:pPr>
    </w:p>
    <w:p w14:paraId="71F3A8FA" w14:textId="77777777" w:rsidR="004D10F1" w:rsidRPr="00F619AC" w:rsidRDefault="00151F88" w:rsidP="004D10F1">
      <w:pPr>
        <w:autoSpaceDE w:val="0"/>
        <w:autoSpaceDN w:val="0"/>
        <w:adjustRightInd w:val="0"/>
        <w:jc w:val="both"/>
      </w:pPr>
      <w:r>
        <w:t>5.5</w:t>
      </w:r>
      <w:r w:rsidR="00E86961">
        <w:t>8</w:t>
      </w:r>
      <w:r>
        <w:t xml:space="preserve">. </w:t>
      </w:r>
      <w:r w:rsidR="004D10F1" w:rsidRPr="00F619AC">
        <w:t>Проверка актуальности кадастровой стоимости земельного участка, по которой он отражен в бухгалтерском учете, осуществляется ежегодно, перед составлением годовой отчетности.</w:t>
      </w:r>
    </w:p>
    <w:p w14:paraId="2BA68013" w14:textId="77777777" w:rsidR="004D10F1" w:rsidRPr="00F619AC" w:rsidRDefault="004D10F1" w:rsidP="004D10F1">
      <w:pPr>
        <w:autoSpaceDE w:val="0"/>
        <w:autoSpaceDN w:val="0"/>
        <w:adjustRightInd w:val="0"/>
        <w:ind w:firstLine="708"/>
        <w:jc w:val="both"/>
      </w:pPr>
      <w:r w:rsidRPr="00F619AC">
        <w:t>Раскрытие данных об активах, обязательствах, финансовых результатах, иных объектах бухгалтерского учета, в том числе учитываемых на забалансовых счетах, в годовой бюджетной (бухгалтерской) отчетности осуществляется с учетом существенных событий после отчетной даты (пункт 2 ФСБУ «События после отчетной даты»), к которым относятся в том числе изменение кадастровых оценок стоимости земельных участков по состоянию на 1 января года, следующего за отчетным, отраженной в документах, полученных после отчетной даты.</w:t>
      </w:r>
    </w:p>
    <w:p w14:paraId="2D8C191E" w14:textId="77777777" w:rsidR="004D10F1" w:rsidRPr="00F619AC" w:rsidRDefault="004D10F1" w:rsidP="004D10F1">
      <w:pPr>
        <w:autoSpaceDE w:val="0"/>
        <w:autoSpaceDN w:val="0"/>
        <w:adjustRightInd w:val="0"/>
        <w:ind w:firstLine="708"/>
        <w:jc w:val="both"/>
      </w:pPr>
      <w:r w:rsidRPr="00F619AC">
        <w:t xml:space="preserve">При этом в бухгалтерском учете такие события отражаются последним днем отчетного периода путем оформления записей по счетам Рабочего плана счетов бухгалтерского учета (до </w:t>
      </w:r>
      <w:r w:rsidRPr="00F619AC">
        <w:lastRenderedPageBreak/>
        <w:t>отражения бухгалтерских записей по завершении финансового года) - дополнительной бухгалтерской записью.</w:t>
      </w:r>
    </w:p>
    <w:p w14:paraId="72AC60EC" w14:textId="77777777" w:rsidR="004D10F1" w:rsidRPr="00F619AC" w:rsidRDefault="004D10F1" w:rsidP="004D10F1">
      <w:pPr>
        <w:autoSpaceDE w:val="0"/>
        <w:autoSpaceDN w:val="0"/>
        <w:adjustRightInd w:val="0"/>
        <w:ind w:firstLine="708"/>
        <w:jc w:val="both"/>
      </w:pPr>
      <w:r w:rsidRPr="00F619AC">
        <w:t>Основание: пункт 2 ФСБУ «События после отчетной даты», письмо Минфина России от 12.01.2024 № 02-06-09/1431</w:t>
      </w:r>
    </w:p>
    <w:p w14:paraId="2DD74D1A" w14:textId="77777777" w:rsidR="00151F88" w:rsidRDefault="00151F88" w:rsidP="00151F88">
      <w:pPr>
        <w:pStyle w:val="ConsPlusNormal"/>
        <w:ind w:firstLine="0"/>
        <w:jc w:val="both"/>
        <w:rPr>
          <w:rFonts w:ascii="Times New Roman" w:hAnsi="Times New Roman" w:cs="Times New Roman"/>
          <w:spacing w:val="2"/>
          <w:sz w:val="24"/>
          <w:szCs w:val="24"/>
        </w:rPr>
      </w:pPr>
    </w:p>
    <w:p w14:paraId="0BAFDFA5" w14:textId="77777777" w:rsidR="004D10F1" w:rsidRPr="00F619AC" w:rsidRDefault="000F6FAC" w:rsidP="004D10F1">
      <w:pPr>
        <w:autoSpaceDE w:val="0"/>
        <w:autoSpaceDN w:val="0"/>
        <w:adjustRightInd w:val="0"/>
        <w:jc w:val="both"/>
        <w:rPr>
          <w:lang w:eastAsia="en-US"/>
        </w:rPr>
      </w:pPr>
      <w:r>
        <w:t>5</w:t>
      </w:r>
      <w:r w:rsidRPr="00A51465">
        <w:t>.</w:t>
      </w:r>
      <w:r w:rsidR="00E86961">
        <w:t>59</w:t>
      </w:r>
      <w:r w:rsidRPr="00A51465">
        <w:t xml:space="preserve">. </w:t>
      </w:r>
      <w:r w:rsidR="004D10F1" w:rsidRPr="00F619AC">
        <w:t>При изъятии земельного участка и до его закрепления на праве постоянного (бессрочного) пользования указанный земельный участок должен быть передан в государственную (муниципальную) казну.</w:t>
      </w:r>
    </w:p>
    <w:p w14:paraId="75236E17" w14:textId="77777777" w:rsidR="004D10F1" w:rsidRPr="00F619AC" w:rsidRDefault="004D10F1" w:rsidP="004D10F1">
      <w:pPr>
        <w:autoSpaceDE w:val="0"/>
        <w:autoSpaceDN w:val="0"/>
        <w:adjustRightInd w:val="0"/>
        <w:outlineLvl w:val="2"/>
      </w:pPr>
      <w:r w:rsidRPr="00F619AC">
        <w:tab/>
        <w:t>Основание: письмо Минфина России от 21.12.2023 № 02-06-10/123979</w:t>
      </w:r>
    </w:p>
    <w:p w14:paraId="2D837BC5" w14:textId="77777777" w:rsidR="000F6FAC" w:rsidRDefault="000F6FAC" w:rsidP="000F6FAC">
      <w:pPr>
        <w:autoSpaceDE w:val="0"/>
        <w:autoSpaceDN w:val="0"/>
        <w:adjustRightInd w:val="0"/>
        <w:jc w:val="both"/>
        <w:rPr>
          <w:lang w:eastAsia="en-US"/>
        </w:rPr>
      </w:pPr>
    </w:p>
    <w:p w14:paraId="11DBDF6E" w14:textId="2FF47506" w:rsidR="00F619AC" w:rsidRPr="00F619AC" w:rsidRDefault="000F6FAC" w:rsidP="004D10F1">
      <w:pPr>
        <w:autoSpaceDE w:val="0"/>
        <w:autoSpaceDN w:val="0"/>
        <w:adjustRightInd w:val="0"/>
        <w:jc w:val="both"/>
      </w:pPr>
      <w:r w:rsidRPr="00F619AC">
        <w:rPr>
          <w:lang w:eastAsia="en-US"/>
        </w:rPr>
        <w:t>5.</w:t>
      </w:r>
      <w:r w:rsidR="00B91B4A" w:rsidRPr="00F619AC">
        <w:rPr>
          <w:lang w:eastAsia="en-US"/>
        </w:rPr>
        <w:t>6</w:t>
      </w:r>
      <w:r w:rsidR="00E86961">
        <w:rPr>
          <w:lang w:eastAsia="en-US"/>
        </w:rPr>
        <w:t>0</w:t>
      </w:r>
      <w:r w:rsidRPr="00F619AC">
        <w:rPr>
          <w:lang w:eastAsia="en-US"/>
        </w:rPr>
        <w:t xml:space="preserve">. </w:t>
      </w:r>
      <w:r w:rsidR="004D10F1" w:rsidRPr="009B284E">
        <w:rPr>
          <w:lang w:eastAsia="en-US"/>
        </w:rPr>
        <w:t>Права ограниченного пользования чужими земельными участками (в том числе сервитутами) отражать на забалансовом счете 01 «Имущество, полученное в пользование».</w:t>
      </w:r>
    </w:p>
    <w:p w14:paraId="3BCF9515" w14:textId="77777777" w:rsidR="004D10F1" w:rsidRDefault="004D10F1" w:rsidP="004D10F1">
      <w:pPr>
        <w:autoSpaceDE w:val="0"/>
        <w:autoSpaceDN w:val="0"/>
        <w:adjustRightInd w:val="0"/>
        <w:ind w:firstLine="539"/>
        <w:jc w:val="both"/>
      </w:pPr>
      <w:r w:rsidRPr="009B284E">
        <w:t>Земельные участки, в отношении частей которых установлено ограниченное право пользования в пользу иных лиц на основании соглашений об установлении сервитутов, следует продолжать учитывать на соответствующем балансовом счете бухгалтерского (бюджетного) учета балансодержателя</w:t>
      </w:r>
      <w:r>
        <w:t>.</w:t>
      </w:r>
    </w:p>
    <w:p w14:paraId="25971142" w14:textId="77777777" w:rsidR="004D10F1" w:rsidRDefault="004D10F1" w:rsidP="004D10F1">
      <w:pPr>
        <w:autoSpaceDE w:val="0"/>
        <w:autoSpaceDN w:val="0"/>
        <w:adjustRightInd w:val="0"/>
        <w:ind w:firstLine="539"/>
        <w:jc w:val="both"/>
      </w:pPr>
      <w:r>
        <w:t xml:space="preserve">Основание: </w:t>
      </w:r>
      <w:r w:rsidRPr="009B284E">
        <w:t>письмо Минфина РФ от 04.07.2019 г. № 02-06-05/49373.</w:t>
      </w:r>
    </w:p>
    <w:p w14:paraId="0E914EF2" w14:textId="77777777" w:rsidR="00F619AC" w:rsidRDefault="00F619AC" w:rsidP="00F619AC">
      <w:pPr>
        <w:autoSpaceDE w:val="0"/>
        <w:autoSpaceDN w:val="0"/>
        <w:adjustRightInd w:val="0"/>
        <w:ind w:firstLine="708"/>
        <w:jc w:val="both"/>
        <w:rPr>
          <w:sz w:val="26"/>
          <w:szCs w:val="26"/>
        </w:rPr>
      </w:pPr>
    </w:p>
    <w:p w14:paraId="33023DEA" w14:textId="77777777" w:rsidR="004D10F1" w:rsidRDefault="00B91B4A" w:rsidP="004D10F1">
      <w:pPr>
        <w:autoSpaceDE w:val="0"/>
        <w:autoSpaceDN w:val="0"/>
        <w:adjustRightInd w:val="0"/>
        <w:jc w:val="both"/>
      </w:pPr>
      <w:r w:rsidRPr="00F619AC">
        <w:t>5.6</w:t>
      </w:r>
      <w:r w:rsidR="00E86961">
        <w:t>1</w:t>
      </w:r>
      <w:r w:rsidRPr="00F619AC">
        <w:t xml:space="preserve">. </w:t>
      </w:r>
      <w:r w:rsidR="004D10F1" w:rsidRPr="009B284E">
        <w:t>Объекты непроизведенных активов, признанных не соответствующих критериям актива, отражаются на забалансовом счете 02</w:t>
      </w:r>
      <w:r w:rsidR="004D10F1">
        <w:t>.</w:t>
      </w:r>
    </w:p>
    <w:p w14:paraId="780E1232" w14:textId="77777777" w:rsidR="004D10F1" w:rsidRPr="009B284E" w:rsidRDefault="004D10F1" w:rsidP="004D10F1">
      <w:pPr>
        <w:autoSpaceDE w:val="0"/>
        <w:autoSpaceDN w:val="0"/>
        <w:adjustRightInd w:val="0"/>
        <w:ind w:firstLine="708"/>
        <w:jc w:val="both"/>
      </w:pPr>
      <w:r>
        <w:t xml:space="preserve">Основание: пункт 7 </w:t>
      </w:r>
      <w:r w:rsidRPr="009B284E">
        <w:t>СГС «Непроизведенные активы».</w:t>
      </w:r>
    </w:p>
    <w:p w14:paraId="798A8E91" w14:textId="206D158C" w:rsidR="00422FC7" w:rsidRDefault="00422FC7" w:rsidP="00422FC7">
      <w:pPr>
        <w:autoSpaceDE w:val="0"/>
        <w:autoSpaceDN w:val="0"/>
        <w:adjustRightInd w:val="0"/>
        <w:ind w:firstLine="567"/>
        <w:jc w:val="both"/>
      </w:pPr>
      <w:bookmarkStart w:id="8" w:name="_Hlk94362903"/>
    </w:p>
    <w:bookmarkEnd w:id="8"/>
    <w:p w14:paraId="4768D3CF" w14:textId="60C86923" w:rsidR="00AD359C" w:rsidRPr="008D748E" w:rsidRDefault="00AD359C" w:rsidP="00AD359C">
      <w:pPr>
        <w:autoSpaceDE w:val="0"/>
        <w:autoSpaceDN w:val="0"/>
        <w:adjustRightInd w:val="0"/>
        <w:jc w:val="center"/>
        <w:outlineLvl w:val="2"/>
        <w:rPr>
          <w:b/>
        </w:rPr>
      </w:pPr>
      <w:r w:rsidRPr="008D748E">
        <w:rPr>
          <w:b/>
        </w:rPr>
        <w:t xml:space="preserve">6. УЧЕТ ИМУЩЕСТВА, </w:t>
      </w:r>
      <w:r w:rsidRPr="008D748E">
        <w:rPr>
          <w:b/>
        </w:rPr>
        <w:br/>
        <w:t>ПОЛУЧЕННОГО (ПЕРЕДАННОГО) В АРЕНДУ</w:t>
      </w:r>
    </w:p>
    <w:p w14:paraId="6DCCDAE5" w14:textId="77777777" w:rsidR="00AD359C" w:rsidRDefault="00AD359C" w:rsidP="00AD359C">
      <w:pPr>
        <w:autoSpaceDE w:val="0"/>
        <w:autoSpaceDN w:val="0"/>
        <w:adjustRightInd w:val="0"/>
        <w:jc w:val="both"/>
      </w:pPr>
    </w:p>
    <w:p w14:paraId="226005A8" w14:textId="6ED3E6FC" w:rsidR="00AD359C" w:rsidRDefault="00AD359C" w:rsidP="00AD359C">
      <w:pPr>
        <w:autoSpaceDE w:val="0"/>
        <w:autoSpaceDN w:val="0"/>
        <w:adjustRightInd w:val="0"/>
        <w:jc w:val="both"/>
        <w:rPr>
          <w:lang w:eastAsia="en-US"/>
        </w:rPr>
      </w:pPr>
      <w:r>
        <w:t>6</w:t>
      </w:r>
      <w:r w:rsidRPr="009B284E">
        <w:t xml:space="preserve">.1. </w:t>
      </w:r>
      <w:r w:rsidRPr="009B284E">
        <w:rPr>
          <w:lang w:eastAsia="en-US"/>
        </w:rPr>
        <w:t xml:space="preserve">При предоставлении (получении) права пользования имуществом по решению собственника имущества – учредителя субъекта учета для выполнения возложенных учредителем на субъект учета (подведомственное учреждение) функций объектов учета аренды не возникает, положения </w:t>
      </w:r>
      <w:hyperlink r:id="rId39" w:history="1">
        <w:r w:rsidRPr="009B284E">
          <w:rPr>
            <w:lang w:eastAsia="en-US"/>
          </w:rPr>
          <w:t>СГС</w:t>
        </w:r>
      </w:hyperlink>
      <w:r w:rsidRPr="009B284E">
        <w:rPr>
          <w:lang w:eastAsia="en-US"/>
        </w:rPr>
        <w:t xml:space="preserve"> «Аренда» не применяются</w:t>
      </w:r>
      <w:r>
        <w:rPr>
          <w:lang w:eastAsia="en-US"/>
        </w:rPr>
        <w:t>.</w:t>
      </w:r>
    </w:p>
    <w:p w14:paraId="1532BF11" w14:textId="71E77883" w:rsidR="00502F25" w:rsidRDefault="00502F25" w:rsidP="00502F25">
      <w:pPr>
        <w:autoSpaceDE w:val="0"/>
        <w:autoSpaceDN w:val="0"/>
        <w:adjustRightInd w:val="0"/>
        <w:ind w:firstLine="539"/>
        <w:jc w:val="both"/>
        <w:rPr>
          <w:lang w:eastAsia="en-US"/>
        </w:rPr>
      </w:pPr>
      <w:r w:rsidRPr="009B284E">
        <w:rPr>
          <w:lang w:eastAsia="en-US"/>
        </w:rPr>
        <w:t xml:space="preserve"> К договорам аренды, не содержащим условия, предусмотренные ст. 606 ГК </w:t>
      </w:r>
      <w:r w:rsidR="008B65DF">
        <w:rPr>
          <w:lang w:eastAsia="en-US"/>
        </w:rPr>
        <w:t>Р</w:t>
      </w:r>
      <w:r w:rsidR="000014B7">
        <w:rPr>
          <w:lang w:eastAsia="en-US"/>
        </w:rPr>
        <w:t>Ф</w:t>
      </w:r>
      <w:r w:rsidRPr="009B284E">
        <w:rPr>
          <w:lang w:eastAsia="en-US"/>
        </w:rPr>
        <w:t>: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 положения СГС «Аренда» не применяются.</w:t>
      </w:r>
    </w:p>
    <w:p w14:paraId="6A7B757E" w14:textId="1862A208" w:rsidR="00AD359C" w:rsidRDefault="00CD4DEC" w:rsidP="00AD359C">
      <w:pPr>
        <w:autoSpaceDE w:val="0"/>
        <w:autoSpaceDN w:val="0"/>
        <w:adjustRightInd w:val="0"/>
        <w:ind w:firstLine="539"/>
        <w:jc w:val="both"/>
        <w:rPr>
          <w:lang w:eastAsia="en-US"/>
        </w:rPr>
      </w:pPr>
      <w:r>
        <w:rPr>
          <w:lang w:eastAsia="en-US"/>
        </w:rPr>
        <w:t>О</w:t>
      </w:r>
      <w:r w:rsidR="00AD359C">
        <w:rPr>
          <w:lang w:eastAsia="en-US"/>
        </w:rPr>
        <w:t xml:space="preserve">снование: </w:t>
      </w:r>
      <w:r w:rsidR="00502F25">
        <w:rPr>
          <w:lang w:eastAsia="en-US"/>
        </w:rPr>
        <w:t>ст</w:t>
      </w:r>
      <w:r w:rsidR="00BF5C8A">
        <w:rPr>
          <w:lang w:eastAsia="en-US"/>
        </w:rPr>
        <w:t>атья</w:t>
      </w:r>
      <w:r w:rsidR="00502F25">
        <w:rPr>
          <w:lang w:eastAsia="en-US"/>
        </w:rPr>
        <w:t xml:space="preserve"> 606 ГК </w:t>
      </w:r>
      <w:r w:rsidR="008B65DF">
        <w:rPr>
          <w:lang w:eastAsia="en-US"/>
        </w:rPr>
        <w:t>Р</w:t>
      </w:r>
      <w:r w:rsidR="000014B7">
        <w:rPr>
          <w:lang w:eastAsia="en-US"/>
        </w:rPr>
        <w:t>Ф</w:t>
      </w:r>
      <w:r w:rsidR="00502F25">
        <w:rPr>
          <w:lang w:eastAsia="en-US"/>
        </w:rPr>
        <w:t xml:space="preserve">, пункт </w:t>
      </w:r>
      <w:r w:rsidR="00AD359C">
        <w:rPr>
          <w:lang w:eastAsia="en-US"/>
        </w:rPr>
        <w:t xml:space="preserve">4 СГС «Аренда», </w:t>
      </w:r>
      <w:r w:rsidR="00AD359C" w:rsidRPr="009B284E">
        <w:rPr>
          <w:lang w:eastAsia="en-US"/>
        </w:rPr>
        <w:t>письм</w:t>
      </w:r>
      <w:r w:rsidR="00FD1778">
        <w:rPr>
          <w:lang w:eastAsia="en-US"/>
        </w:rPr>
        <w:t>о</w:t>
      </w:r>
      <w:r w:rsidR="00AD359C" w:rsidRPr="009B284E">
        <w:rPr>
          <w:lang w:eastAsia="en-US"/>
        </w:rPr>
        <w:t xml:space="preserve"> Минфина </w:t>
      </w:r>
      <w:r w:rsidR="008B65DF">
        <w:rPr>
          <w:lang w:eastAsia="en-US"/>
        </w:rPr>
        <w:t>России</w:t>
      </w:r>
      <w:r w:rsidR="00AD359C" w:rsidRPr="009B284E">
        <w:rPr>
          <w:lang w:eastAsia="en-US"/>
        </w:rPr>
        <w:t xml:space="preserve"> от</w:t>
      </w:r>
      <w:r w:rsidR="00FD1778" w:rsidRPr="00FD1778">
        <w:rPr>
          <w:lang w:eastAsia="en-US"/>
        </w:rPr>
        <w:t xml:space="preserve"> 06.03.2024 </w:t>
      </w:r>
      <w:r w:rsidR="00FD1778">
        <w:rPr>
          <w:lang w:eastAsia="en-US"/>
        </w:rPr>
        <w:t>№</w:t>
      </w:r>
      <w:r w:rsidR="00FD1778" w:rsidRPr="00FD1778">
        <w:rPr>
          <w:lang w:eastAsia="en-US"/>
        </w:rPr>
        <w:t xml:space="preserve"> 02-06-08/20500</w:t>
      </w:r>
      <w:r w:rsidR="00AD359C" w:rsidRPr="009B284E">
        <w:rPr>
          <w:lang w:eastAsia="en-US"/>
        </w:rPr>
        <w:t>.</w:t>
      </w:r>
    </w:p>
    <w:p w14:paraId="1D9EC71E" w14:textId="6F4996B3" w:rsidR="00AD359C" w:rsidRDefault="00AD359C" w:rsidP="00AD359C">
      <w:pPr>
        <w:autoSpaceDE w:val="0"/>
        <w:autoSpaceDN w:val="0"/>
        <w:adjustRightInd w:val="0"/>
        <w:jc w:val="both"/>
        <w:rPr>
          <w:lang w:eastAsia="en-US"/>
        </w:rPr>
      </w:pPr>
    </w:p>
    <w:p w14:paraId="1D5750D9" w14:textId="725B81EE" w:rsidR="00AD359C" w:rsidRPr="009B284E" w:rsidRDefault="00AD359C" w:rsidP="00AD359C">
      <w:pPr>
        <w:autoSpaceDE w:val="0"/>
        <w:autoSpaceDN w:val="0"/>
        <w:adjustRightInd w:val="0"/>
        <w:jc w:val="both"/>
      </w:pPr>
      <w:r>
        <w:rPr>
          <w:lang w:eastAsia="en-US"/>
        </w:rPr>
        <w:t xml:space="preserve">6.2. </w:t>
      </w:r>
      <w:bookmarkStart w:id="9" w:name="_Hlk37067349"/>
      <w:r w:rsidRPr="009B284E">
        <w:rPr>
          <w:lang w:eastAsia="en-US"/>
        </w:rPr>
        <w:t>Полученные в безвозмездное пользование объекты нефинансовых активов, не являющихся объектами аренды, учитывать на забалансовом счете 01 «</w:t>
      </w:r>
      <w:r w:rsidRPr="009B284E">
        <w:t>Имущество, полученное в пользование».</w:t>
      </w:r>
    </w:p>
    <w:bookmarkEnd w:id="9"/>
    <w:p w14:paraId="39C558CB" w14:textId="668393E4" w:rsidR="00AD359C" w:rsidRPr="00AD359C" w:rsidRDefault="00AD359C" w:rsidP="00AD359C">
      <w:pPr>
        <w:autoSpaceDE w:val="0"/>
        <w:autoSpaceDN w:val="0"/>
        <w:adjustRightInd w:val="0"/>
        <w:ind w:firstLine="539"/>
        <w:jc w:val="both"/>
        <w:rPr>
          <w:lang w:eastAsia="en-US"/>
        </w:rPr>
      </w:pPr>
      <w:r w:rsidRPr="00AD359C">
        <w:rPr>
          <w:lang w:eastAsia="en-US"/>
        </w:rPr>
        <w:t xml:space="preserve">Переданные учреждением объекты нефинансовых активов по договорам безвозмездного пользования в целях контроля за их сохранностью в бухгалтерском учете при неприменении СГС «Аренда» отражать на </w:t>
      </w:r>
      <w:hyperlink r:id="rId40" w:history="1">
        <w:r w:rsidRPr="00AD359C">
          <w:rPr>
            <w:lang w:eastAsia="en-US"/>
          </w:rPr>
          <w:t>счете 26</w:t>
        </w:r>
      </w:hyperlink>
      <w:r w:rsidRPr="00AD359C">
        <w:rPr>
          <w:lang w:eastAsia="en-US"/>
        </w:rPr>
        <w:t xml:space="preserve"> «Имущество, переданное в безвозмездное пользование».</w:t>
      </w:r>
    </w:p>
    <w:p w14:paraId="3A3749C1" w14:textId="209C73D4" w:rsidR="00AD359C" w:rsidRDefault="00BF5C8A" w:rsidP="00AD359C">
      <w:pPr>
        <w:autoSpaceDE w:val="0"/>
        <w:autoSpaceDN w:val="0"/>
        <w:adjustRightInd w:val="0"/>
        <w:ind w:firstLine="539"/>
        <w:jc w:val="both"/>
        <w:rPr>
          <w:lang w:eastAsia="en-US"/>
        </w:rPr>
      </w:pPr>
      <w:r>
        <w:t xml:space="preserve">Передачу объектов в аренду (безвозмездное пользование) оформлять </w:t>
      </w:r>
      <w:r w:rsidRPr="00BF5C8A">
        <w:t>Накладн</w:t>
      </w:r>
      <w:r>
        <w:t>ой</w:t>
      </w:r>
      <w:r w:rsidRPr="00BF5C8A">
        <w:t xml:space="preserve"> на отпуск материальных ценностей на сторону (ф. 0510458)</w:t>
      </w:r>
      <w:r>
        <w:t>.</w:t>
      </w:r>
    </w:p>
    <w:p w14:paraId="7615355F" w14:textId="3380A30D" w:rsidR="00AD359C" w:rsidRDefault="00AD359C" w:rsidP="00AD359C">
      <w:pPr>
        <w:autoSpaceDE w:val="0"/>
        <w:autoSpaceDN w:val="0"/>
        <w:adjustRightInd w:val="0"/>
        <w:ind w:firstLine="539"/>
        <w:jc w:val="both"/>
        <w:rPr>
          <w:lang w:eastAsia="en-US"/>
        </w:rPr>
      </w:pPr>
      <w:r>
        <w:rPr>
          <w:lang w:eastAsia="en-US"/>
        </w:rPr>
        <w:t xml:space="preserve">Основание: пункты 333, 381 Инструкции № 157н, </w:t>
      </w:r>
      <w:r w:rsidR="00BF5C8A">
        <w:rPr>
          <w:lang w:eastAsia="en-US"/>
        </w:rPr>
        <w:t>пункт 64.67 Приказа № 61н</w:t>
      </w:r>
    </w:p>
    <w:p w14:paraId="75345644" w14:textId="77777777" w:rsidR="00AD359C" w:rsidRPr="009B284E" w:rsidRDefault="00AD359C" w:rsidP="00AD359C">
      <w:pPr>
        <w:autoSpaceDE w:val="0"/>
        <w:autoSpaceDN w:val="0"/>
        <w:adjustRightInd w:val="0"/>
        <w:ind w:firstLine="539"/>
        <w:jc w:val="both"/>
        <w:rPr>
          <w:lang w:eastAsia="en-US"/>
        </w:rPr>
      </w:pPr>
    </w:p>
    <w:p w14:paraId="398B2F65" w14:textId="77777777" w:rsidR="00420480" w:rsidRDefault="00AD359C" w:rsidP="00AD359C">
      <w:pPr>
        <w:autoSpaceDE w:val="0"/>
        <w:autoSpaceDN w:val="0"/>
        <w:adjustRightInd w:val="0"/>
        <w:jc w:val="both"/>
        <w:rPr>
          <w:spacing w:val="-2"/>
          <w:lang w:eastAsia="en-US"/>
        </w:rPr>
      </w:pPr>
      <w:r>
        <w:rPr>
          <w:spacing w:val="-2"/>
          <w:lang w:eastAsia="en-US"/>
        </w:rPr>
        <w:t xml:space="preserve">6.3 </w:t>
      </w:r>
      <w:r w:rsidRPr="009B284E">
        <w:rPr>
          <w:spacing w:val="-2"/>
          <w:lang w:eastAsia="en-US"/>
        </w:rPr>
        <w:t>При классификации факта хозяйственной жизни и определении нормативного правового акта, регулирующего ведение бухгалтерского учета и составление бухгалтерской (финансовой) отчетности, на основании положений которого возникающие объекты бухгалтерского учета будут признаваться в бухгалтерском учете (</w:t>
      </w:r>
      <w:hyperlink r:id="rId41" w:history="1">
        <w:r w:rsidRPr="009B284E">
          <w:rPr>
            <w:spacing w:val="-2"/>
            <w:lang w:eastAsia="en-US"/>
          </w:rPr>
          <w:t>СГС</w:t>
        </w:r>
      </w:hyperlink>
      <w:r w:rsidRPr="009B284E">
        <w:rPr>
          <w:spacing w:val="-2"/>
          <w:lang w:eastAsia="en-US"/>
        </w:rPr>
        <w:t xml:space="preserve"> «Аренда» или иной нормативный правовой акт), следует исходить из экономической сущности сложившихся правоотношений по использованию имущества в совокупности с иными правами и обязанностями сторон по договору и в соответствии с иными распорядительными актами собственника имущества, а не из формы договора</w:t>
      </w:r>
      <w:r w:rsidR="00420480">
        <w:rPr>
          <w:spacing w:val="-2"/>
          <w:lang w:eastAsia="en-US"/>
        </w:rPr>
        <w:t>.</w:t>
      </w:r>
    </w:p>
    <w:p w14:paraId="26AD698F" w14:textId="682A8178" w:rsidR="00AD359C" w:rsidRPr="009B284E" w:rsidRDefault="00420480" w:rsidP="00420480">
      <w:pPr>
        <w:autoSpaceDE w:val="0"/>
        <w:autoSpaceDN w:val="0"/>
        <w:adjustRightInd w:val="0"/>
        <w:ind w:firstLine="540"/>
        <w:jc w:val="both"/>
        <w:rPr>
          <w:spacing w:val="-2"/>
          <w:lang w:eastAsia="en-US"/>
        </w:rPr>
      </w:pPr>
      <w:r>
        <w:rPr>
          <w:spacing w:val="-2"/>
          <w:lang w:eastAsia="en-US"/>
        </w:rPr>
        <w:t xml:space="preserve">Основание: </w:t>
      </w:r>
      <w:r w:rsidR="00AD359C" w:rsidRPr="009B284E">
        <w:rPr>
          <w:spacing w:val="-2"/>
          <w:lang w:eastAsia="en-US"/>
        </w:rPr>
        <w:t xml:space="preserve">письмо Минфина </w:t>
      </w:r>
      <w:r w:rsidR="008B65DF">
        <w:rPr>
          <w:spacing w:val="-2"/>
          <w:lang w:eastAsia="en-US"/>
        </w:rPr>
        <w:t>Р</w:t>
      </w:r>
      <w:r w:rsidR="000014B7">
        <w:rPr>
          <w:spacing w:val="-2"/>
          <w:lang w:eastAsia="en-US"/>
        </w:rPr>
        <w:t>оссии</w:t>
      </w:r>
      <w:r w:rsidR="00AD359C" w:rsidRPr="009B284E">
        <w:rPr>
          <w:spacing w:val="-2"/>
          <w:lang w:eastAsia="en-US"/>
        </w:rPr>
        <w:t xml:space="preserve"> от 03.10.2018 № 02-07-05/70859.</w:t>
      </w:r>
    </w:p>
    <w:p w14:paraId="5382CEC6" w14:textId="77777777" w:rsidR="00420480" w:rsidRDefault="00420480" w:rsidP="00420480">
      <w:pPr>
        <w:autoSpaceDE w:val="0"/>
        <w:autoSpaceDN w:val="0"/>
        <w:adjustRightInd w:val="0"/>
        <w:jc w:val="both"/>
      </w:pPr>
      <w:bookmarkStart w:id="10" w:name="_Hlk37067427"/>
    </w:p>
    <w:p w14:paraId="5AE76A29" w14:textId="77777777" w:rsidR="00420480" w:rsidRDefault="00420480" w:rsidP="00420480">
      <w:pPr>
        <w:autoSpaceDE w:val="0"/>
        <w:autoSpaceDN w:val="0"/>
        <w:adjustRightInd w:val="0"/>
        <w:jc w:val="both"/>
      </w:pPr>
      <w:r>
        <w:t xml:space="preserve">6.4. </w:t>
      </w:r>
      <w:r w:rsidR="00AD359C" w:rsidRPr="009B284E">
        <w:t>Принятие субъектом учета обязательств по содержанию имущества, полученного по договору аренды (имущественного найма) либо по договору безвозмездного пользования, является обязательным условием для классификации объектов учета аренды</w:t>
      </w:r>
      <w:r>
        <w:t>.</w:t>
      </w:r>
    </w:p>
    <w:p w14:paraId="65B76A17" w14:textId="38F4E1AC" w:rsidR="00AD359C" w:rsidRDefault="00420480" w:rsidP="00420480">
      <w:pPr>
        <w:autoSpaceDE w:val="0"/>
        <w:autoSpaceDN w:val="0"/>
        <w:adjustRightInd w:val="0"/>
        <w:ind w:firstLine="540"/>
        <w:jc w:val="both"/>
      </w:pPr>
      <w:r>
        <w:t xml:space="preserve">Основание: </w:t>
      </w:r>
      <w:hyperlink r:id="rId42" w:history="1">
        <w:r>
          <w:t>пункт</w:t>
        </w:r>
      </w:hyperlink>
      <w:r>
        <w:t xml:space="preserve"> 11</w:t>
      </w:r>
      <w:r w:rsidR="00AD359C" w:rsidRPr="009B284E">
        <w:t xml:space="preserve"> СГС «Аренда», письмо Минфина </w:t>
      </w:r>
      <w:r w:rsidR="008B65DF">
        <w:t>России</w:t>
      </w:r>
      <w:r w:rsidR="00AD359C" w:rsidRPr="009B284E">
        <w:t xml:space="preserve"> от 16.07.2019 г. № 02-07-10/52723.</w:t>
      </w:r>
    </w:p>
    <w:p w14:paraId="486DD7B6" w14:textId="77777777" w:rsidR="00AD359C" w:rsidRDefault="00AD359C" w:rsidP="00AD359C">
      <w:pPr>
        <w:autoSpaceDE w:val="0"/>
        <w:autoSpaceDN w:val="0"/>
        <w:adjustRightInd w:val="0"/>
        <w:ind w:firstLine="540"/>
        <w:jc w:val="both"/>
      </w:pPr>
    </w:p>
    <w:bookmarkEnd w:id="10"/>
    <w:p w14:paraId="52E92355" w14:textId="77777777" w:rsidR="00420480" w:rsidRDefault="00420480" w:rsidP="00420480">
      <w:pPr>
        <w:autoSpaceDE w:val="0"/>
        <w:autoSpaceDN w:val="0"/>
        <w:adjustRightInd w:val="0"/>
        <w:jc w:val="both"/>
        <w:rPr>
          <w:lang w:eastAsia="en-US"/>
        </w:rPr>
      </w:pPr>
      <w:r>
        <w:t xml:space="preserve">6.5. </w:t>
      </w:r>
      <w:r w:rsidR="00AD359C" w:rsidRPr="004F4DB1">
        <w:rPr>
          <w:lang w:eastAsia="en-US"/>
        </w:rPr>
        <w:t xml:space="preserve">По договорам безвозмездного пользования, заключаемым на льготных условиях с коммерческими организациями, в том числе при передаче коммерческими организациями в безвозмездное пользование имущества, положения </w:t>
      </w:r>
      <w:hyperlink r:id="rId43" w:history="1">
        <w:r w:rsidR="00AD359C" w:rsidRPr="004F4DB1">
          <w:rPr>
            <w:lang w:eastAsia="en-US"/>
          </w:rPr>
          <w:t>СГС</w:t>
        </w:r>
      </w:hyperlink>
      <w:r w:rsidR="00AD359C" w:rsidRPr="004F4DB1">
        <w:rPr>
          <w:lang w:eastAsia="en-US"/>
        </w:rPr>
        <w:t xml:space="preserve"> «Аренда» исключений не предусматривают</w:t>
      </w:r>
      <w:r>
        <w:rPr>
          <w:lang w:eastAsia="en-US"/>
        </w:rPr>
        <w:t>.</w:t>
      </w:r>
    </w:p>
    <w:p w14:paraId="38F9356A" w14:textId="58AE8DC2" w:rsidR="00AD359C" w:rsidRDefault="00420480" w:rsidP="00420480">
      <w:pPr>
        <w:autoSpaceDE w:val="0"/>
        <w:autoSpaceDN w:val="0"/>
        <w:adjustRightInd w:val="0"/>
        <w:ind w:firstLine="539"/>
        <w:jc w:val="both"/>
        <w:rPr>
          <w:lang w:eastAsia="en-US"/>
        </w:rPr>
      </w:pPr>
      <w:r>
        <w:rPr>
          <w:lang w:eastAsia="en-US"/>
        </w:rPr>
        <w:t>Основание:</w:t>
      </w:r>
      <w:r w:rsidR="00AD359C" w:rsidRPr="004F4DB1">
        <w:rPr>
          <w:lang w:eastAsia="en-US"/>
        </w:rPr>
        <w:t xml:space="preserve"> письмо Минфина </w:t>
      </w:r>
      <w:r w:rsidR="008B65DF">
        <w:rPr>
          <w:lang w:eastAsia="en-US"/>
        </w:rPr>
        <w:t>Р</w:t>
      </w:r>
      <w:r w:rsidR="000014B7">
        <w:rPr>
          <w:lang w:eastAsia="en-US"/>
        </w:rPr>
        <w:t>оссии</w:t>
      </w:r>
      <w:r w:rsidR="00AD359C" w:rsidRPr="004F4DB1">
        <w:rPr>
          <w:lang w:eastAsia="en-US"/>
        </w:rPr>
        <w:t xml:space="preserve"> от 07.12.2021 № 02-07-05/99319</w:t>
      </w:r>
      <w:r>
        <w:rPr>
          <w:lang w:eastAsia="en-US"/>
        </w:rPr>
        <w:t>.</w:t>
      </w:r>
    </w:p>
    <w:p w14:paraId="4B82E43F" w14:textId="77777777" w:rsidR="00AD359C" w:rsidRPr="0096703C" w:rsidRDefault="00AD359C" w:rsidP="00AD359C">
      <w:pPr>
        <w:autoSpaceDE w:val="0"/>
        <w:autoSpaceDN w:val="0"/>
        <w:adjustRightInd w:val="0"/>
        <w:ind w:firstLine="540"/>
        <w:jc w:val="both"/>
        <w:rPr>
          <w:lang w:eastAsia="en-US"/>
        </w:rPr>
      </w:pPr>
    </w:p>
    <w:p w14:paraId="5127C290" w14:textId="443A7405" w:rsidR="00AD359C" w:rsidRDefault="00420480" w:rsidP="00420480">
      <w:pPr>
        <w:autoSpaceDE w:val="0"/>
        <w:autoSpaceDN w:val="0"/>
        <w:adjustRightInd w:val="0"/>
        <w:jc w:val="both"/>
      </w:pPr>
      <w:r>
        <w:t xml:space="preserve">6.6. </w:t>
      </w:r>
      <w:bookmarkStart w:id="11" w:name="_Hlk37067558"/>
      <w:r>
        <w:t>В</w:t>
      </w:r>
      <w:r w:rsidRPr="00420480">
        <w:t xml:space="preserve"> случае если в период действия договора аренды (имущественного найма) или договора безвозмездного пользования стороны договора достигают согласия об изменении его условий, то на дату заключения соглашения с учетом новых условий производится пересмотр классификации объектов учета аренды в соответствии с положениями пунктов 12 - 15 СГС </w:t>
      </w:r>
      <w:r>
        <w:t>«</w:t>
      </w:r>
      <w:r w:rsidRPr="00420480">
        <w:t>Аренда</w:t>
      </w:r>
      <w:r>
        <w:t>»</w:t>
      </w:r>
      <w:r w:rsidRPr="00420480">
        <w:t xml:space="preserve"> (реклассификация). При этом в случае</w:t>
      </w:r>
      <w:r>
        <w:t>,</w:t>
      </w:r>
      <w:r w:rsidRPr="00420480">
        <w:t xml:space="preserve"> если реклассификация объектов учета аренды исходя из новых условий договора не требуется, то при изменении срока пользования имуществом (срока договора) производится пересчет отдельных учетных показателей на оставшийся срок полезного использования объектов учета аренды.</w:t>
      </w:r>
    </w:p>
    <w:p w14:paraId="69EC3D4F" w14:textId="600BF07E" w:rsidR="00420480" w:rsidRDefault="00420480" w:rsidP="00420480">
      <w:pPr>
        <w:autoSpaceDE w:val="0"/>
        <w:autoSpaceDN w:val="0"/>
        <w:adjustRightInd w:val="0"/>
        <w:ind w:firstLine="540"/>
        <w:jc w:val="both"/>
      </w:pPr>
      <w:r>
        <w:t>Основание: пункт 17 СГС «Аренда».</w:t>
      </w:r>
    </w:p>
    <w:p w14:paraId="45160949" w14:textId="77777777" w:rsidR="00420480" w:rsidRPr="009B284E" w:rsidRDefault="00420480" w:rsidP="00420480">
      <w:pPr>
        <w:autoSpaceDE w:val="0"/>
        <w:autoSpaceDN w:val="0"/>
        <w:adjustRightInd w:val="0"/>
        <w:ind w:firstLine="540"/>
        <w:jc w:val="both"/>
        <w:rPr>
          <w:lang w:eastAsia="en-US"/>
        </w:rPr>
      </w:pPr>
    </w:p>
    <w:p w14:paraId="4F665FE2" w14:textId="3B0EAD8E" w:rsidR="00A32D52" w:rsidRDefault="00A32D52" w:rsidP="00A32D52">
      <w:pPr>
        <w:autoSpaceDE w:val="0"/>
        <w:autoSpaceDN w:val="0"/>
        <w:adjustRightInd w:val="0"/>
        <w:jc w:val="both"/>
      </w:pPr>
      <w:bookmarkStart w:id="12" w:name="_Hlk94046126"/>
      <w:bookmarkEnd w:id="11"/>
      <w:r>
        <w:rPr>
          <w:spacing w:val="-4"/>
        </w:rPr>
        <w:t xml:space="preserve">6.7. </w:t>
      </w:r>
      <w:r w:rsidR="00AD359C" w:rsidRPr="004F4DB1">
        <w:rPr>
          <w:spacing w:val="-4"/>
        </w:rPr>
        <w:t>П</w:t>
      </w:r>
      <w:r w:rsidR="00AD359C" w:rsidRPr="004F4DB1">
        <w:t xml:space="preserve">ередача объекта учета операционной аренды пользователю (арендатору) отражается арендодателем на дату классификации объекта аренды как внутреннее перемещение нефинансового актива без отражения его выбытия </w:t>
      </w:r>
    </w:p>
    <w:p w14:paraId="7D5FDE7B" w14:textId="5F064487" w:rsidR="00AD359C" w:rsidRDefault="00A32D52" w:rsidP="00AD359C">
      <w:pPr>
        <w:autoSpaceDE w:val="0"/>
        <w:autoSpaceDN w:val="0"/>
        <w:adjustRightInd w:val="0"/>
        <w:ind w:firstLine="540"/>
        <w:jc w:val="both"/>
      </w:pPr>
      <w:r>
        <w:t xml:space="preserve">Основание: пункт </w:t>
      </w:r>
      <w:r w:rsidR="00AD359C" w:rsidRPr="004F4DB1">
        <w:t>24 СГС «Аренда».</w:t>
      </w:r>
    </w:p>
    <w:p w14:paraId="0E7FC9B6" w14:textId="422A2A3F" w:rsidR="00502F25" w:rsidRDefault="00502F25" w:rsidP="00502F25">
      <w:pPr>
        <w:autoSpaceDE w:val="0"/>
        <w:autoSpaceDN w:val="0"/>
        <w:adjustRightInd w:val="0"/>
        <w:jc w:val="both"/>
      </w:pPr>
    </w:p>
    <w:p w14:paraId="61E72285" w14:textId="1E20089A" w:rsidR="00AD359C" w:rsidRPr="00A32D52" w:rsidRDefault="00502F25" w:rsidP="00502F25">
      <w:pPr>
        <w:autoSpaceDE w:val="0"/>
        <w:autoSpaceDN w:val="0"/>
        <w:adjustRightInd w:val="0"/>
        <w:jc w:val="both"/>
      </w:pPr>
      <w:r>
        <w:t xml:space="preserve">6.8. </w:t>
      </w:r>
      <w:r w:rsidR="00AD359C" w:rsidRPr="004F4DB1">
        <w:t xml:space="preserve">При передаче в пользование части инвентарного объекта основного средства, в случае, когда учреждением не принято решение об обособлении передаваемой части имущества корреспонденции по внутреннему перемещению или обособлению передаваемой части инвентарного объекта в бухгалтерском учете не отражаются. Вместе с тем, в Инвентарной карточке </w:t>
      </w:r>
      <w:hyperlink r:id="rId44" w:history="1">
        <w:r w:rsidR="00AD359C" w:rsidRPr="00A32D52">
          <w:t>(ф. 0509215)</w:t>
        </w:r>
      </w:hyperlink>
      <w:r w:rsidR="00AD359C" w:rsidRPr="00A32D52">
        <w:t xml:space="preserve"> у передающей стороны подлежит отражению информация о передаче части инвентарного объекта основного средства в пользование в сумме балансовой стоимости объекта.</w:t>
      </w:r>
    </w:p>
    <w:p w14:paraId="0E43F66C" w14:textId="77777777" w:rsidR="00502F25" w:rsidRDefault="00AD359C" w:rsidP="00AD359C">
      <w:pPr>
        <w:autoSpaceDE w:val="0"/>
        <w:autoSpaceDN w:val="0"/>
        <w:adjustRightInd w:val="0"/>
        <w:ind w:firstLine="540"/>
        <w:jc w:val="both"/>
      </w:pPr>
      <w:r w:rsidRPr="00A32D52">
        <w:t xml:space="preserve">Одновременно с отражением на балансовых счетах операций по внутреннему перемещению объекта нефинансового актива (отражению в Инвентарной карточке </w:t>
      </w:r>
      <w:hyperlink r:id="rId45" w:history="1">
        <w:r w:rsidRPr="00A32D52">
          <w:t>(ф. 0509215)</w:t>
        </w:r>
      </w:hyperlink>
      <w:r w:rsidRPr="00A32D52">
        <w:t xml:space="preserve"> отметки о передаче объекта (его части) в пользование иному правообладателю) на соответствующих забалансовых счетах отражается информация о балансовой стоимостной величине объектов операционной аренды, переданных в пользование </w:t>
      </w:r>
    </w:p>
    <w:p w14:paraId="7B2442AC" w14:textId="2BF821F0" w:rsidR="00AD359C" w:rsidRPr="004F4DB1" w:rsidRDefault="00502F25" w:rsidP="00AD359C">
      <w:pPr>
        <w:autoSpaceDE w:val="0"/>
        <w:autoSpaceDN w:val="0"/>
        <w:adjustRightInd w:val="0"/>
        <w:ind w:firstLine="540"/>
        <w:jc w:val="both"/>
      </w:pPr>
      <w:r>
        <w:t xml:space="preserve">Основание: </w:t>
      </w:r>
      <w:r w:rsidR="00AD359C" w:rsidRPr="00A32D52">
        <w:t xml:space="preserve">раздел </w:t>
      </w:r>
      <w:r w:rsidR="00AD359C" w:rsidRPr="00A32D52">
        <w:rPr>
          <w:lang w:val="en-US"/>
        </w:rPr>
        <w:t>III</w:t>
      </w:r>
      <w:r w:rsidR="00AD359C" w:rsidRPr="00A32D52">
        <w:t xml:space="preserve">.3 письма Минфина </w:t>
      </w:r>
      <w:r w:rsidR="008B65DF">
        <w:t>Р</w:t>
      </w:r>
      <w:r w:rsidR="000014B7">
        <w:t>оссии</w:t>
      </w:r>
      <w:r w:rsidR="00AD359C" w:rsidRPr="00A32D52">
        <w:t xml:space="preserve"> от 13.12.2017 № 02-07-07/83464.</w:t>
      </w:r>
    </w:p>
    <w:p w14:paraId="223995C3" w14:textId="77777777" w:rsidR="00502F25" w:rsidRDefault="00502F25" w:rsidP="00502F25">
      <w:pPr>
        <w:autoSpaceDE w:val="0"/>
        <w:autoSpaceDN w:val="0"/>
        <w:adjustRightInd w:val="0"/>
        <w:jc w:val="both"/>
        <w:rPr>
          <w:lang w:eastAsia="en-US"/>
        </w:rPr>
      </w:pPr>
      <w:bookmarkStart w:id="13" w:name="_Hlk68284959"/>
      <w:bookmarkEnd w:id="12"/>
    </w:p>
    <w:p w14:paraId="2CB3DE4E" w14:textId="4575138B" w:rsidR="00502F25" w:rsidRDefault="00502F25" w:rsidP="00502F25">
      <w:pPr>
        <w:autoSpaceDE w:val="0"/>
        <w:autoSpaceDN w:val="0"/>
        <w:adjustRightInd w:val="0"/>
        <w:jc w:val="both"/>
        <w:rPr>
          <w:lang w:eastAsia="en-US"/>
        </w:rPr>
      </w:pPr>
      <w:r>
        <w:rPr>
          <w:lang w:eastAsia="en-US"/>
        </w:rPr>
        <w:t xml:space="preserve">6.9. </w:t>
      </w:r>
      <w:r w:rsidR="00AD359C" w:rsidRPr="009B284E">
        <w:rPr>
          <w:lang w:eastAsia="en-US"/>
        </w:rPr>
        <w:t>Начисление доходов от сдачи имущества в аренду</w:t>
      </w:r>
      <w:r w:rsidR="00310184">
        <w:rPr>
          <w:lang w:eastAsia="en-US"/>
        </w:rPr>
        <w:t xml:space="preserve"> </w:t>
      </w:r>
      <w:r w:rsidR="00310184" w:rsidRPr="008D748E">
        <w:rPr>
          <w:lang w:eastAsia="en-US"/>
        </w:rPr>
        <w:t xml:space="preserve">бюджетными </w:t>
      </w:r>
      <w:r w:rsidR="00FD1778">
        <w:rPr>
          <w:lang w:eastAsia="en-US"/>
        </w:rPr>
        <w:t>у</w:t>
      </w:r>
      <w:r w:rsidR="00310184">
        <w:rPr>
          <w:lang w:eastAsia="en-US"/>
        </w:rPr>
        <w:t>чреждениями</w:t>
      </w:r>
      <w:r w:rsidR="00AD359C" w:rsidRPr="009B284E">
        <w:rPr>
          <w:lang w:eastAsia="en-US"/>
        </w:rPr>
        <w:t xml:space="preserve"> осуществлять с применением раздела (подраздела) бюджетной классификации 0113 «Другие общегосударственные вопросы» </w:t>
      </w:r>
    </w:p>
    <w:p w14:paraId="083F6780" w14:textId="3E5BBD6E" w:rsidR="00AD359C" w:rsidRDefault="00502F25" w:rsidP="00502F25">
      <w:pPr>
        <w:autoSpaceDE w:val="0"/>
        <w:autoSpaceDN w:val="0"/>
        <w:adjustRightInd w:val="0"/>
        <w:ind w:firstLine="539"/>
        <w:jc w:val="both"/>
        <w:rPr>
          <w:lang w:eastAsia="en-US"/>
        </w:rPr>
      </w:pPr>
      <w:r>
        <w:rPr>
          <w:lang w:eastAsia="en-US"/>
        </w:rPr>
        <w:t xml:space="preserve">Основание: пункт </w:t>
      </w:r>
      <w:r w:rsidR="00AD359C" w:rsidRPr="009B284E">
        <w:rPr>
          <w:lang w:eastAsia="en-US"/>
        </w:rPr>
        <w:t>п. 18.2.1 Приказа № 8</w:t>
      </w:r>
      <w:r>
        <w:rPr>
          <w:lang w:eastAsia="en-US"/>
        </w:rPr>
        <w:t>2</w:t>
      </w:r>
      <w:r w:rsidR="00AD359C" w:rsidRPr="009B284E">
        <w:rPr>
          <w:lang w:eastAsia="en-US"/>
        </w:rPr>
        <w:t>н.</w:t>
      </w:r>
    </w:p>
    <w:p w14:paraId="0372616F" w14:textId="77777777" w:rsidR="00AD359C" w:rsidRPr="009B284E" w:rsidRDefault="00AD359C" w:rsidP="00AD359C">
      <w:pPr>
        <w:autoSpaceDE w:val="0"/>
        <w:autoSpaceDN w:val="0"/>
        <w:adjustRightInd w:val="0"/>
        <w:ind w:firstLine="539"/>
        <w:jc w:val="both"/>
        <w:rPr>
          <w:lang w:eastAsia="en-US"/>
        </w:rPr>
      </w:pPr>
    </w:p>
    <w:bookmarkEnd w:id="13"/>
    <w:p w14:paraId="51663590" w14:textId="77777777" w:rsidR="00502F25" w:rsidRPr="00502F25" w:rsidRDefault="00502F25" w:rsidP="00502F25">
      <w:pPr>
        <w:autoSpaceDE w:val="0"/>
        <w:autoSpaceDN w:val="0"/>
        <w:adjustRightInd w:val="0"/>
        <w:jc w:val="both"/>
      </w:pPr>
      <w:r w:rsidRPr="00502F25">
        <w:t>6.10</w:t>
      </w:r>
      <w:r w:rsidR="00AD359C" w:rsidRPr="00502F25">
        <w:t xml:space="preserve">. </w:t>
      </w:r>
      <w:bookmarkStart w:id="14" w:name="_Hlk68285011"/>
      <w:bookmarkStart w:id="15" w:name="_Hlk68455533"/>
      <w:r w:rsidR="00AD359C" w:rsidRPr="00502F25">
        <w:t xml:space="preserve">Начисление амортизации по принятому к учету праву пользования активом начинается с даты его принятия к учету в пользование (аренду) и далее равномерно (ежемесячно) (для объектов имущества, полученного в аренду - в соответствии с графиком платежей, установленных договором аренды; для имущества, полученного в пользование - первого числа месяца, следующего за месяцем принятия к учету) в течение срока полезного использования объекта учета аренды и заканчивается на дату окончания (расторжения) договора аренды (права пользования объектом аренды) </w:t>
      </w:r>
    </w:p>
    <w:p w14:paraId="69D15B9D" w14:textId="04874439" w:rsidR="00AD359C" w:rsidRDefault="00502F25" w:rsidP="00502F25">
      <w:pPr>
        <w:autoSpaceDE w:val="0"/>
        <w:autoSpaceDN w:val="0"/>
        <w:adjustRightInd w:val="0"/>
        <w:ind w:firstLine="539"/>
        <w:jc w:val="both"/>
      </w:pPr>
      <w:r w:rsidRPr="00502F25">
        <w:t xml:space="preserve">Основание: пункт </w:t>
      </w:r>
      <w:r w:rsidR="00AD359C" w:rsidRPr="00502F25">
        <w:t xml:space="preserve">85(1) </w:t>
      </w:r>
      <w:r w:rsidRPr="00502F25">
        <w:t>Инструкции №</w:t>
      </w:r>
      <w:r w:rsidR="00AD359C" w:rsidRPr="00502F25">
        <w:t xml:space="preserve"> 157н.</w:t>
      </w:r>
    </w:p>
    <w:bookmarkEnd w:id="14"/>
    <w:p w14:paraId="65EEA2B4" w14:textId="77777777" w:rsidR="00AD359C" w:rsidRPr="009B284E" w:rsidRDefault="00AD359C" w:rsidP="00AD359C">
      <w:pPr>
        <w:autoSpaceDE w:val="0"/>
        <w:autoSpaceDN w:val="0"/>
        <w:adjustRightInd w:val="0"/>
        <w:ind w:firstLine="539"/>
        <w:jc w:val="both"/>
        <w:rPr>
          <w:lang w:eastAsia="en-US"/>
        </w:rPr>
      </w:pPr>
    </w:p>
    <w:bookmarkEnd w:id="15"/>
    <w:p w14:paraId="1833902C" w14:textId="6C9EE4AA" w:rsidR="00502F25" w:rsidRDefault="00502F25" w:rsidP="00502F25">
      <w:pPr>
        <w:autoSpaceDE w:val="0"/>
        <w:autoSpaceDN w:val="0"/>
        <w:adjustRightInd w:val="0"/>
        <w:jc w:val="both"/>
        <w:rPr>
          <w:rFonts w:eastAsiaTheme="minorHAnsi"/>
          <w:lang w:eastAsia="en-US"/>
        </w:rPr>
      </w:pPr>
      <w:r>
        <w:rPr>
          <w:lang w:eastAsia="en-US"/>
        </w:rPr>
        <w:lastRenderedPageBreak/>
        <w:t>6.11</w:t>
      </w:r>
      <w:r w:rsidR="00AD359C" w:rsidRPr="009B284E">
        <w:rPr>
          <w:lang w:eastAsia="en-US"/>
        </w:rPr>
        <w:t xml:space="preserve">. Проводить обязательную инвентаризацию </w:t>
      </w:r>
      <w:r>
        <w:rPr>
          <w:rFonts w:eastAsiaTheme="minorHAnsi"/>
          <w:lang w:eastAsia="en-US"/>
        </w:rPr>
        <w:t xml:space="preserve">при передаче (возврате) </w:t>
      </w:r>
      <w:r w:rsidR="00FD1778">
        <w:rPr>
          <w:rFonts w:eastAsiaTheme="minorHAnsi"/>
          <w:lang w:eastAsia="en-US"/>
        </w:rPr>
        <w:t>у</w:t>
      </w:r>
      <w:r>
        <w:rPr>
          <w:rFonts w:eastAsiaTheme="minorHAnsi"/>
          <w:lang w:eastAsia="en-US"/>
        </w:rPr>
        <w:t>чреждением имущественного комплекса (за исключением обычной деятельности экономического субъекта) в аренду, управление, безвозмездное пользование. Инвентаризация соответствующего имущественного комплекса проводится непосредственно перед его передачей (возвратом) в аренду, управление, безвозмездное пользование.</w:t>
      </w:r>
    </w:p>
    <w:p w14:paraId="762A4D82" w14:textId="7840A571" w:rsidR="00AD359C" w:rsidRDefault="00502F25" w:rsidP="00502F25">
      <w:pPr>
        <w:autoSpaceDE w:val="0"/>
        <w:autoSpaceDN w:val="0"/>
        <w:adjustRightInd w:val="0"/>
        <w:ind w:firstLine="708"/>
        <w:jc w:val="both"/>
        <w:rPr>
          <w:lang w:eastAsia="en-US"/>
        </w:rPr>
      </w:pPr>
      <w:r>
        <w:rPr>
          <w:lang w:eastAsia="en-US"/>
        </w:rPr>
        <w:t xml:space="preserve">Основание: пункт </w:t>
      </w:r>
      <w:r w:rsidR="00AD359C" w:rsidRPr="009B284E">
        <w:rPr>
          <w:lang w:eastAsia="en-US"/>
        </w:rPr>
        <w:t xml:space="preserve">81 СГС </w:t>
      </w:r>
      <w:r w:rsidR="001C03A8">
        <w:rPr>
          <w:lang w:eastAsia="en-US"/>
        </w:rPr>
        <w:t>«Концептуальные основы бухучета и отчетности»</w:t>
      </w:r>
      <w:r>
        <w:rPr>
          <w:lang w:eastAsia="en-US"/>
        </w:rPr>
        <w:t>, подпункт «д» пункта 31 Приложения 1 СГС «Учетная политика»</w:t>
      </w:r>
      <w:r w:rsidR="00AD359C" w:rsidRPr="009B284E">
        <w:rPr>
          <w:lang w:eastAsia="en-US"/>
        </w:rPr>
        <w:t>.</w:t>
      </w:r>
    </w:p>
    <w:p w14:paraId="4FEC5DA6" w14:textId="77777777" w:rsidR="00AD359C" w:rsidRPr="009B284E" w:rsidRDefault="00AD359C" w:rsidP="00AD359C">
      <w:pPr>
        <w:autoSpaceDE w:val="0"/>
        <w:autoSpaceDN w:val="0"/>
        <w:adjustRightInd w:val="0"/>
        <w:ind w:firstLine="539"/>
        <w:jc w:val="both"/>
        <w:rPr>
          <w:lang w:eastAsia="en-US"/>
        </w:rPr>
      </w:pPr>
    </w:p>
    <w:p w14:paraId="59086FD9" w14:textId="263FDA7A" w:rsidR="00310184" w:rsidRDefault="00310184" w:rsidP="00310184">
      <w:pPr>
        <w:autoSpaceDE w:val="0"/>
        <w:autoSpaceDN w:val="0"/>
        <w:adjustRightInd w:val="0"/>
        <w:jc w:val="both"/>
      </w:pPr>
      <w:bookmarkStart w:id="16" w:name="_Hlk37068332"/>
      <w:r>
        <w:rPr>
          <w:spacing w:val="-2"/>
          <w:lang w:eastAsia="en-US"/>
        </w:rPr>
        <w:t>6</w:t>
      </w:r>
      <w:r w:rsidR="00AD359C" w:rsidRPr="009B284E">
        <w:rPr>
          <w:spacing w:val="-2"/>
          <w:lang w:eastAsia="en-US"/>
        </w:rPr>
        <w:t>.1</w:t>
      </w:r>
      <w:r>
        <w:rPr>
          <w:spacing w:val="-2"/>
          <w:lang w:eastAsia="en-US"/>
        </w:rPr>
        <w:t>2</w:t>
      </w:r>
      <w:r w:rsidR="00AD359C" w:rsidRPr="009B284E">
        <w:rPr>
          <w:spacing w:val="-2"/>
          <w:lang w:eastAsia="en-US"/>
        </w:rPr>
        <w:t xml:space="preserve">. </w:t>
      </w:r>
      <w:bookmarkStart w:id="17" w:name="_Hlk68285058"/>
      <w:r w:rsidR="00AD359C" w:rsidRPr="009B284E">
        <w:rPr>
          <w:spacing w:val="-2"/>
          <w:lang w:eastAsia="en-US"/>
        </w:rPr>
        <w:t xml:space="preserve">Передача личных вещей сотрудниками учреждения для целей использования в деятельности учреждения оформляется </w:t>
      </w:r>
      <w:r w:rsidR="00AD359C" w:rsidRPr="009B284E">
        <w:t>договором безвозмездного пользования передаче личных вещей сотрудника</w:t>
      </w:r>
      <w:r w:rsidR="00AD359C">
        <w:t xml:space="preserve"> </w:t>
      </w:r>
      <w:r w:rsidR="00AD359C" w:rsidRPr="005A1798">
        <w:t>и регулируется СГС «Аренда»</w:t>
      </w:r>
      <w:r>
        <w:t>.</w:t>
      </w:r>
    </w:p>
    <w:p w14:paraId="43129E00" w14:textId="25E203A1" w:rsidR="00AD359C" w:rsidRPr="009B284E" w:rsidRDefault="00310184" w:rsidP="00AD359C">
      <w:pPr>
        <w:autoSpaceDE w:val="0"/>
        <w:autoSpaceDN w:val="0"/>
        <w:adjustRightInd w:val="0"/>
        <w:ind w:firstLine="539"/>
        <w:jc w:val="both"/>
      </w:pPr>
      <w:r>
        <w:t xml:space="preserve">Основание: </w:t>
      </w:r>
      <w:r w:rsidR="00AD359C" w:rsidRPr="005A1798">
        <w:t>письмо</w:t>
      </w:r>
      <w:r w:rsidR="00AD359C" w:rsidRPr="009B284E">
        <w:t xml:space="preserve"> Минфина </w:t>
      </w:r>
      <w:r w:rsidR="008B65DF">
        <w:t>России</w:t>
      </w:r>
      <w:r w:rsidR="00AD359C" w:rsidRPr="009B284E">
        <w:t xml:space="preserve"> от 31.12.2019 г. № 02-07-05/103872.</w:t>
      </w:r>
    </w:p>
    <w:p w14:paraId="3C442E88" w14:textId="77777777" w:rsidR="00AD359C" w:rsidRDefault="00AD359C" w:rsidP="00AD359C">
      <w:pPr>
        <w:autoSpaceDE w:val="0"/>
        <w:autoSpaceDN w:val="0"/>
        <w:adjustRightInd w:val="0"/>
        <w:ind w:firstLine="539"/>
        <w:jc w:val="both"/>
        <w:rPr>
          <w:spacing w:val="-2"/>
          <w:lang w:eastAsia="en-US"/>
        </w:rPr>
      </w:pPr>
      <w:r w:rsidRPr="009B284E">
        <w:rPr>
          <w:spacing w:val="-2"/>
          <w:lang w:eastAsia="en-US"/>
        </w:rPr>
        <w:t>Использование сотрудниками личных вещей не для целей деятельности учреждения, оформляется заявлением на имя руководителя учреждения, записью в книге учета личных вещей без отражения на счетах бухгалтерского учета.</w:t>
      </w:r>
    </w:p>
    <w:p w14:paraId="1EB9EAA7" w14:textId="77777777" w:rsidR="00AD359C" w:rsidRPr="009B284E" w:rsidRDefault="00AD359C" w:rsidP="00AD359C">
      <w:pPr>
        <w:autoSpaceDE w:val="0"/>
        <w:autoSpaceDN w:val="0"/>
        <w:adjustRightInd w:val="0"/>
        <w:ind w:firstLine="539"/>
        <w:jc w:val="both"/>
        <w:rPr>
          <w:spacing w:val="-2"/>
          <w:lang w:eastAsia="en-US"/>
        </w:rPr>
      </w:pPr>
    </w:p>
    <w:p w14:paraId="61F4A2D1" w14:textId="77777777" w:rsidR="00310184" w:rsidRDefault="00310184" w:rsidP="00310184">
      <w:pPr>
        <w:autoSpaceDE w:val="0"/>
        <w:autoSpaceDN w:val="0"/>
        <w:adjustRightInd w:val="0"/>
        <w:jc w:val="both"/>
      </w:pPr>
      <w:bookmarkStart w:id="18" w:name="_Hlk68456142"/>
      <w:bookmarkEnd w:id="16"/>
      <w:bookmarkEnd w:id="17"/>
      <w:r>
        <w:t xml:space="preserve">6.13. </w:t>
      </w:r>
      <w:r w:rsidR="00AD359C" w:rsidRPr="009B284E">
        <w:t xml:space="preserve">Информация о факте предоставления имущества (его отдельных частей) на время оказания услуги при отсутствии передаточного документа не может отражаться на забалансовом </w:t>
      </w:r>
      <w:hyperlink r:id="rId46" w:history="1">
        <w:r w:rsidR="00AD359C" w:rsidRPr="009B284E">
          <w:t>счете 26</w:t>
        </w:r>
      </w:hyperlink>
      <w:r w:rsidR="00AD359C" w:rsidRPr="009B284E">
        <w:t xml:space="preserve"> «Имущество, переданное в безвозмездное пользование» (при этом положения </w:t>
      </w:r>
      <w:hyperlink r:id="rId47" w:history="1">
        <w:r w:rsidR="00AD359C" w:rsidRPr="009B284E">
          <w:t>СГС</w:t>
        </w:r>
      </w:hyperlink>
      <w:r w:rsidR="00AD359C" w:rsidRPr="009B284E">
        <w:t xml:space="preserve"> «Аренда» не применяются)</w:t>
      </w:r>
      <w:r>
        <w:t>.</w:t>
      </w:r>
    </w:p>
    <w:p w14:paraId="248C27EC" w14:textId="2E063906" w:rsidR="00AD359C" w:rsidRDefault="00310184" w:rsidP="00310184">
      <w:pPr>
        <w:autoSpaceDE w:val="0"/>
        <w:autoSpaceDN w:val="0"/>
        <w:adjustRightInd w:val="0"/>
        <w:ind w:firstLine="539"/>
        <w:jc w:val="both"/>
      </w:pPr>
      <w:r>
        <w:t xml:space="preserve">Основание: </w:t>
      </w:r>
      <w:r w:rsidR="00AD359C" w:rsidRPr="009B284E">
        <w:t xml:space="preserve">письмо Минфина </w:t>
      </w:r>
      <w:r w:rsidR="008B65DF">
        <w:t>Р</w:t>
      </w:r>
      <w:r w:rsidR="000014B7">
        <w:t>оссии</w:t>
      </w:r>
      <w:r w:rsidR="00AD359C" w:rsidRPr="009B284E">
        <w:t xml:space="preserve"> от 22.01.2021 г. № 02-07-10/3638.</w:t>
      </w:r>
      <w:bookmarkEnd w:id="18"/>
    </w:p>
    <w:p w14:paraId="0A6C9EBB" w14:textId="04120FC1" w:rsidR="00A305E6" w:rsidRDefault="00A305E6" w:rsidP="00A305E6">
      <w:pPr>
        <w:autoSpaceDE w:val="0"/>
        <w:autoSpaceDN w:val="0"/>
        <w:adjustRightInd w:val="0"/>
        <w:jc w:val="both"/>
      </w:pPr>
    </w:p>
    <w:p w14:paraId="6A96AB00" w14:textId="3A7E49D4" w:rsidR="00FD1778" w:rsidRPr="005A1798" w:rsidRDefault="00A305E6" w:rsidP="00FD1778">
      <w:pPr>
        <w:autoSpaceDE w:val="0"/>
        <w:autoSpaceDN w:val="0"/>
        <w:adjustRightInd w:val="0"/>
        <w:ind w:firstLine="540"/>
        <w:jc w:val="both"/>
        <w:rPr>
          <w:lang w:eastAsia="en-US"/>
        </w:rPr>
      </w:pPr>
      <w:r>
        <w:t xml:space="preserve">6.14. </w:t>
      </w:r>
      <w:r w:rsidR="00FD1778" w:rsidRPr="005A1798">
        <w:rPr>
          <w:lang w:eastAsia="en-US"/>
        </w:rPr>
        <w:t>При заключении договоров коммерческого найма, учитывать следующие положения.</w:t>
      </w:r>
    </w:p>
    <w:p w14:paraId="312B0D25" w14:textId="77777777" w:rsidR="00FD1778" w:rsidRDefault="00FD1778" w:rsidP="00FD1778">
      <w:pPr>
        <w:autoSpaceDE w:val="0"/>
        <w:autoSpaceDN w:val="0"/>
        <w:adjustRightInd w:val="0"/>
        <w:ind w:firstLine="540"/>
        <w:jc w:val="both"/>
        <w:rPr>
          <w:lang w:eastAsia="en-US"/>
        </w:rPr>
      </w:pPr>
      <w:r w:rsidRPr="005A1798">
        <w:rPr>
          <w:lang w:eastAsia="en-US"/>
        </w:rPr>
        <w:t xml:space="preserve">В соответствии с </w:t>
      </w:r>
      <w:hyperlink r:id="rId48" w:history="1">
        <w:r w:rsidRPr="005A1798">
          <w:rPr>
            <w:lang w:eastAsia="en-US"/>
          </w:rPr>
          <w:t>п.2</w:t>
        </w:r>
      </w:hyperlink>
      <w:r w:rsidRPr="005A1798">
        <w:rPr>
          <w:lang w:eastAsia="en-US"/>
        </w:rPr>
        <w:t xml:space="preserve"> СГС «Аренда» положения стандарта применяются при получении (предоставлении) во временное владение и пользование или во временное пользование материальных ценностей по договору аренды (имущественного найма) либо по договору безвозмездного пользования (в рамках реализации права распоряжения имуществом), в то время как отношения по договорам, заключаемым с нанимателями на возмездных условиях, определенных Жилищным </w:t>
      </w:r>
      <w:hyperlink r:id="rId49" w:history="1">
        <w:r w:rsidRPr="005A1798">
          <w:rPr>
            <w:lang w:eastAsia="en-US"/>
          </w:rPr>
          <w:t>кодексом</w:t>
        </w:r>
      </w:hyperlink>
      <w:r w:rsidRPr="005A1798">
        <w:rPr>
          <w:lang w:eastAsia="en-US"/>
        </w:rPr>
        <w:t xml:space="preserve"> РФ (в части установления обязанности нанимателей по внесению платы за пользование жилым помещением (платы за наем) и платы за коммунальные услуги), возникают исходя из обязанности уполномоченного субъекта обеспечения жильем отдельных категорий граждан, в связи с чем в рамках указанных отношений объектов учета аренды не возникает (</w:t>
      </w:r>
      <w:hyperlink r:id="rId50" w:history="1">
        <w:r w:rsidRPr="005A1798">
          <w:rPr>
            <w:lang w:eastAsia="en-US"/>
          </w:rPr>
          <w:t>СГС</w:t>
        </w:r>
      </w:hyperlink>
      <w:r w:rsidRPr="005A1798">
        <w:rPr>
          <w:lang w:eastAsia="en-US"/>
        </w:rPr>
        <w:t xml:space="preserve"> «Аренда» не применяется).</w:t>
      </w:r>
    </w:p>
    <w:p w14:paraId="2FE45BAE" w14:textId="2CD03ABB" w:rsidR="00AD359C" w:rsidRDefault="00FD1778" w:rsidP="00FD1778">
      <w:pPr>
        <w:autoSpaceDE w:val="0"/>
        <w:autoSpaceDN w:val="0"/>
        <w:adjustRightInd w:val="0"/>
        <w:jc w:val="both"/>
        <w:rPr>
          <w:lang w:eastAsia="en-US"/>
        </w:rPr>
      </w:pPr>
      <w:r>
        <w:tab/>
        <w:t xml:space="preserve">Основание: </w:t>
      </w:r>
      <w:r w:rsidRPr="005A1798">
        <w:rPr>
          <w:lang w:eastAsia="en-US"/>
        </w:rPr>
        <w:t>письмо Минфина РФ от 24.02.2021 № 02-07-05/12726</w:t>
      </w:r>
    </w:p>
    <w:p w14:paraId="4B69F239" w14:textId="77777777" w:rsidR="00FD1778" w:rsidRDefault="00FD1778" w:rsidP="00FD1778">
      <w:pPr>
        <w:autoSpaceDE w:val="0"/>
        <w:autoSpaceDN w:val="0"/>
        <w:adjustRightInd w:val="0"/>
        <w:jc w:val="both"/>
      </w:pPr>
    </w:p>
    <w:p w14:paraId="24D90B09" w14:textId="3C471B4E" w:rsidR="00897A31" w:rsidRPr="008D748E" w:rsidRDefault="00897A31" w:rsidP="00047D04">
      <w:pPr>
        <w:autoSpaceDE w:val="0"/>
        <w:autoSpaceDN w:val="0"/>
        <w:adjustRightInd w:val="0"/>
        <w:ind w:firstLine="539"/>
        <w:jc w:val="center"/>
        <w:outlineLvl w:val="2"/>
        <w:rPr>
          <w:rFonts w:eastAsia="SimSun"/>
          <w:b/>
          <w:lang w:eastAsia="zh-CN"/>
        </w:rPr>
      </w:pPr>
      <w:bookmarkStart w:id="19" w:name="_Hlk94048641"/>
      <w:r w:rsidRPr="008D748E">
        <w:rPr>
          <w:rFonts w:eastAsia="SimSun"/>
          <w:b/>
          <w:lang w:eastAsia="zh-CN"/>
        </w:rPr>
        <w:t>7. УЧЕТ НЕМАТЕРИАЛЬНЫХ АКТИВОВ</w:t>
      </w:r>
    </w:p>
    <w:p w14:paraId="38870A46" w14:textId="77777777" w:rsidR="00897A31" w:rsidRDefault="00897A31" w:rsidP="00897A31">
      <w:pPr>
        <w:autoSpaceDE w:val="0"/>
        <w:autoSpaceDN w:val="0"/>
        <w:adjustRightInd w:val="0"/>
        <w:jc w:val="both"/>
        <w:outlineLvl w:val="2"/>
        <w:rPr>
          <w:rFonts w:eastAsia="SimSun"/>
          <w:lang w:eastAsia="zh-CN"/>
        </w:rPr>
      </w:pPr>
    </w:p>
    <w:p w14:paraId="2830D109" w14:textId="573DD69C" w:rsidR="00897A31" w:rsidRPr="009B284E" w:rsidRDefault="00897A31" w:rsidP="00897A31">
      <w:pPr>
        <w:autoSpaceDE w:val="0"/>
        <w:autoSpaceDN w:val="0"/>
        <w:adjustRightInd w:val="0"/>
        <w:jc w:val="both"/>
        <w:outlineLvl w:val="2"/>
        <w:rPr>
          <w:lang w:eastAsia="en-US"/>
        </w:rPr>
      </w:pPr>
      <w:r>
        <w:rPr>
          <w:rFonts w:eastAsia="SimSun"/>
          <w:lang w:eastAsia="zh-CN"/>
        </w:rPr>
        <w:t>7</w:t>
      </w:r>
      <w:r w:rsidRPr="009B284E">
        <w:rPr>
          <w:rFonts w:eastAsia="SimSun"/>
          <w:lang w:eastAsia="zh-CN"/>
        </w:rPr>
        <w:t xml:space="preserve">.1. </w:t>
      </w:r>
      <w:r w:rsidRPr="009B284E">
        <w:rPr>
          <w:lang w:eastAsia="en-US"/>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bookmarkStart w:id="20" w:name="_Hlk68285311"/>
      <w:r w:rsidRPr="009B284E">
        <w:rPr>
          <w:lang w:eastAsia="en-US"/>
        </w:rPr>
        <w:t>:</w:t>
      </w:r>
      <w:bookmarkEnd w:id="20"/>
    </w:p>
    <w:p w14:paraId="73D01B76"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объект способен приносить учреждению экономические выгоды в будущем;</w:t>
      </w:r>
    </w:p>
    <w:p w14:paraId="11BA6BDD"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отсутствие у объекта материально-вещественной формы;</w:t>
      </w:r>
    </w:p>
    <w:p w14:paraId="37C8C9A3"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возможность идентификации (выделения, отделения) от другого имущества;</w:t>
      </w:r>
    </w:p>
    <w:p w14:paraId="2CEC4F94"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14:paraId="00B5A0AF"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не предполагается последующая перепродажа данного актива;</w:t>
      </w:r>
    </w:p>
    <w:p w14:paraId="52E20ABA" w14:textId="77777777" w:rsidR="00897A31" w:rsidRPr="009B284E" w:rsidRDefault="00897A31" w:rsidP="00F6169A">
      <w:pPr>
        <w:autoSpaceDE w:val="0"/>
        <w:autoSpaceDN w:val="0"/>
        <w:adjustRightInd w:val="0"/>
        <w:ind w:firstLine="708"/>
        <w:jc w:val="both"/>
        <w:outlineLvl w:val="2"/>
        <w:rPr>
          <w:spacing w:val="-4"/>
          <w:lang w:eastAsia="en-US"/>
        </w:rPr>
      </w:pPr>
      <w:r w:rsidRPr="009B284E">
        <w:rPr>
          <w:spacing w:val="-4"/>
          <w:lang w:eastAsia="en-US"/>
        </w:rPr>
        <w:t>– наличие надлежаще оформленных документов, подтверждающих существование актива;</w:t>
      </w:r>
    </w:p>
    <w:p w14:paraId="44C26168" w14:textId="77777777" w:rsidR="00897A31" w:rsidRPr="009B284E" w:rsidRDefault="00897A31" w:rsidP="00F6169A">
      <w:pPr>
        <w:autoSpaceDE w:val="0"/>
        <w:autoSpaceDN w:val="0"/>
        <w:adjustRightInd w:val="0"/>
        <w:ind w:firstLine="708"/>
        <w:jc w:val="both"/>
        <w:outlineLvl w:val="2"/>
        <w:rPr>
          <w:lang w:eastAsia="en-US"/>
        </w:rPr>
      </w:pPr>
      <w:r w:rsidRPr="009B284E">
        <w:rPr>
          <w:lang w:eastAsia="en-US"/>
        </w:rPr>
        <w:t>– наличие надлежаще оформленных документов, устанавливающих исключительное право на актив;</w:t>
      </w:r>
    </w:p>
    <w:p w14:paraId="701F9DEF" w14:textId="6B326211" w:rsidR="00897A31" w:rsidRPr="009B284E" w:rsidRDefault="00897A31" w:rsidP="00F6169A">
      <w:pPr>
        <w:autoSpaceDE w:val="0"/>
        <w:autoSpaceDN w:val="0"/>
        <w:adjustRightInd w:val="0"/>
        <w:ind w:firstLine="567"/>
        <w:jc w:val="both"/>
        <w:outlineLvl w:val="2"/>
        <w:rPr>
          <w:lang w:eastAsia="en-US"/>
        </w:rPr>
      </w:pPr>
      <w:r w:rsidRPr="009B284E">
        <w:rPr>
          <w:lang w:eastAsia="en-US"/>
        </w:rPr>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w:t>
      </w:r>
    </w:p>
    <w:p w14:paraId="07FABAC9" w14:textId="77777777" w:rsidR="00897A31" w:rsidRPr="009B284E" w:rsidRDefault="00897A31" w:rsidP="00897A31">
      <w:pPr>
        <w:autoSpaceDE w:val="0"/>
        <w:autoSpaceDN w:val="0"/>
        <w:adjustRightInd w:val="0"/>
        <w:ind w:firstLine="567"/>
        <w:jc w:val="both"/>
      </w:pPr>
      <w:bookmarkStart w:id="21" w:name="_Hlk68285354"/>
      <w:r w:rsidRPr="009B284E">
        <w:t>Подгруппами объектов нематериальных активов являются:</w:t>
      </w:r>
    </w:p>
    <w:p w14:paraId="38DC664B" w14:textId="77777777" w:rsidR="00897A31" w:rsidRPr="009B284E" w:rsidRDefault="00897A31" w:rsidP="00F6169A">
      <w:pPr>
        <w:autoSpaceDE w:val="0"/>
        <w:autoSpaceDN w:val="0"/>
        <w:adjustRightInd w:val="0"/>
        <w:ind w:firstLine="567"/>
        <w:jc w:val="both"/>
      </w:pPr>
      <w:r w:rsidRPr="009B284E">
        <w:lastRenderedPageBreak/>
        <w:t>а) нематериальный актив с определенным сроком полезного использования - объект нематериальных активов, в отношении которого может быть определен и документально подтвержден срок полезного использования;</w:t>
      </w:r>
    </w:p>
    <w:p w14:paraId="7A4D2AB4" w14:textId="77777777" w:rsidR="00897A31" w:rsidRPr="009B284E" w:rsidRDefault="00897A31" w:rsidP="00F6169A">
      <w:pPr>
        <w:autoSpaceDE w:val="0"/>
        <w:autoSpaceDN w:val="0"/>
        <w:adjustRightInd w:val="0"/>
        <w:ind w:firstLine="539"/>
        <w:jc w:val="both"/>
      </w:pPr>
      <w:r w:rsidRPr="009B284E">
        <w:t>б) нематериальный актив с неопределенным сроком полезного использования - объект нематериальных активов, в отношении которого срок полезного использования не может быть определен и документально подтвержден</w:t>
      </w:r>
      <w:bookmarkEnd w:id="21"/>
      <w:r w:rsidRPr="009B284E">
        <w:t>.</w:t>
      </w:r>
    </w:p>
    <w:p w14:paraId="2063D219" w14:textId="4C6F4555" w:rsidR="00897A31" w:rsidRDefault="00897A31" w:rsidP="000014B7">
      <w:pPr>
        <w:autoSpaceDE w:val="0"/>
        <w:autoSpaceDN w:val="0"/>
        <w:adjustRightInd w:val="0"/>
        <w:ind w:firstLine="539"/>
        <w:jc w:val="both"/>
        <w:outlineLvl w:val="2"/>
        <w:rPr>
          <w:lang w:eastAsia="en-US"/>
        </w:rPr>
      </w:pPr>
      <w:r w:rsidRPr="009B284E">
        <w:rPr>
          <w:lang w:eastAsia="en-US"/>
        </w:rPr>
        <w:t>К нематериальным активам, принимаемым к бухгалтерскому учету, не относятся</w:t>
      </w:r>
      <w:r w:rsidR="000014B7">
        <w:rPr>
          <w:lang w:eastAsia="en-US"/>
        </w:rPr>
        <w:t xml:space="preserve"> </w:t>
      </w:r>
      <w:r w:rsidRPr="009B284E">
        <w:rPr>
          <w:lang w:eastAsia="en-US"/>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14:paraId="19C37F1E" w14:textId="44EA0493" w:rsidR="00897A31" w:rsidRDefault="00897A31" w:rsidP="00897A31">
      <w:pPr>
        <w:autoSpaceDE w:val="0"/>
        <w:autoSpaceDN w:val="0"/>
        <w:adjustRightInd w:val="0"/>
        <w:ind w:firstLine="539"/>
        <w:jc w:val="both"/>
        <w:outlineLvl w:val="2"/>
        <w:rPr>
          <w:lang w:eastAsia="en-US"/>
        </w:rPr>
      </w:pPr>
      <w:r>
        <w:rPr>
          <w:lang w:eastAsia="en-US"/>
        </w:rPr>
        <w:t>Основание: пункты</w:t>
      </w:r>
      <w:r w:rsidRPr="009B284E">
        <w:rPr>
          <w:lang w:eastAsia="en-US"/>
        </w:rPr>
        <w:t xml:space="preserve"> 56 – 57 </w:t>
      </w:r>
      <w:r>
        <w:rPr>
          <w:lang w:eastAsia="en-US"/>
        </w:rPr>
        <w:t>Инструкции</w:t>
      </w:r>
      <w:r w:rsidRPr="009B284E">
        <w:rPr>
          <w:lang w:eastAsia="en-US"/>
        </w:rPr>
        <w:t xml:space="preserve"> № 157н, </w:t>
      </w:r>
      <w:r>
        <w:rPr>
          <w:lang w:eastAsia="en-US"/>
        </w:rPr>
        <w:t xml:space="preserve">пункт </w:t>
      </w:r>
      <w:r w:rsidRPr="009B284E">
        <w:rPr>
          <w:lang w:eastAsia="en-US"/>
        </w:rPr>
        <w:t>6 СГС «Нематериальные активы»</w:t>
      </w:r>
    </w:p>
    <w:p w14:paraId="60BE52D8" w14:textId="77777777" w:rsidR="00897A31" w:rsidRPr="009B284E" w:rsidRDefault="00897A31" w:rsidP="00897A31">
      <w:pPr>
        <w:autoSpaceDE w:val="0"/>
        <w:autoSpaceDN w:val="0"/>
        <w:adjustRightInd w:val="0"/>
        <w:ind w:firstLine="539"/>
        <w:jc w:val="both"/>
        <w:outlineLvl w:val="2"/>
        <w:rPr>
          <w:lang w:eastAsia="en-US"/>
        </w:rPr>
      </w:pPr>
    </w:p>
    <w:p w14:paraId="307FC673" w14:textId="58E3ED68" w:rsidR="00897A31" w:rsidRPr="009B284E" w:rsidRDefault="00897A31" w:rsidP="00897A31">
      <w:pPr>
        <w:autoSpaceDE w:val="0"/>
        <w:autoSpaceDN w:val="0"/>
        <w:adjustRightInd w:val="0"/>
        <w:jc w:val="both"/>
        <w:outlineLvl w:val="2"/>
        <w:rPr>
          <w:lang w:eastAsia="en-US"/>
        </w:rPr>
      </w:pPr>
      <w:r>
        <w:rPr>
          <w:lang w:eastAsia="en-US"/>
        </w:rPr>
        <w:t>7</w:t>
      </w:r>
      <w:r w:rsidRPr="009B284E">
        <w:rPr>
          <w:lang w:eastAsia="en-US"/>
        </w:rPr>
        <w:t>.2. Единицей бухгалтерского учета нематериальных активов является инвентарный объект</w:t>
      </w:r>
      <w:bookmarkStart w:id="22" w:name="_Hlk68285394"/>
      <w:r w:rsidRPr="009B284E">
        <w:rPr>
          <w:lang w:eastAsia="en-US"/>
        </w:rPr>
        <w:t>.</w:t>
      </w:r>
      <w:bookmarkEnd w:id="22"/>
    </w:p>
    <w:p w14:paraId="30ECFA8D" w14:textId="7AC30658" w:rsidR="00897A31" w:rsidRPr="009B284E" w:rsidRDefault="00897A31" w:rsidP="00897A31">
      <w:pPr>
        <w:autoSpaceDE w:val="0"/>
        <w:autoSpaceDN w:val="0"/>
        <w:adjustRightInd w:val="0"/>
        <w:ind w:firstLine="539"/>
        <w:jc w:val="both"/>
        <w:outlineLvl w:val="2"/>
        <w:rPr>
          <w:lang w:eastAsia="en-US"/>
        </w:rPr>
      </w:pPr>
      <w:r w:rsidRPr="009B284E">
        <w:rPr>
          <w:lang w:eastAsia="en-US"/>
        </w:rPr>
        <w:t xml:space="preserve">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муниципального образования, </w:t>
      </w:r>
      <w:r w:rsidR="000014B7">
        <w:rPr>
          <w:lang w:eastAsia="en-US"/>
        </w:rPr>
        <w:t>У</w:t>
      </w:r>
      <w:r w:rsidRPr="009B284E">
        <w:rPr>
          <w:lang w:eastAsia="en-US"/>
        </w:rPr>
        <w:t>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14:paraId="6531FD28" w14:textId="0D8FBD36" w:rsidR="00897A31" w:rsidRDefault="00897A31" w:rsidP="00897A31">
      <w:pPr>
        <w:autoSpaceDE w:val="0"/>
        <w:autoSpaceDN w:val="0"/>
        <w:adjustRightInd w:val="0"/>
        <w:ind w:firstLine="540"/>
        <w:jc w:val="both"/>
      </w:pPr>
      <w:bookmarkStart w:id="23" w:name="_Hlk94053039"/>
      <w:r w:rsidRPr="002F4ABC">
        <w:t xml:space="preserve">В случае если по договору (государственному (муниципальному) контракту) возникает несколько результатов интеллектуальной деятельности (РИД), созданных в целях обеспечения решения одной функциональной задачи, то права пользования указанными РИД возможно рассматривать как группу объектов бухгалтерского учета, при этом принятие указанного решения находится в компетенции </w:t>
      </w:r>
      <w:r w:rsidR="000014B7">
        <w:t>К</w:t>
      </w:r>
      <w:r w:rsidRPr="002F4ABC">
        <w:t xml:space="preserve">омиссии </w:t>
      </w:r>
      <w:r w:rsidR="00F6169A">
        <w:t>у</w:t>
      </w:r>
      <w:r>
        <w:t>чреждения</w:t>
      </w:r>
      <w:r w:rsidRPr="002F4ABC">
        <w:t>.</w:t>
      </w:r>
    </w:p>
    <w:p w14:paraId="49C9D527" w14:textId="37033E18" w:rsidR="00897A31" w:rsidRDefault="00897A31" w:rsidP="00897A31">
      <w:pPr>
        <w:autoSpaceDE w:val="0"/>
        <w:autoSpaceDN w:val="0"/>
        <w:adjustRightInd w:val="0"/>
        <w:ind w:firstLine="540"/>
        <w:jc w:val="both"/>
      </w:pPr>
      <w:r>
        <w:rPr>
          <w:lang w:eastAsia="en-US"/>
        </w:rPr>
        <w:t xml:space="preserve">Основание: </w:t>
      </w:r>
      <w:r w:rsidRPr="009B284E">
        <w:rPr>
          <w:lang w:eastAsia="en-US"/>
        </w:rPr>
        <w:t>п</w:t>
      </w:r>
      <w:r>
        <w:rPr>
          <w:lang w:eastAsia="en-US"/>
        </w:rPr>
        <w:t xml:space="preserve">ункт </w:t>
      </w:r>
      <w:r w:rsidRPr="009B284E">
        <w:rPr>
          <w:lang w:eastAsia="en-US"/>
        </w:rPr>
        <w:t>9 СГС «Нематериальные активы»</w:t>
      </w:r>
      <w:r>
        <w:rPr>
          <w:lang w:eastAsia="en-US"/>
        </w:rPr>
        <w:t>,</w:t>
      </w:r>
      <w:r w:rsidRPr="00897A31">
        <w:t xml:space="preserve"> </w:t>
      </w:r>
      <w:r w:rsidRPr="002F4ABC">
        <w:t xml:space="preserve">письмо Минфина </w:t>
      </w:r>
      <w:r w:rsidR="008B65DF">
        <w:t>Р</w:t>
      </w:r>
      <w:r w:rsidR="000014B7">
        <w:t>оссии</w:t>
      </w:r>
      <w:r w:rsidRPr="002F4ABC">
        <w:t xml:space="preserve"> от 27.08.2021 г. № 02-07-10/69344</w:t>
      </w:r>
    </w:p>
    <w:p w14:paraId="750FEDAB" w14:textId="77777777" w:rsidR="00897A31" w:rsidRPr="009B284E" w:rsidRDefault="00897A31" w:rsidP="00897A31">
      <w:pPr>
        <w:autoSpaceDE w:val="0"/>
        <w:autoSpaceDN w:val="0"/>
        <w:adjustRightInd w:val="0"/>
        <w:ind w:firstLine="540"/>
        <w:jc w:val="both"/>
        <w:rPr>
          <w:lang w:eastAsia="en-US"/>
        </w:rPr>
      </w:pPr>
    </w:p>
    <w:bookmarkEnd w:id="23"/>
    <w:p w14:paraId="5F03090A" w14:textId="6389F954" w:rsidR="00897A31" w:rsidRPr="009B284E" w:rsidRDefault="00897A31" w:rsidP="00897A31">
      <w:pPr>
        <w:autoSpaceDE w:val="0"/>
        <w:autoSpaceDN w:val="0"/>
        <w:adjustRightInd w:val="0"/>
        <w:jc w:val="both"/>
        <w:outlineLvl w:val="2"/>
        <w:rPr>
          <w:lang w:eastAsia="en-US"/>
        </w:rPr>
      </w:pPr>
      <w:r>
        <w:rPr>
          <w:lang w:eastAsia="en-US"/>
        </w:rPr>
        <w:t>7.</w:t>
      </w:r>
      <w:r w:rsidRPr="009B284E">
        <w:rPr>
          <w:lang w:eastAsia="en-US"/>
        </w:rPr>
        <w:t>3.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14:paraId="127EB69A" w14:textId="77777777" w:rsidR="00897A31" w:rsidRPr="009B284E" w:rsidRDefault="00897A31" w:rsidP="00897A31">
      <w:pPr>
        <w:autoSpaceDE w:val="0"/>
        <w:autoSpaceDN w:val="0"/>
        <w:adjustRightInd w:val="0"/>
        <w:ind w:firstLine="539"/>
        <w:jc w:val="both"/>
        <w:outlineLvl w:val="2"/>
        <w:rPr>
          <w:lang w:eastAsia="en-US"/>
        </w:rPr>
      </w:pPr>
      <w:r w:rsidRPr="009B284E">
        <w:rPr>
          <w:lang w:eastAsia="en-US"/>
        </w:rPr>
        <w:t>Инвентарный номер, присвоенный объекту нематериального актива, сохраняется за ним на весь период его учета.</w:t>
      </w:r>
    </w:p>
    <w:p w14:paraId="222FEFFD" w14:textId="1271E1A2" w:rsidR="00897A31" w:rsidRPr="009B284E" w:rsidRDefault="00897A31" w:rsidP="00897A31">
      <w:pPr>
        <w:autoSpaceDE w:val="0"/>
        <w:autoSpaceDN w:val="0"/>
        <w:adjustRightInd w:val="0"/>
        <w:ind w:firstLine="539"/>
        <w:jc w:val="both"/>
        <w:outlineLvl w:val="2"/>
        <w:rPr>
          <w:lang w:eastAsia="en-US"/>
        </w:rPr>
      </w:pPr>
      <w:r w:rsidRPr="009B284E">
        <w:rPr>
          <w:lang w:eastAsia="en-US"/>
        </w:rPr>
        <w:t>Инвентарные номера выбывших (списанных) инвентарных объектов нематериальных активов вновь принятым к учету объектам нефинансовых активов не присваиваются.</w:t>
      </w:r>
    </w:p>
    <w:p w14:paraId="6FE229AE" w14:textId="44DEA772" w:rsidR="00897A31" w:rsidRPr="009B284E" w:rsidRDefault="00897A31" w:rsidP="00897A31">
      <w:pPr>
        <w:autoSpaceDE w:val="0"/>
        <w:autoSpaceDN w:val="0"/>
        <w:adjustRightInd w:val="0"/>
        <w:ind w:firstLine="539"/>
        <w:jc w:val="both"/>
        <w:outlineLvl w:val="2"/>
        <w:rPr>
          <w:lang w:eastAsia="en-US"/>
        </w:rPr>
      </w:pPr>
      <w:r>
        <w:rPr>
          <w:lang w:eastAsia="en-US"/>
        </w:rPr>
        <w:t>Основание: пункт</w:t>
      </w:r>
      <w:r w:rsidRPr="009B284E">
        <w:rPr>
          <w:lang w:eastAsia="en-US"/>
        </w:rPr>
        <w:t xml:space="preserve"> 59 </w:t>
      </w:r>
      <w:r>
        <w:rPr>
          <w:lang w:eastAsia="en-US"/>
        </w:rPr>
        <w:t>Инструкции</w:t>
      </w:r>
      <w:r w:rsidRPr="009B284E">
        <w:rPr>
          <w:lang w:eastAsia="en-US"/>
        </w:rPr>
        <w:t xml:space="preserve"> № 157н.</w:t>
      </w:r>
    </w:p>
    <w:p w14:paraId="0E2CBD42" w14:textId="77777777" w:rsidR="00897A31" w:rsidRPr="009B284E" w:rsidRDefault="00897A31" w:rsidP="00897A31">
      <w:pPr>
        <w:autoSpaceDE w:val="0"/>
        <w:autoSpaceDN w:val="0"/>
        <w:adjustRightInd w:val="0"/>
        <w:ind w:firstLine="539"/>
        <w:jc w:val="both"/>
        <w:outlineLvl w:val="2"/>
        <w:rPr>
          <w:lang w:eastAsia="en-US"/>
        </w:rPr>
      </w:pPr>
    </w:p>
    <w:p w14:paraId="16313889" w14:textId="2D9B0BB7" w:rsidR="00897A31" w:rsidRPr="009B284E" w:rsidRDefault="00424FC0" w:rsidP="00424FC0">
      <w:pPr>
        <w:autoSpaceDE w:val="0"/>
        <w:autoSpaceDN w:val="0"/>
        <w:adjustRightInd w:val="0"/>
        <w:jc w:val="both"/>
        <w:outlineLvl w:val="2"/>
        <w:rPr>
          <w:lang w:eastAsia="en-US"/>
        </w:rPr>
      </w:pPr>
      <w:r>
        <w:rPr>
          <w:lang w:eastAsia="en-US"/>
        </w:rPr>
        <w:t>7.4</w:t>
      </w:r>
      <w:r w:rsidR="00897A31" w:rsidRPr="009B284E">
        <w:rPr>
          <w:lang w:eastAsia="en-US"/>
        </w:rPr>
        <w:t xml:space="preserve">. </w:t>
      </w:r>
      <w:bookmarkStart w:id="24" w:name="_Hlk68541530"/>
      <w:r w:rsidR="00897A31" w:rsidRPr="009B284E">
        <w:rPr>
          <w:lang w:eastAsia="en-US"/>
        </w:rPr>
        <w:t>Сроком полезного использования нематериального актива является период, в течение которого учреждением предполагается использование актива.</w:t>
      </w:r>
    </w:p>
    <w:p w14:paraId="7952A2E7" w14:textId="77777777" w:rsidR="00897A31" w:rsidRPr="009B284E" w:rsidRDefault="00897A31" w:rsidP="00897A31">
      <w:pPr>
        <w:autoSpaceDE w:val="0"/>
        <w:autoSpaceDN w:val="0"/>
        <w:adjustRightInd w:val="0"/>
        <w:ind w:firstLine="539"/>
        <w:jc w:val="both"/>
        <w:outlineLvl w:val="2"/>
        <w:rPr>
          <w:spacing w:val="-4"/>
          <w:lang w:eastAsia="en-US"/>
        </w:rPr>
      </w:pPr>
      <w:r w:rsidRPr="009B284E">
        <w:rPr>
          <w:spacing w:val="-4"/>
          <w:lang w:eastAsia="en-US"/>
        </w:rPr>
        <w:t>Срок полезного использования нематериальных активов в целях принятия объекта к бухгалтерскому учету и начисления амортизации определяется комиссией по поступлению и выбытию активов учреждения исходя из:</w:t>
      </w:r>
    </w:p>
    <w:p w14:paraId="72406E87" w14:textId="6E69476A" w:rsidR="00897A31" w:rsidRPr="009B284E" w:rsidRDefault="00424FC0" w:rsidP="00424FC0">
      <w:pPr>
        <w:autoSpaceDE w:val="0"/>
        <w:autoSpaceDN w:val="0"/>
        <w:adjustRightInd w:val="0"/>
        <w:jc w:val="both"/>
        <w:outlineLvl w:val="2"/>
        <w:rPr>
          <w:lang w:eastAsia="en-US"/>
        </w:rPr>
      </w:pPr>
      <w:r>
        <w:rPr>
          <w:lang w:eastAsia="en-US"/>
        </w:rPr>
        <w:t xml:space="preserve">- </w:t>
      </w:r>
      <w:r w:rsidR="00897A31" w:rsidRPr="009B284E">
        <w:rPr>
          <w:lang w:eastAsia="en-US"/>
        </w:rPr>
        <w:t>срока действия прав учреждения на результат интеллектуальной деятельности или средство индивидуализации и периода контроля над активом;</w:t>
      </w:r>
    </w:p>
    <w:p w14:paraId="2CDD1F90" w14:textId="201DDE1D" w:rsidR="00897A31" w:rsidRPr="009B284E" w:rsidRDefault="00424FC0" w:rsidP="00424FC0">
      <w:pPr>
        <w:autoSpaceDE w:val="0"/>
        <w:autoSpaceDN w:val="0"/>
        <w:adjustRightInd w:val="0"/>
        <w:jc w:val="both"/>
        <w:outlineLvl w:val="2"/>
        <w:rPr>
          <w:lang w:eastAsia="en-US"/>
        </w:rPr>
      </w:pPr>
      <w:r>
        <w:rPr>
          <w:lang w:eastAsia="en-US"/>
        </w:rPr>
        <w:t xml:space="preserve">- </w:t>
      </w:r>
      <w:r w:rsidR="00897A31" w:rsidRPr="009B284E">
        <w:rPr>
          <w:lang w:eastAsia="en-US"/>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14:paraId="3A10AE28" w14:textId="5F805588" w:rsidR="00897A31" w:rsidRPr="009B284E" w:rsidRDefault="00424FC0" w:rsidP="00424FC0">
      <w:pPr>
        <w:autoSpaceDE w:val="0"/>
        <w:autoSpaceDN w:val="0"/>
        <w:adjustRightInd w:val="0"/>
        <w:jc w:val="both"/>
        <w:outlineLvl w:val="2"/>
        <w:rPr>
          <w:lang w:eastAsia="en-US"/>
        </w:rPr>
      </w:pPr>
      <w:r>
        <w:rPr>
          <w:lang w:eastAsia="en-US"/>
        </w:rPr>
        <w:t xml:space="preserve">- </w:t>
      </w:r>
      <w:r w:rsidR="00897A31" w:rsidRPr="009B284E">
        <w:rPr>
          <w:lang w:eastAsia="en-US"/>
        </w:rPr>
        <w:t xml:space="preserve">ожидаемого срока использования актива, в течение которого </w:t>
      </w:r>
      <w:r w:rsidR="000014B7">
        <w:rPr>
          <w:lang w:eastAsia="en-US"/>
        </w:rPr>
        <w:t>У</w:t>
      </w:r>
      <w:r w:rsidR="00897A31" w:rsidRPr="009B284E">
        <w:rPr>
          <w:lang w:eastAsia="en-US"/>
        </w:rPr>
        <w:t xml:space="preserve">чреждение предполагает использовать актив в деятельности, направленной на достижение целей создания </w:t>
      </w:r>
      <w:r w:rsidR="000014B7">
        <w:rPr>
          <w:lang w:eastAsia="en-US"/>
        </w:rPr>
        <w:t>У</w:t>
      </w:r>
      <w:r w:rsidR="00897A31" w:rsidRPr="009B284E">
        <w:rPr>
          <w:lang w:eastAsia="en-US"/>
        </w:rPr>
        <w:t>чреждения, либо в случаях, предусмотренных законодательством Российской Федерации, получать экономические выгоды.</w:t>
      </w:r>
    </w:p>
    <w:p w14:paraId="3E140442" w14:textId="77777777" w:rsidR="00424FC0" w:rsidRDefault="00897A31" w:rsidP="00897A31">
      <w:pPr>
        <w:autoSpaceDE w:val="0"/>
        <w:autoSpaceDN w:val="0"/>
        <w:adjustRightInd w:val="0"/>
        <w:ind w:firstLine="539"/>
        <w:jc w:val="both"/>
        <w:outlineLvl w:val="2"/>
        <w:rPr>
          <w:lang w:eastAsia="en-US"/>
        </w:rPr>
      </w:pPr>
      <w:r w:rsidRPr="009B284E">
        <w:rPr>
          <w:lang w:eastAsia="en-US"/>
        </w:rPr>
        <w:t>Нематериальные активы, по которым невозможно надежно определить срок полезного использования, считаются нематериальными активами с неопределенным сроком полезного использования</w:t>
      </w:r>
      <w:r w:rsidR="00424FC0">
        <w:rPr>
          <w:lang w:eastAsia="en-US"/>
        </w:rPr>
        <w:t>.</w:t>
      </w:r>
    </w:p>
    <w:p w14:paraId="2CF5FC04" w14:textId="0082929D" w:rsidR="00897A31" w:rsidRDefault="00424FC0" w:rsidP="00897A31">
      <w:pPr>
        <w:autoSpaceDE w:val="0"/>
        <w:autoSpaceDN w:val="0"/>
        <w:adjustRightInd w:val="0"/>
        <w:ind w:firstLine="539"/>
        <w:jc w:val="both"/>
        <w:outlineLvl w:val="2"/>
        <w:rPr>
          <w:lang w:eastAsia="en-US"/>
        </w:rPr>
      </w:pPr>
      <w:r>
        <w:rPr>
          <w:lang w:eastAsia="en-US"/>
        </w:rPr>
        <w:t xml:space="preserve">Основание: </w:t>
      </w:r>
      <w:bookmarkStart w:id="25" w:name="_Hlk68285486"/>
      <w:r>
        <w:rPr>
          <w:lang w:eastAsia="en-US"/>
        </w:rPr>
        <w:t>пункт</w:t>
      </w:r>
      <w:r w:rsidR="00897A31" w:rsidRPr="009B284E">
        <w:rPr>
          <w:lang w:eastAsia="en-US"/>
        </w:rPr>
        <w:t xml:space="preserve"> 60 </w:t>
      </w:r>
      <w:r>
        <w:rPr>
          <w:lang w:eastAsia="en-US"/>
        </w:rPr>
        <w:t>Инструкции</w:t>
      </w:r>
      <w:r w:rsidR="00897A31" w:rsidRPr="009B284E">
        <w:rPr>
          <w:lang w:eastAsia="en-US"/>
        </w:rPr>
        <w:t xml:space="preserve"> № 157н, </w:t>
      </w:r>
      <w:bookmarkStart w:id="26" w:name="_Hlk68285505"/>
      <w:bookmarkEnd w:id="25"/>
      <w:r>
        <w:rPr>
          <w:lang w:eastAsia="en-US"/>
        </w:rPr>
        <w:t xml:space="preserve">пункт </w:t>
      </w:r>
      <w:r w:rsidR="00897A31" w:rsidRPr="009B284E">
        <w:rPr>
          <w:lang w:eastAsia="en-US"/>
        </w:rPr>
        <w:t>27 СГС «Нематериальные активы».</w:t>
      </w:r>
      <w:bookmarkEnd w:id="26"/>
    </w:p>
    <w:p w14:paraId="73D1E3DE" w14:textId="77777777" w:rsidR="00897A31" w:rsidRPr="009B284E" w:rsidRDefault="00897A31" w:rsidP="00897A31">
      <w:pPr>
        <w:autoSpaceDE w:val="0"/>
        <w:autoSpaceDN w:val="0"/>
        <w:adjustRightInd w:val="0"/>
        <w:ind w:firstLine="539"/>
        <w:jc w:val="both"/>
        <w:outlineLvl w:val="2"/>
        <w:rPr>
          <w:lang w:eastAsia="en-US"/>
        </w:rPr>
      </w:pPr>
    </w:p>
    <w:bookmarkEnd w:id="24"/>
    <w:p w14:paraId="561FA140" w14:textId="44E438A9" w:rsidR="00897A31" w:rsidRDefault="00424FC0" w:rsidP="00424FC0">
      <w:pPr>
        <w:autoSpaceDE w:val="0"/>
        <w:autoSpaceDN w:val="0"/>
        <w:adjustRightInd w:val="0"/>
        <w:jc w:val="both"/>
      </w:pPr>
      <w:r>
        <w:rPr>
          <w:lang w:eastAsia="en-US"/>
        </w:rPr>
        <w:lastRenderedPageBreak/>
        <w:t>7.5</w:t>
      </w:r>
      <w:r w:rsidR="00897A31" w:rsidRPr="002F4ABC">
        <w:rPr>
          <w:lang w:eastAsia="en-US"/>
        </w:rPr>
        <w:t xml:space="preserve">. </w:t>
      </w:r>
      <w:bookmarkStart w:id="27" w:name="_Hlk94053079"/>
      <w:bookmarkStart w:id="28" w:name="_Hlk68285557"/>
      <w:r w:rsidR="00897A31" w:rsidRPr="002F4ABC">
        <w:t xml:space="preserve">В силу </w:t>
      </w:r>
      <w:hyperlink r:id="rId51" w:history="1">
        <w:r w:rsidR="00897A31" w:rsidRPr="002F4ABC">
          <w:t>п. 35</w:t>
        </w:r>
      </w:hyperlink>
      <w:r w:rsidR="00897A31" w:rsidRPr="002F4ABC">
        <w:t xml:space="preserve">, </w:t>
      </w:r>
      <w:hyperlink r:id="rId52" w:history="1">
        <w:r w:rsidR="00897A31" w:rsidRPr="002F4ABC">
          <w:t>п. 36</w:t>
        </w:r>
      </w:hyperlink>
      <w:r w:rsidR="00897A31" w:rsidRPr="002F4ABC">
        <w:t xml:space="preserve"> СГС «Нематериальные активы» по всем объектам, входящим в подгруппу «Нематериальные активы с неопределенным сроком полезного использования», анализ возможности установления срока полезного использования проводить ежегодно. Комиссия </w:t>
      </w:r>
      <w:r w:rsidR="00F6169A">
        <w:t>у</w:t>
      </w:r>
      <w:r>
        <w:t xml:space="preserve">чреждения </w:t>
      </w:r>
      <w:r w:rsidR="00897A31" w:rsidRPr="002F4ABC">
        <w:t>устанавливает срок исходя из предполагаемого периода использования нематериального актива или права на использование нематериального актива (неисключительного права) в деятельности учреждения. В случае установления срока полезного использования одновременно устанавливается и способ амортизации.</w:t>
      </w:r>
    </w:p>
    <w:p w14:paraId="025E8E74" w14:textId="5E90EAB6" w:rsidR="00E51C92" w:rsidRDefault="00E51C92" w:rsidP="00E51C92">
      <w:pPr>
        <w:autoSpaceDE w:val="0"/>
        <w:autoSpaceDN w:val="0"/>
        <w:adjustRightInd w:val="0"/>
        <w:ind w:firstLine="567"/>
        <w:jc w:val="both"/>
      </w:pPr>
      <w: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w:t>
      </w:r>
      <w:r w:rsidRPr="008D748E">
        <w:t>составляет 30% и более от текущего периода.</w:t>
      </w:r>
      <w:r>
        <w:t xml:space="preserve"> </w:t>
      </w:r>
    </w:p>
    <w:p w14:paraId="1679F9C8" w14:textId="7E720F41" w:rsidR="00897A31" w:rsidRPr="002F4ABC" w:rsidRDefault="00897A31" w:rsidP="00897A31">
      <w:pPr>
        <w:autoSpaceDE w:val="0"/>
        <w:autoSpaceDN w:val="0"/>
        <w:adjustRightInd w:val="0"/>
        <w:ind w:firstLine="567"/>
        <w:jc w:val="both"/>
      </w:pPr>
      <w:r w:rsidRPr="002F4ABC">
        <w:t xml:space="preserve">По результатам инвентаризации объектов нематериальных активов в целях составления годовой бухгалтерской (финансовой) отчетности срок их полезного использования, в том числе объектов нематериальных активов с неопределенным сроком полезного использования, уточняется в случае изменения факторов, указанных в </w:t>
      </w:r>
      <w:hyperlink r:id="rId53" w:history="1">
        <w:r w:rsidRPr="002F4ABC">
          <w:t>п. 27</w:t>
        </w:r>
      </w:hyperlink>
      <w:r w:rsidRPr="002F4ABC">
        <w:t xml:space="preserve"> СГС «Нематериальные активы», и (или) условий их использования</w:t>
      </w:r>
      <w:r w:rsidR="00424FC0">
        <w:t>.</w:t>
      </w:r>
      <w:r w:rsidRPr="002F4ABC">
        <w:t xml:space="preserve"> </w:t>
      </w:r>
    </w:p>
    <w:p w14:paraId="607025DA" w14:textId="77777777" w:rsidR="00897A31" w:rsidRPr="002F4ABC" w:rsidRDefault="00897A31" w:rsidP="00897A31">
      <w:pPr>
        <w:autoSpaceDE w:val="0"/>
        <w:autoSpaceDN w:val="0"/>
        <w:adjustRightInd w:val="0"/>
        <w:ind w:firstLine="567"/>
        <w:jc w:val="both"/>
      </w:pPr>
      <w:r w:rsidRPr="002F4ABC">
        <w:t>При переводе объектов учета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w:t>
      </w:r>
      <w:r>
        <w:t xml:space="preserve"> </w:t>
      </w:r>
      <w:r w:rsidRPr="00424FC0">
        <w:t>(реклассификация)</w:t>
      </w:r>
      <w:r w:rsidRPr="002F4ABC">
        <w:t xml:space="preserve"> в бухгалтерском учете производится следующая бухгалтерская запись:</w:t>
      </w:r>
    </w:p>
    <w:p w14:paraId="4968FEE0" w14:textId="1C5600CB" w:rsidR="00897A31" w:rsidRDefault="00897A31" w:rsidP="00897A31">
      <w:pPr>
        <w:autoSpaceDE w:val="0"/>
        <w:autoSpaceDN w:val="0"/>
        <w:adjustRightInd w:val="0"/>
        <w:ind w:firstLine="567"/>
        <w:jc w:val="both"/>
      </w:pPr>
      <w:r w:rsidRPr="002F4ABC">
        <w:t>дебет хххх 0000000000 000 01116X352 кредиту хххх 000000000 000 01116X353.</w:t>
      </w:r>
    </w:p>
    <w:p w14:paraId="21D091FD" w14:textId="77777777" w:rsidR="00557B1B" w:rsidRDefault="00557B1B" w:rsidP="00557B1B">
      <w:pPr>
        <w:autoSpaceDE w:val="0"/>
        <w:autoSpaceDN w:val="0"/>
        <w:adjustRightInd w:val="0"/>
        <w:ind w:firstLine="567"/>
        <w:jc w:val="both"/>
      </w:pPr>
      <w:r w:rsidRPr="009B284E">
        <w:t>Срок полезного использования прав пользования нематериальными активами считается неопределенным, если анализ всех значимых факторов указывает на отсутствие предвидимого предела у периода, в течение которого от данного актива ожидается поступление экономических выгод (полезного потенциала).</w:t>
      </w:r>
    </w:p>
    <w:p w14:paraId="5C06B9AE" w14:textId="73ADCD9E" w:rsidR="00897A31" w:rsidRPr="002F4ABC" w:rsidRDefault="00424FC0" w:rsidP="00897A31">
      <w:pPr>
        <w:autoSpaceDE w:val="0"/>
        <w:autoSpaceDN w:val="0"/>
        <w:adjustRightInd w:val="0"/>
        <w:ind w:firstLine="567"/>
        <w:jc w:val="both"/>
      </w:pPr>
      <w:r>
        <w:t>П</w:t>
      </w:r>
      <w:r w:rsidR="00897A31" w:rsidRPr="002F4ABC">
        <w:t>о объектам нематериальных активов с неопределенным сроком полезного использования амортизация не начисляется до момента их реклассификации в подгруппу объектов нематериальных активов с определенным сроком полезного использования.</w:t>
      </w:r>
    </w:p>
    <w:p w14:paraId="090E2E0B" w14:textId="7394FFF0" w:rsidR="00897A31" w:rsidRDefault="00897A31" w:rsidP="00897A31">
      <w:pPr>
        <w:autoSpaceDE w:val="0"/>
        <w:autoSpaceDN w:val="0"/>
        <w:adjustRightInd w:val="0"/>
        <w:ind w:firstLine="567"/>
        <w:jc w:val="both"/>
      </w:pPr>
      <w:r w:rsidRPr="002F4ABC">
        <w:t>При этом амортизация объекта нематериальных активов, в частности исключительных прав на РИД с определенным сроком полезного использования, начинается с 1-го числа месяца, следующего за месяцем принятия его к бухгалтерскому учету, в том числе в результате реклассификации.</w:t>
      </w:r>
    </w:p>
    <w:p w14:paraId="402B12F5" w14:textId="77777777" w:rsidR="00104E5E" w:rsidRDefault="00104E5E" w:rsidP="00104E5E">
      <w:pPr>
        <w:autoSpaceDE w:val="0"/>
        <w:autoSpaceDN w:val="0"/>
        <w:adjustRightInd w:val="0"/>
        <w:ind w:firstLine="567"/>
        <w:jc w:val="both"/>
        <w:rPr>
          <w:rFonts w:eastAsiaTheme="minorHAnsi"/>
          <w:lang w:eastAsia="en-US"/>
        </w:rPr>
      </w:pPr>
      <w:r>
        <w:rPr>
          <w:rFonts w:eastAsiaTheme="minorHAnsi"/>
          <w:lang w:eastAsia="en-US"/>
        </w:rPr>
        <w:t>Учитывая обязательное ежегодное проведение анализа возможности установления срока полезного использования по объектам нематериальных активов с неопределенным сроком полезного использования, до момента установления срока полезного использования по вышеуказанным объектам нематериальных активов такие объекты следует классифицировать как краткосрочные (оборотные) активы с раскрытием соответствующей информации в балансе.</w:t>
      </w:r>
    </w:p>
    <w:p w14:paraId="000909B5" w14:textId="40660CA5" w:rsidR="00897A31" w:rsidRDefault="00424FC0" w:rsidP="00897A31">
      <w:pPr>
        <w:autoSpaceDE w:val="0"/>
        <w:autoSpaceDN w:val="0"/>
        <w:adjustRightInd w:val="0"/>
        <w:ind w:firstLine="567"/>
        <w:jc w:val="both"/>
      </w:pPr>
      <w:r>
        <w:t xml:space="preserve">Основание: </w:t>
      </w:r>
      <w:hyperlink r:id="rId54" w:history="1">
        <w:r w:rsidRPr="002F4ABC">
          <w:t>п</w:t>
        </w:r>
        <w:r>
          <w:t xml:space="preserve">ункты 26, 28, </w:t>
        </w:r>
        <w:r w:rsidRPr="002F4ABC">
          <w:t>35</w:t>
        </w:r>
      </w:hyperlink>
      <w:r w:rsidRPr="002F4ABC">
        <w:t xml:space="preserve">, </w:t>
      </w:r>
      <w:hyperlink r:id="rId55" w:history="1">
        <w:r w:rsidRPr="002F4ABC">
          <w:t>36</w:t>
        </w:r>
      </w:hyperlink>
      <w:r w:rsidRPr="002F4ABC">
        <w:t xml:space="preserve"> СГС «Нематериальные активы»</w:t>
      </w:r>
      <w:r>
        <w:t>,</w:t>
      </w:r>
      <w:r w:rsidRPr="00424FC0">
        <w:t xml:space="preserve"> </w:t>
      </w:r>
      <w:r w:rsidRPr="002F4ABC">
        <w:t xml:space="preserve">письмо Минфина </w:t>
      </w:r>
      <w:r w:rsidR="00F6169A">
        <w:t>России</w:t>
      </w:r>
      <w:r w:rsidRPr="002F4ABC">
        <w:t xml:space="preserve"> от 11.10.2021 г. № 02-07-10/82124</w:t>
      </w:r>
      <w:r>
        <w:t xml:space="preserve">, </w:t>
      </w:r>
      <w:r w:rsidRPr="002F4ABC">
        <w:t>письм</w:t>
      </w:r>
      <w:r w:rsidR="00F6169A">
        <w:t xml:space="preserve">а </w:t>
      </w:r>
      <w:r w:rsidRPr="002F4ABC">
        <w:t xml:space="preserve"> Минфина </w:t>
      </w:r>
      <w:r w:rsidR="008B65DF">
        <w:t>Р</w:t>
      </w:r>
      <w:r w:rsidR="000014B7">
        <w:t>оссии</w:t>
      </w:r>
      <w:r w:rsidRPr="002F4ABC">
        <w:t xml:space="preserve"> от 20.08.2021 г. № 02-07-10/67367</w:t>
      </w:r>
      <w:r w:rsidR="00F6169A">
        <w:t xml:space="preserve">, от </w:t>
      </w:r>
      <w:r w:rsidR="00F6169A" w:rsidRPr="00F6169A">
        <w:t xml:space="preserve">03.05.2024 </w:t>
      </w:r>
      <w:r w:rsidR="00F6169A">
        <w:t>№</w:t>
      </w:r>
      <w:r w:rsidR="00F6169A" w:rsidRPr="00F6169A">
        <w:t xml:space="preserve"> 02-06-08/41605</w:t>
      </w:r>
    </w:p>
    <w:p w14:paraId="25FFE8AA" w14:textId="658D899D" w:rsidR="00E51C92" w:rsidRDefault="00E51C92" w:rsidP="00E51C92">
      <w:pPr>
        <w:autoSpaceDE w:val="0"/>
        <w:autoSpaceDN w:val="0"/>
        <w:adjustRightInd w:val="0"/>
        <w:jc w:val="both"/>
      </w:pPr>
    </w:p>
    <w:bookmarkEnd w:id="27"/>
    <w:p w14:paraId="75C61096" w14:textId="55EBD837" w:rsidR="00897A31" w:rsidRPr="009B284E" w:rsidRDefault="00E9301C" w:rsidP="00E9301C">
      <w:pPr>
        <w:autoSpaceDE w:val="0"/>
        <w:autoSpaceDN w:val="0"/>
        <w:adjustRightInd w:val="0"/>
        <w:jc w:val="both"/>
        <w:outlineLvl w:val="2"/>
        <w:rPr>
          <w:i/>
          <w:iCs/>
          <w:lang w:eastAsia="en-US"/>
        </w:rPr>
      </w:pPr>
      <w:r>
        <w:rPr>
          <w:lang w:eastAsia="en-US"/>
        </w:rPr>
        <w:t>7</w:t>
      </w:r>
      <w:r w:rsidR="00897A31" w:rsidRPr="009B284E">
        <w:rPr>
          <w:lang w:eastAsia="en-US"/>
        </w:rPr>
        <w:t>.</w:t>
      </w:r>
      <w:r w:rsidR="00E51C92">
        <w:rPr>
          <w:lang w:eastAsia="en-US"/>
        </w:rPr>
        <w:t>6</w:t>
      </w:r>
      <w:r w:rsidR="00897A31" w:rsidRPr="009B284E">
        <w:rPr>
          <w:lang w:eastAsia="en-US"/>
        </w:rPr>
        <w:t xml:space="preserve">. </w:t>
      </w:r>
      <w:bookmarkStart w:id="29" w:name="_Hlk68541695"/>
      <w:r w:rsidR="00897A31" w:rsidRPr="009B284E">
        <w:rPr>
          <w:lang w:eastAsia="en-US"/>
        </w:rPr>
        <w:t>Начисление амортизации на объекты нематериальных активов осуществляется линейным методом</w:t>
      </w:r>
      <w:r w:rsidR="00897A31" w:rsidRPr="009B284E">
        <w:rPr>
          <w:i/>
          <w:iCs/>
          <w:lang w:eastAsia="en-US"/>
        </w:rPr>
        <w:t>.</w:t>
      </w:r>
    </w:p>
    <w:p w14:paraId="4A772E4C" w14:textId="70585829" w:rsidR="00897A31" w:rsidRPr="009B284E" w:rsidRDefault="00897A31" w:rsidP="00897A31">
      <w:pPr>
        <w:autoSpaceDE w:val="0"/>
        <w:autoSpaceDN w:val="0"/>
        <w:adjustRightInd w:val="0"/>
        <w:ind w:firstLine="567"/>
        <w:jc w:val="both"/>
      </w:pPr>
      <w:r w:rsidRPr="009B284E">
        <w:t>Амортизация начисляется на нематериальные активы стоимостью:</w:t>
      </w:r>
    </w:p>
    <w:p w14:paraId="5937FF23" w14:textId="77777777" w:rsidR="00897A31" w:rsidRPr="009B284E" w:rsidRDefault="00897A31" w:rsidP="00897A31">
      <w:pPr>
        <w:autoSpaceDE w:val="0"/>
        <w:autoSpaceDN w:val="0"/>
        <w:adjustRightInd w:val="0"/>
        <w:ind w:firstLine="567"/>
        <w:jc w:val="both"/>
      </w:pPr>
      <w:r w:rsidRPr="009B284E">
        <w:t>- свыше 100 000 руб. - в соответствии с нормами амортизации согласно применяемому методу амортизации;</w:t>
      </w:r>
    </w:p>
    <w:p w14:paraId="5443C046" w14:textId="77777777" w:rsidR="00897A31" w:rsidRPr="009B284E" w:rsidRDefault="00897A31" w:rsidP="00897A31">
      <w:pPr>
        <w:autoSpaceDE w:val="0"/>
        <w:autoSpaceDN w:val="0"/>
        <w:adjustRightInd w:val="0"/>
        <w:ind w:firstLine="567"/>
        <w:jc w:val="both"/>
      </w:pPr>
      <w:r w:rsidRPr="009B284E">
        <w:t>- до 100 000 руб. - в размере 100% первоначальной стоимости при признании объекта в составе группы нематериальных активов.</w:t>
      </w:r>
    </w:p>
    <w:p w14:paraId="7EBC7623" w14:textId="3BDCF403" w:rsidR="00897A31" w:rsidRDefault="00897A31" w:rsidP="00897A31">
      <w:pPr>
        <w:autoSpaceDE w:val="0"/>
        <w:autoSpaceDN w:val="0"/>
        <w:adjustRightInd w:val="0"/>
        <w:ind w:firstLine="540"/>
        <w:jc w:val="both"/>
      </w:pPr>
      <w:r w:rsidRPr="009B284E">
        <w:t>Начисление амортизации объекта нематериальных активов не приостанавливается в случаях, когда объект нематериальных активов не используется, либо удерживается для отчуждения не в пользу организаций бюджетной сферы, за исключением случая, когда остаточная стоимость объекта нематериальных активов стала равна нулю.</w:t>
      </w:r>
    </w:p>
    <w:p w14:paraId="6C10B3F3" w14:textId="78DC8C48" w:rsidR="00E9301C" w:rsidRDefault="00E9301C" w:rsidP="00897A31">
      <w:pPr>
        <w:autoSpaceDE w:val="0"/>
        <w:autoSpaceDN w:val="0"/>
        <w:adjustRightInd w:val="0"/>
        <w:ind w:firstLine="540"/>
        <w:jc w:val="both"/>
      </w:pPr>
      <w:r>
        <w:t xml:space="preserve">Основание: пункты 29, 33 </w:t>
      </w:r>
      <w:r w:rsidRPr="009B284E">
        <w:t>СГС «Нематериальные активы»</w:t>
      </w:r>
      <w:r>
        <w:t>.</w:t>
      </w:r>
    </w:p>
    <w:p w14:paraId="1F0D0D7C" w14:textId="77777777" w:rsidR="00897A31" w:rsidRPr="009B284E" w:rsidRDefault="00897A31" w:rsidP="00897A31">
      <w:pPr>
        <w:autoSpaceDE w:val="0"/>
        <w:autoSpaceDN w:val="0"/>
        <w:adjustRightInd w:val="0"/>
        <w:ind w:firstLine="540"/>
        <w:jc w:val="both"/>
      </w:pPr>
    </w:p>
    <w:bookmarkEnd w:id="28"/>
    <w:bookmarkEnd w:id="29"/>
    <w:p w14:paraId="63646E48" w14:textId="5395F269" w:rsidR="00897A31" w:rsidRDefault="00E9301C" w:rsidP="00E9301C">
      <w:pPr>
        <w:autoSpaceDE w:val="0"/>
        <w:autoSpaceDN w:val="0"/>
        <w:adjustRightInd w:val="0"/>
        <w:jc w:val="both"/>
      </w:pPr>
      <w:r>
        <w:rPr>
          <w:lang w:eastAsia="en-US"/>
        </w:rPr>
        <w:lastRenderedPageBreak/>
        <w:t>7</w:t>
      </w:r>
      <w:r w:rsidR="00897A31" w:rsidRPr="009B284E">
        <w:rPr>
          <w:lang w:eastAsia="en-US"/>
        </w:rPr>
        <w:t>.</w:t>
      </w:r>
      <w:r w:rsidR="00E51C92">
        <w:rPr>
          <w:lang w:eastAsia="en-US"/>
        </w:rPr>
        <w:t>7</w:t>
      </w:r>
      <w:r>
        <w:rPr>
          <w:lang w:eastAsia="en-US"/>
        </w:rPr>
        <w:t>.</w:t>
      </w:r>
      <w:r w:rsidR="00897A31" w:rsidRPr="009B284E">
        <w:rPr>
          <w:lang w:eastAsia="en-US"/>
        </w:rPr>
        <w:t xml:space="preserve"> </w:t>
      </w:r>
      <w:bookmarkStart w:id="30" w:name="_Hlk68541741"/>
      <w:r w:rsidR="00897A31" w:rsidRPr="002F4ABC">
        <w:rPr>
          <w:lang w:eastAsia="en-US"/>
        </w:rPr>
        <w:t>Установить</w:t>
      </w:r>
      <w:r w:rsidR="00897A31" w:rsidRPr="009B284E">
        <w:rPr>
          <w:lang w:eastAsia="en-US"/>
        </w:rPr>
        <w:t xml:space="preserve"> интернет – сайт как нематериальный актив с неопределенным сроком полезного использования до момента реклассификации в подгруппу о</w:t>
      </w:r>
      <w:r w:rsidR="00897A31" w:rsidRPr="009B284E">
        <w:t>бъектов нематериальных активов с определенным сроком полезного использования.</w:t>
      </w:r>
    </w:p>
    <w:p w14:paraId="1EE7ABAE" w14:textId="77777777" w:rsidR="00897A31" w:rsidRPr="009B284E" w:rsidRDefault="00897A31" w:rsidP="00897A31">
      <w:pPr>
        <w:autoSpaceDE w:val="0"/>
        <w:autoSpaceDN w:val="0"/>
        <w:adjustRightInd w:val="0"/>
        <w:ind w:firstLine="540"/>
        <w:jc w:val="both"/>
      </w:pPr>
      <w:r w:rsidRPr="009B284E">
        <w:t>Затраты на покупку, подготовку и эксплуатацию оборудования (например, веб-серверы, промежуточные серверы, рабочие серверы и подключение к Интернету) не относят к затратам, формирующих первоначальную стоимость объекта нематериальных активов.</w:t>
      </w:r>
    </w:p>
    <w:p w14:paraId="38B1FECA" w14:textId="77777777" w:rsidR="00897A31" w:rsidRPr="009B284E" w:rsidRDefault="00897A31" w:rsidP="00897A31">
      <w:pPr>
        <w:autoSpaceDE w:val="0"/>
        <w:autoSpaceDN w:val="0"/>
        <w:adjustRightInd w:val="0"/>
        <w:ind w:firstLine="540"/>
        <w:jc w:val="both"/>
      </w:pPr>
      <w:r w:rsidRPr="009B284E">
        <w:t>Затраты на оказание услуг интернет – провайдера, относить на расходы учреждения текущего периода.</w:t>
      </w:r>
    </w:p>
    <w:p w14:paraId="1F88574A" w14:textId="77777777" w:rsidR="00897A31" w:rsidRDefault="00897A31" w:rsidP="00897A31">
      <w:pPr>
        <w:autoSpaceDE w:val="0"/>
        <w:autoSpaceDN w:val="0"/>
        <w:adjustRightInd w:val="0"/>
        <w:ind w:firstLine="539"/>
        <w:jc w:val="both"/>
      </w:pPr>
      <w:r w:rsidRPr="009B284E">
        <w:t>Затраты на доработку интернет-сайта, которые приведут к увеличению экономических выгод от его использования и (или) приведут к увеличению полезного потенциала актива, увеличивают его первоначальную (балансовую) стоимость.</w:t>
      </w:r>
    </w:p>
    <w:p w14:paraId="4C89656F" w14:textId="730274B8" w:rsidR="00897A31" w:rsidRDefault="00A305E6" w:rsidP="00897A31">
      <w:pPr>
        <w:autoSpaceDE w:val="0"/>
        <w:autoSpaceDN w:val="0"/>
        <w:adjustRightInd w:val="0"/>
        <w:ind w:firstLine="539"/>
        <w:jc w:val="both"/>
      </w:pPr>
      <w:r>
        <w:t xml:space="preserve">Основание: пункт </w:t>
      </w:r>
      <w:r w:rsidRPr="009B284E">
        <w:t>26 СГС «Нематериальные активы»</w:t>
      </w:r>
      <w:r>
        <w:t>.</w:t>
      </w:r>
    </w:p>
    <w:p w14:paraId="4044A13E" w14:textId="23EA9EAB" w:rsidR="008B65DF" w:rsidRDefault="008B65DF" w:rsidP="008B65DF">
      <w:pPr>
        <w:autoSpaceDE w:val="0"/>
        <w:autoSpaceDN w:val="0"/>
        <w:adjustRightInd w:val="0"/>
        <w:jc w:val="both"/>
      </w:pPr>
    </w:p>
    <w:p w14:paraId="39A926F0" w14:textId="18CF2D6A" w:rsidR="008B65DF" w:rsidRDefault="008B65DF" w:rsidP="008B65DF">
      <w:pPr>
        <w:autoSpaceDE w:val="0"/>
        <w:autoSpaceDN w:val="0"/>
        <w:adjustRightInd w:val="0"/>
        <w:jc w:val="both"/>
      </w:pPr>
      <w:r>
        <w:t>7.</w:t>
      </w:r>
      <w:r w:rsidR="00E51C92">
        <w:t>8</w:t>
      </w:r>
      <w:r>
        <w:t>. Допускается принятие к учету программного продукта (сайт) без наличия документов, подтверждающих права.</w:t>
      </w:r>
    </w:p>
    <w:p w14:paraId="7AD5C31C" w14:textId="5E553662" w:rsidR="008B65DF" w:rsidRDefault="008B65DF" w:rsidP="008B65DF">
      <w:pPr>
        <w:autoSpaceDE w:val="0"/>
        <w:autoSpaceDN w:val="0"/>
        <w:adjustRightInd w:val="0"/>
        <w:ind w:firstLine="708"/>
        <w:jc w:val="both"/>
      </w:pPr>
      <w:r>
        <w:t>Основание: письмо Минфина России от 10.07.2014 № 02-06-10/33751</w:t>
      </w:r>
    </w:p>
    <w:p w14:paraId="66BA43EB" w14:textId="77777777" w:rsidR="00A305E6" w:rsidRPr="009B284E" w:rsidRDefault="00A305E6" w:rsidP="00897A31">
      <w:pPr>
        <w:autoSpaceDE w:val="0"/>
        <w:autoSpaceDN w:val="0"/>
        <w:adjustRightInd w:val="0"/>
        <w:ind w:firstLine="539"/>
        <w:jc w:val="both"/>
      </w:pPr>
    </w:p>
    <w:bookmarkEnd w:id="30"/>
    <w:p w14:paraId="37111A7E" w14:textId="37114EA3" w:rsidR="00897A31" w:rsidRPr="002F4ABC" w:rsidRDefault="00897A31" w:rsidP="00557B1B">
      <w:pPr>
        <w:autoSpaceDE w:val="0"/>
        <w:autoSpaceDN w:val="0"/>
        <w:adjustRightInd w:val="0"/>
        <w:jc w:val="both"/>
      </w:pPr>
      <w:r w:rsidRPr="009B284E">
        <w:t xml:space="preserve"> </w:t>
      </w:r>
      <w:bookmarkStart w:id="31" w:name="_Hlk37073568"/>
      <w:r w:rsidR="00557B1B">
        <w:t>7.</w:t>
      </w:r>
      <w:r w:rsidR="00E51C92">
        <w:t>9</w:t>
      </w:r>
      <w:r w:rsidRPr="002F4ABC">
        <w:t xml:space="preserve">. </w:t>
      </w:r>
      <w:r w:rsidR="00557B1B">
        <w:t>Н</w:t>
      </w:r>
      <w:r w:rsidRPr="002F4ABC">
        <w:t>еисключительны</w:t>
      </w:r>
      <w:r w:rsidR="00557B1B">
        <w:t>е</w:t>
      </w:r>
      <w:r w:rsidRPr="002F4ABC">
        <w:t xml:space="preserve"> прав</w:t>
      </w:r>
      <w:r w:rsidR="00557B1B">
        <w:t>а</w:t>
      </w:r>
      <w:r w:rsidRPr="002F4ABC">
        <w:t xml:space="preserve"> – программны</w:t>
      </w:r>
      <w:r w:rsidR="00557B1B">
        <w:t>е</w:t>
      </w:r>
      <w:r w:rsidRPr="002F4ABC">
        <w:t xml:space="preserve"> продуктов, имеющи</w:t>
      </w:r>
      <w:r w:rsidR="00557B1B">
        <w:t>е</w:t>
      </w:r>
      <w:r w:rsidRPr="002F4ABC">
        <w:t xml:space="preserve"> срок полезного использования менее 12 месяцев </w:t>
      </w:r>
      <w:bookmarkStart w:id="32" w:name="_Hlk94053498"/>
      <w:r w:rsidRPr="002F4ABC">
        <w:t>и используемых в рамках текущего года,</w:t>
      </w:r>
      <w:bookmarkEnd w:id="32"/>
      <w:r w:rsidRPr="002F4ABC">
        <w:t xml:space="preserve"> </w:t>
      </w:r>
      <w:r w:rsidR="00557B1B">
        <w:t>списывать на расходы текущего периода (для казенных учреждений), либо на себестоимость (для бюджетных и автономных</w:t>
      </w:r>
      <w:r w:rsidR="00DC2DD6">
        <w:t>).</w:t>
      </w:r>
    </w:p>
    <w:p w14:paraId="26321663" w14:textId="3DD4155E" w:rsidR="00897A31" w:rsidRDefault="00557B1B" w:rsidP="00897A31">
      <w:pPr>
        <w:autoSpaceDE w:val="0"/>
        <w:autoSpaceDN w:val="0"/>
        <w:adjustRightInd w:val="0"/>
        <w:ind w:firstLine="567"/>
        <w:jc w:val="both"/>
      </w:pPr>
      <w:bookmarkStart w:id="33" w:name="_Hlk94053516"/>
      <w:r>
        <w:t>Н</w:t>
      </w:r>
      <w:r w:rsidR="00897A31" w:rsidRPr="002F4ABC">
        <w:t>еисключительны</w:t>
      </w:r>
      <w:r>
        <w:t>е</w:t>
      </w:r>
      <w:r w:rsidR="00897A31" w:rsidRPr="002F4ABC">
        <w:t xml:space="preserve"> прав</w:t>
      </w:r>
      <w:r>
        <w:t>а</w:t>
      </w:r>
      <w:r w:rsidR="00897A31" w:rsidRPr="002F4ABC">
        <w:t xml:space="preserve"> – программны</w:t>
      </w:r>
      <w:r>
        <w:t>е</w:t>
      </w:r>
      <w:r w:rsidR="00897A31" w:rsidRPr="002F4ABC">
        <w:t xml:space="preserve"> продукт</w:t>
      </w:r>
      <w:r>
        <w:t>ы</w:t>
      </w:r>
      <w:r w:rsidR="00897A31" w:rsidRPr="002F4ABC">
        <w:t>, имеющи</w:t>
      </w:r>
      <w:r>
        <w:t>е</w:t>
      </w:r>
      <w:r w:rsidR="00897A31" w:rsidRPr="002F4ABC">
        <w:t xml:space="preserve"> срок полезного использования менее 12 месяцев и используемых в рамках разных финансовых периодов, </w:t>
      </w:r>
      <w:r>
        <w:t>учитывать в составе расходов будущих периодов до окончания срока использования с ежемесячным признанием расходов будущих периодов в расходах текущего года или себестоимости.</w:t>
      </w:r>
    </w:p>
    <w:p w14:paraId="0C449D94" w14:textId="77C4A36E" w:rsidR="00557B1B" w:rsidRPr="002F4ABC" w:rsidRDefault="00557B1B" w:rsidP="00897A31">
      <w:pPr>
        <w:autoSpaceDE w:val="0"/>
        <w:autoSpaceDN w:val="0"/>
        <w:adjustRightInd w:val="0"/>
        <w:ind w:firstLine="567"/>
        <w:jc w:val="both"/>
      </w:pPr>
      <w:r>
        <w:t>Основание:</w:t>
      </w:r>
      <w:r w:rsidR="00DC2DD6">
        <w:t xml:space="preserve"> пункт 302 Инструкции № 157н, </w:t>
      </w:r>
      <w:r w:rsidRPr="002F4ABC">
        <w:t xml:space="preserve">письмо Минфина </w:t>
      </w:r>
      <w:r w:rsidR="008B65DF">
        <w:t>России</w:t>
      </w:r>
      <w:r w:rsidRPr="002F4ABC">
        <w:t xml:space="preserve"> от 02.04.2021 № 02-07-07/25218</w:t>
      </w:r>
    </w:p>
    <w:p w14:paraId="45363619" w14:textId="77777777" w:rsidR="00897A31" w:rsidRDefault="00897A31" w:rsidP="00897A31">
      <w:pPr>
        <w:autoSpaceDE w:val="0"/>
        <w:autoSpaceDN w:val="0"/>
        <w:adjustRightInd w:val="0"/>
        <w:ind w:firstLine="567"/>
        <w:jc w:val="both"/>
      </w:pPr>
    </w:p>
    <w:bookmarkEnd w:id="33"/>
    <w:p w14:paraId="50E1533C" w14:textId="36BD0356" w:rsidR="00897A31" w:rsidRPr="009B284E" w:rsidRDefault="00DC2DD6" w:rsidP="00DC2DD6">
      <w:pPr>
        <w:autoSpaceDE w:val="0"/>
        <w:autoSpaceDN w:val="0"/>
        <w:adjustRightInd w:val="0"/>
        <w:jc w:val="both"/>
      </w:pPr>
      <w:r>
        <w:t>7.</w:t>
      </w:r>
      <w:r w:rsidR="008B65DF">
        <w:t>1</w:t>
      </w:r>
      <w:r w:rsidR="00E51C92">
        <w:t>0</w:t>
      </w:r>
      <w:r w:rsidR="00897A31" w:rsidRPr="009B284E">
        <w:t xml:space="preserve">. </w:t>
      </w:r>
      <w:bookmarkEnd w:id="31"/>
      <w:r w:rsidR="00897A31" w:rsidRPr="009B284E">
        <w:t>Материальные ценности в виде материальных носителей (</w:t>
      </w:r>
      <w:r>
        <w:rPr>
          <w:sz w:val="23"/>
          <w:szCs w:val="23"/>
        </w:rPr>
        <w:t xml:space="preserve"> в частности, CD и DVD диски, документы на бумажных носителях (книги, брошюры), схемы, макеты</w:t>
      </w:r>
      <w:r w:rsidR="00897A31" w:rsidRPr="009B284E">
        <w:t>)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 признаются объектами учета основных средств согласно СГС «Основные средства».</w:t>
      </w:r>
    </w:p>
    <w:p w14:paraId="4700ABCD" w14:textId="77777777" w:rsidR="00DC2DD6" w:rsidRDefault="00897A31" w:rsidP="00897A31">
      <w:pPr>
        <w:autoSpaceDE w:val="0"/>
        <w:autoSpaceDN w:val="0"/>
        <w:adjustRightInd w:val="0"/>
        <w:ind w:firstLine="567"/>
        <w:jc w:val="both"/>
      </w:pPr>
      <w:r w:rsidRPr="009B284E">
        <w:t xml:space="preserve">При этом совокупность прав на результаты интеллектуальной деятельности, выраженные на материальных носителях, подлежит отражению в учете в порядке, предусмотренном </w:t>
      </w:r>
      <w:hyperlink r:id="rId56" w:history="1">
        <w:r w:rsidRPr="009B284E">
          <w:t>СГС</w:t>
        </w:r>
      </w:hyperlink>
      <w:r w:rsidRPr="009B284E">
        <w:t xml:space="preserve"> «Нематериальные активы»</w:t>
      </w:r>
      <w:r w:rsidR="00DC2DD6">
        <w:t>.</w:t>
      </w:r>
    </w:p>
    <w:p w14:paraId="6F430D52" w14:textId="226069D7" w:rsidR="00897A31" w:rsidRPr="002F4ABC" w:rsidRDefault="00DC2DD6" w:rsidP="00897A31">
      <w:pPr>
        <w:autoSpaceDE w:val="0"/>
        <w:autoSpaceDN w:val="0"/>
        <w:adjustRightInd w:val="0"/>
        <w:ind w:firstLine="567"/>
        <w:jc w:val="both"/>
      </w:pPr>
      <w:r>
        <w:t xml:space="preserve">Основание: пункт </w:t>
      </w:r>
      <w:r w:rsidR="00897A31" w:rsidRPr="009B284E">
        <w:t>4 СГС «Нематериальные активы», письм</w:t>
      </w:r>
      <w:r>
        <w:t>о</w:t>
      </w:r>
      <w:r w:rsidR="00897A31" w:rsidRPr="009B284E">
        <w:t xml:space="preserve"> Минфина </w:t>
      </w:r>
      <w:r w:rsidR="008B65DF">
        <w:t>России</w:t>
      </w:r>
      <w:r w:rsidR="00897A31" w:rsidRPr="009B284E">
        <w:t xml:space="preserve"> от 24.02.2021 г. № 02-07-10/12728</w:t>
      </w:r>
      <w:r w:rsidR="00897A31">
        <w:t xml:space="preserve">, </w:t>
      </w:r>
      <w:r>
        <w:t xml:space="preserve">письмо Минфина </w:t>
      </w:r>
      <w:r w:rsidR="008B65DF">
        <w:t>России</w:t>
      </w:r>
      <w:r>
        <w:t xml:space="preserve"> </w:t>
      </w:r>
      <w:r w:rsidR="00897A31" w:rsidRPr="002F4ABC">
        <w:t>от 11.10.2021 № 02-07-10/82178.</w:t>
      </w:r>
    </w:p>
    <w:p w14:paraId="480E5EBF" w14:textId="77777777" w:rsidR="00897A31" w:rsidRPr="00925509" w:rsidRDefault="00897A31" w:rsidP="00897A31">
      <w:pPr>
        <w:autoSpaceDE w:val="0"/>
        <w:autoSpaceDN w:val="0"/>
        <w:adjustRightInd w:val="0"/>
        <w:ind w:firstLine="567"/>
        <w:jc w:val="both"/>
        <w:outlineLvl w:val="0"/>
        <w:rPr>
          <w:i/>
          <w:iCs/>
          <w:sz w:val="20"/>
          <w:szCs w:val="20"/>
        </w:rPr>
      </w:pPr>
    </w:p>
    <w:p w14:paraId="20D1F910" w14:textId="0787E726" w:rsidR="008B65DF" w:rsidRPr="008B65DF" w:rsidRDefault="008B65DF" w:rsidP="008B65DF">
      <w:pPr>
        <w:autoSpaceDE w:val="0"/>
        <w:autoSpaceDN w:val="0"/>
        <w:adjustRightInd w:val="0"/>
        <w:jc w:val="both"/>
      </w:pPr>
      <w:r w:rsidRPr="008B65DF">
        <w:t>7.1</w:t>
      </w:r>
      <w:r>
        <w:t>1</w:t>
      </w:r>
      <w:r w:rsidRPr="008B65DF">
        <w:t xml:space="preserve">. </w:t>
      </w:r>
      <w:r w:rsidR="00897A31" w:rsidRPr="008B65DF">
        <w:t xml:space="preserve"> Программное обеспечение является неотъемлемой частью аппаратного комплекса (установленное ПО). В связи с этим при передаче в безвозмездное пользование указанного имущества учреждениям, у учреждений в отношении установленных ПО не выполняется критерий нематериального актива как самостоятельного объекта учета</w:t>
      </w:r>
      <w:r w:rsidRPr="008B65DF">
        <w:t>.</w:t>
      </w:r>
    </w:p>
    <w:p w14:paraId="22F11FE4" w14:textId="64AF2B02" w:rsidR="00897A31" w:rsidRDefault="008B65DF" w:rsidP="008B65DF">
      <w:pPr>
        <w:autoSpaceDE w:val="0"/>
        <w:autoSpaceDN w:val="0"/>
        <w:adjustRightInd w:val="0"/>
        <w:ind w:firstLine="567"/>
        <w:jc w:val="both"/>
      </w:pPr>
      <w:r w:rsidRPr="008B65DF">
        <w:t xml:space="preserve">Основание: </w:t>
      </w:r>
      <w:r w:rsidR="00897A31" w:rsidRPr="008B65DF">
        <w:t xml:space="preserve">письмо Минфина </w:t>
      </w:r>
      <w:r>
        <w:t>России</w:t>
      </w:r>
      <w:r w:rsidR="00897A31" w:rsidRPr="008B65DF">
        <w:t xml:space="preserve"> от 05.12.2022 № 02-07-10/118820.</w:t>
      </w:r>
    </w:p>
    <w:p w14:paraId="1761249A" w14:textId="77777777" w:rsidR="00897A31" w:rsidRPr="00925509" w:rsidRDefault="00897A31" w:rsidP="00897A31">
      <w:pPr>
        <w:autoSpaceDE w:val="0"/>
        <w:autoSpaceDN w:val="0"/>
        <w:adjustRightInd w:val="0"/>
        <w:ind w:firstLine="567"/>
        <w:jc w:val="both"/>
        <w:outlineLvl w:val="0"/>
        <w:rPr>
          <w:sz w:val="20"/>
          <w:szCs w:val="20"/>
        </w:rPr>
      </w:pPr>
    </w:p>
    <w:p w14:paraId="647D9FBE" w14:textId="45A758F2" w:rsidR="008B65DF" w:rsidRPr="008B65DF" w:rsidRDefault="008B65DF" w:rsidP="008B65DF">
      <w:pPr>
        <w:autoSpaceDE w:val="0"/>
        <w:autoSpaceDN w:val="0"/>
        <w:adjustRightInd w:val="0"/>
        <w:jc w:val="both"/>
      </w:pPr>
      <w:r w:rsidRPr="008B65DF">
        <w:t>7.1</w:t>
      </w:r>
      <w:r>
        <w:t>2</w:t>
      </w:r>
      <w:r w:rsidRPr="008B65DF">
        <w:t xml:space="preserve">. </w:t>
      </w:r>
      <w:r w:rsidR="00897A31" w:rsidRPr="008B65DF">
        <w:t>Аналитический учет прав пользования нематериальными активами ведется в Инвентарной карточке учета нефинансовых активов</w:t>
      </w:r>
      <w:r w:rsidRPr="008B65DF">
        <w:t xml:space="preserve"> (ф. 0509215)</w:t>
      </w:r>
      <w:r w:rsidR="00897A31" w:rsidRPr="008B65DF">
        <w:t xml:space="preserve"> (в случае однотипных прав пользования нематериальных активов (однотипных лицензий на использование одного программного комплекса) - в Инвентарной карточке группового учета нефинансовых активов</w:t>
      </w:r>
      <w:r w:rsidRPr="008B65DF">
        <w:t xml:space="preserve"> (ф. 0509216)</w:t>
      </w:r>
      <w:r w:rsidR="00897A31" w:rsidRPr="008B65DF">
        <w:t xml:space="preserve"> в разрезе объектов учета прав пользования нематериальными активами по инвентарным номерам и ответственным лицам</w:t>
      </w:r>
      <w:r w:rsidRPr="008B65DF">
        <w:t>.</w:t>
      </w:r>
    </w:p>
    <w:p w14:paraId="3954921A" w14:textId="3ABA23D3" w:rsidR="00897A31" w:rsidRDefault="008B65DF" w:rsidP="008B65DF">
      <w:pPr>
        <w:autoSpaceDE w:val="0"/>
        <w:autoSpaceDN w:val="0"/>
        <w:adjustRightInd w:val="0"/>
        <w:ind w:firstLine="708"/>
        <w:jc w:val="both"/>
      </w:pPr>
      <w:r w:rsidRPr="008B65DF">
        <w:t xml:space="preserve">Основание: пункт </w:t>
      </w:r>
      <w:r w:rsidR="00897A31" w:rsidRPr="008B65DF">
        <w:t xml:space="preserve">151.3 </w:t>
      </w:r>
      <w:r w:rsidRPr="008B65DF">
        <w:t>Инструкция</w:t>
      </w:r>
      <w:r w:rsidR="00897A31" w:rsidRPr="008B65DF">
        <w:t xml:space="preserve"> № 157н.</w:t>
      </w:r>
    </w:p>
    <w:p w14:paraId="59D37777" w14:textId="77777777" w:rsidR="00104E5E" w:rsidRDefault="00104E5E" w:rsidP="00104E5E">
      <w:pPr>
        <w:autoSpaceDE w:val="0"/>
        <w:autoSpaceDN w:val="0"/>
        <w:adjustRightInd w:val="0"/>
        <w:jc w:val="both"/>
      </w:pPr>
      <w:r>
        <w:lastRenderedPageBreak/>
        <w:t xml:space="preserve">7.13. </w:t>
      </w:r>
      <w:r w:rsidRPr="00104E5E">
        <w:t>В случае наличия в составе прямых затрат только затрат на уплату государственной пошлины первоначальная стоимость объекта нематериальных активов, созданного силами субъекта учета, формируется в сумме, равной сумме расходов на уплату государственной пошлины</w:t>
      </w:r>
      <w:r>
        <w:t>.</w:t>
      </w:r>
    </w:p>
    <w:p w14:paraId="7F1D12AA" w14:textId="1671E6EF" w:rsidR="00104E5E" w:rsidRDefault="00104E5E" w:rsidP="00104E5E">
      <w:pPr>
        <w:autoSpaceDE w:val="0"/>
        <w:autoSpaceDN w:val="0"/>
        <w:adjustRightInd w:val="0"/>
        <w:ind w:firstLine="708"/>
        <w:jc w:val="both"/>
      </w:pPr>
      <w:r>
        <w:t xml:space="preserve">Основание: </w:t>
      </w:r>
      <w:r w:rsidRPr="00104E5E">
        <w:t>письмо Минфина России от 05.08.2022 № 02-07-10/76444</w:t>
      </w:r>
      <w:r>
        <w:t>.</w:t>
      </w:r>
    </w:p>
    <w:p w14:paraId="2AB520B0" w14:textId="01B3CCD1" w:rsidR="00AE035B" w:rsidRDefault="00AE035B" w:rsidP="00AE035B">
      <w:pPr>
        <w:autoSpaceDE w:val="0"/>
        <w:autoSpaceDN w:val="0"/>
        <w:adjustRightInd w:val="0"/>
        <w:jc w:val="both"/>
      </w:pPr>
    </w:p>
    <w:p w14:paraId="7C77B6C9" w14:textId="74E0E2E0" w:rsidR="00AE035B" w:rsidRDefault="00AE035B" w:rsidP="00AE035B">
      <w:pPr>
        <w:autoSpaceDE w:val="0"/>
        <w:autoSpaceDN w:val="0"/>
        <w:adjustRightInd w:val="0"/>
        <w:jc w:val="both"/>
      </w:pPr>
      <w:r>
        <w:t>7.14.  Согласно ст. 1259 ГК РФ программы для ЭВМ относятся к объектам авторских прав, которые охраняются как литературные произведения.</w:t>
      </w:r>
    </w:p>
    <w:p w14:paraId="17AC3CDA" w14:textId="726C9DB6" w:rsidR="00AE035B" w:rsidRDefault="00AE035B" w:rsidP="008C4310">
      <w:pPr>
        <w:autoSpaceDE w:val="0"/>
        <w:autoSpaceDN w:val="0"/>
        <w:adjustRightInd w:val="0"/>
        <w:ind w:firstLine="708"/>
        <w:jc w:val="both"/>
      </w:pPr>
      <w:r>
        <w:t>Для возникновения, осуществления и защиты авторских прав не требуется регистрация произведения или соблюдение каких-либо иных формальностей. При этом в отношении программ для ЭВМ и баз данных возможна регистрация, осуществляемая по желанию правообладателя в соответствии с правилами ст. 1262 ГК РФ.</w:t>
      </w:r>
    </w:p>
    <w:p w14:paraId="45A7262D" w14:textId="77777777" w:rsidR="00AE035B" w:rsidRDefault="00AE035B" w:rsidP="008C4310">
      <w:pPr>
        <w:autoSpaceDE w:val="0"/>
        <w:autoSpaceDN w:val="0"/>
        <w:adjustRightInd w:val="0"/>
        <w:ind w:firstLine="708"/>
        <w:jc w:val="both"/>
      </w:pPr>
      <w:r>
        <w:t>При этом приобретение неисключительных прав на использование программного обеспечения осуществляется согласно ст. 1235 ГК РФ по лицензионному договору.</w:t>
      </w:r>
    </w:p>
    <w:p w14:paraId="387061EB" w14:textId="4DBDF3A1" w:rsidR="00AE035B" w:rsidRDefault="00AE035B" w:rsidP="008C4310">
      <w:pPr>
        <w:autoSpaceDE w:val="0"/>
        <w:autoSpaceDN w:val="0"/>
        <w:adjustRightInd w:val="0"/>
        <w:ind w:firstLine="708"/>
        <w:jc w:val="both"/>
      </w:pPr>
      <w:r>
        <w:t>Признание в учете неисключительных прав на использование программного обеспечения осуществляется на основании документов, предусмотренных лицензионным договором, соответствующим правообладателем.</w:t>
      </w:r>
    </w:p>
    <w:p w14:paraId="62CDC30D" w14:textId="70BA65F7" w:rsidR="008C4310" w:rsidRDefault="00AE035B" w:rsidP="008C4310">
      <w:pPr>
        <w:autoSpaceDE w:val="0"/>
        <w:autoSpaceDN w:val="0"/>
        <w:adjustRightInd w:val="0"/>
        <w:ind w:firstLine="708"/>
        <w:jc w:val="both"/>
      </w:pPr>
      <w:r>
        <w:t>В случае если по договору (государственному (муниципальному) контракту) возникает несколько результатов интеллектуальной деятельности (РИД), созданных в целях обе</w:t>
      </w:r>
      <w:r w:rsidR="008C4310">
        <w:t>сп</w:t>
      </w:r>
      <w:r>
        <w:t>ечения решения одной функциональной задачи, то права пользования указанными РИД возможно рассматривать как группу объектов бухгалтерского учета, при этом принятие указанного решения находится в компетенции комиссии учреждения</w:t>
      </w:r>
      <w:r w:rsidR="008C4310">
        <w:t>.</w:t>
      </w:r>
    </w:p>
    <w:p w14:paraId="4A69387B" w14:textId="39E69BE8" w:rsidR="00AE035B" w:rsidRDefault="008C4310" w:rsidP="008C4310">
      <w:pPr>
        <w:autoSpaceDE w:val="0"/>
        <w:autoSpaceDN w:val="0"/>
        <w:adjustRightInd w:val="0"/>
        <w:ind w:firstLine="708"/>
        <w:jc w:val="both"/>
      </w:pPr>
      <w:r>
        <w:t xml:space="preserve">Основание: </w:t>
      </w:r>
      <w:r w:rsidR="00AE035B">
        <w:t>письмо Минфина России от 09.09.2022 № 02-07-05/90318.</w:t>
      </w:r>
    </w:p>
    <w:p w14:paraId="5EF7F1C4" w14:textId="77777777" w:rsidR="008C4310" w:rsidRDefault="008C4310" w:rsidP="008C4310">
      <w:pPr>
        <w:autoSpaceDE w:val="0"/>
        <w:autoSpaceDN w:val="0"/>
        <w:adjustRightInd w:val="0"/>
        <w:ind w:firstLine="708"/>
        <w:jc w:val="both"/>
      </w:pPr>
    </w:p>
    <w:p w14:paraId="16D3E9DA" w14:textId="77777777" w:rsidR="008C4310" w:rsidRDefault="00AE035B" w:rsidP="00AE035B">
      <w:pPr>
        <w:autoSpaceDE w:val="0"/>
        <w:autoSpaceDN w:val="0"/>
        <w:adjustRightInd w:val="0"/>
        <w:jc w:val="both"/>
      </w:pPr>
      <w:r>
        <w:t>7.</w:t>
      </w:r>
      <w:r w:rsidR="008C4310">
        <w:t>15</w:t>
      </w:r>
      <w:r>
        <w:t>. Признание в бухгалтерском учете доходов от безвозмездного оказания услуг (в том числе безвозмездного предоставления неисключительного права) не осуществляется</w:t>
      </w:r>
      <w:r w:rsidR="008C4310">
        <w:t>.</w:t>
      </w:r>
    </w:p>
    <w:p w14:paraId="69C52F56" w14:textId="117A3837" w:rsidR="00AE035B" w:rsidRDefault="008C4310" w:rsidP="008C4310">
      <w:pPr>
        <w:autoSpaceDE w:val="0"/>
        <w:autoSpaceDN w:val="0"/>
        <w:adjustRightInd w:val="0"/>
        <w:ind w:firstLine="708"/>
        <w:jc w:val="both"/>
      </w:pPr>
      <w:r>
        <w:t xml:space="preserve">Основание: </w:t>
      </w:r>
      <w:r w:rsidR="00AE035B">
        <w:t>письмо Минфина России от 05.12.2022 № 02-07-10/118820.</w:t>
      </w:r>
    </w:p>
    <w:p w14:paraId="18CB5B4B" w14:textId="4C7A0065" w:rsidR="00D1297B" w:rsidRDefault="00D1297B" w:rsidP="00D1297B">
      <w:pPr>
        <w:autoSpaceDE w:val="0"/>
        <w:autoSpaceDN w:val="0"/>
        <w:adjustRightInd w:val="0"/>
        <w:jc w:val="both"/>
      </w:pPr>
    </w:p>
    <w:p w14:paraId="7F6E0CB6" w14:textId="43DE0C5F" w:rsidR="00D1297B" w:rsidRDefault="00D1297B" w:rsidP="00D1297B">
      <w:pPr>
        <w:autoSpaceDE w:val="0"/>
        <w:autoSpaceDN w:val="0"/>
        <w:adjustRightInd w:val="0"/>
        <w:jc w:val="both"/>
      </w:pPr>
      <w:r>
        <w:t>7.16. Способ отнесения объектов в состав неисключительных прав на результаты интеллектуальной деятельности в зависимости от срока полезного использования:</w:t>
      </w:r>
    </w:p>
    <w:tbl>
      <w:tblPr>
        <w:tblStyle w:val="a3"/>
        <w:tblW w:w="9747" w:type="dxa"/>
        <w:tblLook w:val="04A0" w:firstRow="1" w:lastRow="0" w:firstColumn="1" w:lastColumn="0" w:noHBand="0" w:noVBand="1"/>
      </w:tblPr>
      <w:tblGrid>
        <w:gridCol w:w="3238"/>
        <w:gridCol w:w="2682"/>
        <w:gridCol w:w="3827"/>
      </w:tblGrid>
      <w:tr w:rsidR="00D1297B" w:rsidRPr="006F4003" w14:paraId="243848E8" w14:textId="77777777" w:rsidTr="006F4003">
        <w:tc>
          <w:tcPr>
            <w:tcW w:w="3238" w:type="dxa"/>
          </w:tcPr>
          <w:p w14:paraId="75F1FA70" w14:textId="09F3DBF8" w:rsidR="00D1297B" w:rsidRPr="00E058E4" w:rsidRDefault="00D1297B" w:rsidP="00D1297B">
            <w:pPr>
              <w:autoSpaceDE w:val="0"/>
              <w:autoSpaceDN w:val="0"/>
              <w:adjustRightInd w:val="0"/>
              <w:jc w:val="both"/>
            </w:pPr>
            <w:r w:rsidRPr="00E058E4">
              <w:t>Вид объекта</w:t>
            </w:r>
          </w:p>
        </w:tc>
        <w:tc>
          <w:tcPr>
            <w:tcW w:w="2682" w:type="dxa"/>
          </w:tcPr>
          <w:p w14:paraId="5F218010" w14:textId="518C76C3" w:rsidR="00D1297B" w:rsidRPr="00E058E4" w:rsidRDefault="00D1297B" w:rsidP="00D1297B">
            <w:pPr>
              <w:autoSpaceDE w:val="0"/>
              <w:autoSpaceDN w:val="0"/>
              <w:adjustRightInd w:val="0"/>
              <w:jc w:val="both"/>
            </w:pPr>
            <w:r w:rsidRPr="00E058E4">
              <w:t>Срок использования в деятельности учреждения</w:t>
            </w:r>
          </w:p>
        </w:tc>
        <w:tc>
          <w:tcPr>
            <w:tcW w:w="3827" w:type="dxa"/>
          </w:tcPr>
          <w:p w14:paraId="233ADCE0" w14:textId="375396A8" w:rsidR="00D1297B" w:rsidRPr="00E058E4" w:rsidRDefault="00D1297B" w:rsidP="00D1297B">
            <w:pPr>
              <w:autoSpaceDE w:val="0"/>
              <w:autoSpaceDN w:val="0"/>
              <w:adjustRightInd w:val="0"/>
              <w:jc w:val="both"/>
            </w:pPr>
            <w:r w:rsidRPr="00E058E4">
              <w:t>Характеристика объекта</w:t>
            </w:r>
          </w:p>
        </w:tc>
      </w:tr>
      <w:tr w:rsidR="00D1297B" w:rsidRPr="006F4003" w14:paraId="15C9F420" w14:textId="77777777" w:rsidTr="006F4003">
        <w:tc>
          <w:tcPr>
            <w:tcW w:w="3238" w:type="dxa"/>
          </w:tcPr>
          <w:p w14:paraId="1E51A35B" w14:textId="2767E793" w:rsidR="00D1297B" w:rsidRPr="00E058E4" w:rsidRDefault="00D1297B" w:rsidP="00E058E4">
            <w:pPr>
              <w:autoSpaceDE w:val="0"/>
              <w:autoSpaceDN w:val="0"/>
              <w:adjustRightInd w:val="0"/>
              <w:jc w:val="both"/>
            </w:pPr>
            <w:r w:rsidRPr="00E058E4">
              <w:t>Программный продукт «1:С Предприятие»</w:t>
            </w:r>
          </w:p>
        </w:tc>
        <w:tc>
          <w:tcPr>
            <w:tcW w:w="2682" w:type="dxa"/>
          </w:tcPr>
          <w:p w14:paraId="3CF4A0F1" w14:textId="3376D910" w:rsidR="00D1297B" w:rsidRPr="00E058E4" w:rsidRDefault="00D1297B" w:rsidP="00D1297B">
            <w:pPr>
              <w:autoSpaceDE w:val="0"/>
              <w:autoSpaceDN w:val="0"/>
              <w:adjustRightInd w:val="0"/>
              <w:jc w:val="both"/>
            </w:pPr>
            <w:r w:rsidRPr="00E058E4">
              <w:t>Не ограничен</w:t>
            </w:r>
          </w:p>
        </w:tc>
        <w:tc>
          <w:tcPr>
            <w:tcW w:w="3827" w:type="dxa"/>
          </w:tcPr>
          <w:p w14:paraId="0FCF10F3" w14:textId="1C4B11A3" w:rsidR="00D1297B" w:rsidRPr="00E058E4" w:rsidRDefault="00D1297B" w:rsidP="00D1297B">
            <w:pPr>
              <w:autoSpaceDE w:val="0"/>
              <w:autoSpaceDN w:val="0"/>
              <w:adjustRightInd w:val="0"/>
              <w:jc w:val="both"/>
              <w:rPr>
                <w:lang w:val="de-DE"/>
              </w:rPr>
            </w:pPr>
            <w:r w:rsidRPr="00E058E4">
              <w:t>Является объектом неисключительных прав на результаты интеллектуальной деятельности с неопределенным сроком полезного использования</w:t>
            </w:r>
            <w:r w:rsidR="002D79C9" w:rsidRPr="00E058E4">
              <w:t>. Учитывается на счете 01116</w:t>
            </w:r>
            <w:r w:rsidR="002D79C9" w:rsidRPr="00E058E4">
              <w:rPr>
                <w:lang w:val="en-US"/>
              </w:rPr>
              <w:t>I</w:t>
            </w:r>
            <w:r w:rsidR="002D79C9" w:rsidRPr="00E058E4">
              <w:rPr>
                <w:lang w:val="de-DE"/>
              </w:rPr>
              <w:t>353</w:t>
            </w:r>
          </w:p>
        </w:tc>
      </w:tr>
      <w:tr w:rsidR="006F4003" w:rsidRPr="006F4003" w14:paraId="3161F56F" w14:textId="77777777" w:rsidTr="006F4003">
        <w:tc>
          <w:tcPr>
            <w:tcW w:w="3238" w:type="dxa"/>
          </w:tcPr>
          <w:p w14:paraId="5495D782" w14:textId="4D563907" w:rsidR="006F4003" w:rsidRPr="00E058E4" w:rsidRDefault="006F4003" w:rsidP="006F4003">
            <w:pPr>
              <w:autoSpaceDE w:val="0"/>
              <w:autoSpaceDN w:val="0"/>
              <w:adjustRightInd w:val="0"/>
              <w:jc w:val="both"/>
            </w:pPr>
            <w:r w:rsidRPr="00E058E4">
              <w:t>Антивирусные программы сроком до 12 месяцев</w:t>
            </w:r>
          </w:p>
        </w:tc>
        <w:tc>
          <w:tcPr>
            <w:tcW w:w="2682" w:type="dxa"/>
          </w:tcPr>
          <w:p w14:paraId="13797DA1" w14:textId="2C6F17C7" w:rsidR="006F4003" w:rsidRPr="00E058E4" w:rsidRDefault="006F4003" w:rsidP="006F4003">
            <w:pPr>
              <w:autoSpaceDE w:val="0"/>
              <w:autoSpaceDN w:val="0"/>
              <w:adjustRightInd w:val="0"/>
              <w:jc w:val="both"/>
            </w:pPr>
            <w:r w:rsidRPr="00E058E4">
              <w:t>Не более 12 месяцев</w:t>
            </w:r>
          </w:p>
        </w:tc>
        <w:tc>
          <w:tcPr>
            <w:tcW w:w="3827" w:type="dxa"/>
          </w:tcPr>
          <w:p w14:paraId="36D55671" w14:textId="3CF00542" w:rsidR="006F4003" w:rsidRPr="00E058E4" w:rsidRDefault="006F4003" w:rsidP="006F4003">
            <w:pPr>
              <w:autoSpaceDE w:val="0"/>
              <w:autoSpaceDN w:val="0"/>
              <w:adjustRightInd w:val="0"/>
              <w:jc w:val="both"/>
            </w:pPr>
            <w:r w:rsidRPr="00E058E4">
              <w:t>Не является объектом неисключительных прав на результаты интеллектуальной деятельности. Относится на расходы будущих периодов</w:t>
            </w:r>
          </w:p>
        </w:tc>
      </w:tr>
      <w:tr w:rsidR="00E058E4" w:rsidRPr="006F4003" w14:paraId="083DA5DE" w14:textId="77777777" w:rsidTr="006F4003">
        <w:tc>
          <w:tcPr>
            <w:tcW w:w="3238" w:type="dxa"/>
          </w:tcPr>
          <w:p w14:paraId="161168A3" w14:textId="0AA553AF" w:rsidR="00E058E4" w:rsidRPr="00E058E4" w:rsidRDefault="00E058E4" w:rsidP="00E058E4">
            <w:pPr>
              <w:autoSpaceDE w:val="0"/>
              <w:autoSpaceDN w:val="0"/>
              <w:adjustRightInd w:val="0"/>
              <w:jc w:val="both"/>
            </w:pPr>
            <w:r w:rsidRPr="00E058E4">
              <w:t xml:space="preserve">Доступ к информационно-справочным системам </w:t>
            </w:r>
          </w:p>
        </w:tc>
        <w:tc>
          <w:tcPr>
            <w:tcW w:w="2682" w:type="dxa"/>
          </w:tcPr>
          <w:p w14:paraId="34E7E95E" w14:textId="03881B2C" w:rsidR="00E058E4" w:rsidRPr="00E058E4" w:rsidRDefault="00E058E4" w:rsidP="00E058E4">
            <w:pPr>
              <w:autoSpaceDE w:val="0"/>
              <w:autoSpaceDN w:val="0"/>
              <w:adjustRightInd w:val="0"/>
              <w:jc w:val="both"/>
            </w:pPr>
            <w:r w:rsidRPr="00E058E4">
              <w:t>Не более 12 месяцев</w:t>
            </w:r>
          </w:p>
        </w:tc>
        <w:tc>
          <w:tcPr>
            <w:tcW w:w="3827" w:type="dxa"/>
          </w:tcPr>
          <w:p w14:paraId="3FF07ECF" w14:textId="17871C1D" w:rsidR="00E058E4" w:rsidRPr="00E058E4" w:rsidRDefault="00E058E4" w:rsidP="00E058E4">
            <w:pPr>
              <w:autoSpaceDE w:val="0"/>
              <w:autoSpaceDN w:val="0"/>
              <w:adjustRightInd w:val="0"/>
              <w:jc w:val="both"/>
            </w:pPr>
            <w:r w:rsidRPr="00E058E4">
              <w:t>Не является объектом неисключительных прав на результаты интеллектуальной деятельности. Относится на расходы будущих периодов</w:t>
            </w:r>
          </w:p>
        </w:tc>
      </w:tr>
      <w:tr w:rsidR="00E058E4" w:rsidRPr="006F4003" w14:paraId="073852ED" w14:textId="77777777" w:rsidTr="006F4003">
        <w:tc>
          <w:tcPr>
            <w:tcW w:w="3238" w:type="dxa"/>
          </w:tcPr>
          <w:p w14:paraId="4010E0E2" w14:textId="1BFC0D7C" w:rsidR="00E058E4" w:rsidRPr="006F4003" w:rsidRDefault="00E058E4" w:rsidP="00E058E4">
            <w:pPr>
              <w:autoSpaceDE w:val="0"/>
              <w:autoSpaceDN w:val="0"/>
              <w:adjustRightInd w:val="0"/>
              <w:jc w:val="both"/>
              <w:rPr>
                <w:highlight w:val="yellow"/>
              </w:rPr>
            </w:pPr>
            <w:r w:rsidRPr="00E058E4">
              <w:t>Операционная система (облачный доступ, договор сроком на 12 месяцев)</w:t>
            </w:r>
          </w:p>
        </w:tc>
        <w:tc>
          <w:tcPr>
            <w:tcW w:w="2682" w:type="dxa"/>
          </w:tcPr>
          <w:p w14:paraId="62901085" w14:textId="2F9E11EF" w:rsidR="00E058E4" w:rsidRPr="006F4003" w:rsidRDefault="00E058E4" w:rsidP="00E058E4">
            <w:pPr>
              <w:autoSpaceDE w:val="0"/>
              <w:autoSpaceDN w:val="0"/>
              <w:adjustRightInd w:val="0"/>
              <w:jc w:val="both"/>
              <w:rPr>
                <w:highlight w:val="yellow"/>
              </w:rPr>
            </w:pPr>
            <w:r w:rsidRPr="00E058E4">
              <w:t>Не более 12 месяцев</w:t>
            </w:r>
          </w:p>
        </w:tc>
        <w:tc>
          <w:tcPr>
            <w:tcW w:w="3827" w:type="dxa"/>
          </w:tcPr>
          <w:p w14:paraId="4BD6B707" w14:textId="5E22C707" w:rsidR="00E058E4" w:rsidRPr="006F4003" w:rsidRDefault="00E058E4" w:rsidP="00E058E4">
            <w:pPr>
              <w:autoSpaceDE w:val="0"/>
              <w:autoSpaceDN w:val="0"/>
              <w:adjustRightInd w:val="0"/>
              <w:jc w:val="both"/>
              <w:rPr>
                <w:highlight w:val="yellow"/>
              </w:rPr>
            </w:pPr>
            <w:r w:rsidRPr="00E058E4">
              <w:t>Не является объектом неисключительных прав на результаты интеллектуальной деятельности. Относится на расходы будущих периодов</w:t>
            </w:r>
          </w:p>
        </w:tc>
      </w:tr>
      <w:tr w:rsidR="00E058E4" w14:paraId="66CB80D3" w14:textId="77777777" w:rsidTr="006F4003">
        <w:tc>
          <w:tcPr>
            <w:tcW w:w="3238" w:type="dxa"/>
          </w:tcPr>
          <w:p w14:paraId="63A82261" w14:textId="551FCBCF" w:rsidR="00E058E4" w:rsidRPr="00E058E4" w:rsidRDefault="00E058E4" w:rsidP="00E058E4">
            <w:pPr>
              <w:autoSpaceDE w:val="0"/>
              <w:autoSpaceDN w:val="0"/>
              <w:adjustRightInd w:val="0"/>
              <w:jc w:val="both"/>
            </w:pPr>
            <w:r w:rsidRPr="00E058E4">
              <w:lastRenderedPageBreak/>
              <w:t>Прочие программные продукты</w:t>
            </w:r>
          </w:p>
        </w:tc>
        <w:tc>
          <w:tcPr>
            <w:tcW w:w="2682" w:type="dxa"/>
          </w:tcPr>
          <w:p w14:paraId="443BDA60" w14:textId="75E4FBE5" w:rsidR="00E058E4" w:rsidRPr="00E058E4" w:rsidRDefault="00E058E4" w:rsidP="00E058E4">
            <w:pPr>
              <w:autoSpaceDE w:val="0"/>
              <w:autoSpaceDN w:val="0"/>
              <w:adjustRightInd w:val="0"/>
              <w:jc w:val="both"/>
            </w:pPr>
            <w:r w:rsidRPr="00E058E4">
              <w:t>Более/менее 12 месяцев</w:t>
            </w:r>
          </w:p>
        </w:tc>
        <w:tc>
          <w:tcPr>
            <w:tcW w:w="3827" w:type="dxa"/>
          </w:tcPr>
          <w:p w14:paraId="4735675F" w14:textId="29E093CC" w:rsidR="00E058E4" w:rsidRPr="00E058E4" w:rsidRDefault="00E058E4" w:rsidP="00E058E4">
            <w:pPr>
              <w:autoSpaceDE w:val="0"/>
              <w:autoSpaceDN w:val="0"/>
              <w:adjustRightInd w:val="0"/>
              <w:jc w:val="both"/>
            </w:pPr>
            <w:r w:rsidRPr="00E058E4">
              <w:t>В зависимости от срока использования права</w:t>
            </w:r>
          </w:p>
        </w:tc>
      </w:tr>
    </w:tbl>
    <w:p w14:paraId="388D6FF4" w14:textId="250CBC82" w:rsidR="00D1297B" w:rsidRDefault="00D1297B" w:rsidP="00D1297B">
      <w:pPr>
        <w:autoSpaceDE w:val="0"/>
        <w:autoSpaceDN w:val="0"/>
        <w:adjustRightInd w:val="0"/>
        <w:jc w:val="both"/>
      </w:pPr>
    </w:p>
    <w:p w14:paraId="7B9F64EA" w14:textId="5CA58ECF" w:rsidR="000014B7" w:rsidRPr="00E058E4" w:rsidRDefault="005C72C8" w:rsidP="00640568">
      <w:pPr>
        <w:autoSpaceDE w:val="0"/>
        <w:autoSpaceDN w:val="0"/>
        <w:adjustRightInd w:val="0"/>
        <w:ind w:firstLine="708"/>
        <w:jc w:val="center"/>
        <w:rPr>
          <w:b/>
        </w:rPr>
      </w:pPr>
      <w:r w:rsidRPr="00E058E4">
        <w:rPr>
          <w:b/>
        </w:rPr>
        <w:t>9</w:t>
      </w:r>
      <w:r w:rsidR="000014B7" w:rsidRPr="00E058E4">
        <w:rPr>
          <w:b/>
        </w:rPr>
        <w:t>. УЧЕТ МАТЕРИАЛЬНЫХ ЗАПАСОВ</w:t>
      </w:r>
    </w:p>
    <w:p w14:paraId="62A33060" w14:textId="2983AE37" w:rsidR="000014B7" w:rsidRDefault="000014B7" w:rsidP="000014B7">
      <w:pPr>
        <w:autoSpaceDE w:val="0"/>
        <w:autoSpaceDN w:val="0"/>
        <w:adjustRightInd w:val="0"/>
        <w:jc w:val="both"/>
      </w:pPr>
    </w:p>
    <w:p w14:paraId="411DFD64" w14:textId="69EA4FC6" w:rsidR="000014B7" w:rsidRPr="009B284E" w:rsidRDefault="005C72C8" w:rsidP="00D76706">
      <w:pPr>
        <w:pStyle w:val="ConsNormal"/>
        <w:ind w:firstLine="0"/>
        <w:jc w:val="both"/>
        <w:rPr>
          <w:rFonts w:ascii="Times New Roman" w:hAnsi="Times New Roman"/>
          <w:sz w:val="24"/>
          <w:szCs w:val="24"/>
        </w:rPr>
      </w:pPr>
      <w:r>
        <w:rPr>
          <w:rFonts w:ascii="Times New Roman" w:hAnsi="Times New Roman"/>
          <w:sz w:val="24"/>
          <w:szCs w:val="24"/>
        </w:rPr>
        <w:t>9</w:t>
      </w:r>
      <w:r w:rsidR="000014B7" w:rsidRPr="00D76706">
        <w:rPr>
          <w:rFonts w:ascii="Times New Roman" w:hAnsi="Times New Roman"/>
          <w:sz w:val="24"/>
          <w:szCs w:val="24"/>
        </w:rPr>
        <w:t>.1.</w:t>
      </w:r>
      <w:r w:rsidR="000014B7" w:rsidRPr="00D76706">
        <w:rPr>
          <w:rFonts w:ascii="Times New Roman" w:hAnsi="Times New Roman"/>
          <w:spacing w:val="-2"/>
          <w:sz w:val="32"/>
          <w:szCs w:val="32"/>
        </w:rPr>
        <w:t xml:space="preserve"> </w:t>
      </w:r>
      <w:r w:rsidR="00D76706">
        <w:rPr>
          <w:rFonts w:ascii="Times New Roman" w:hAnsi="Times New Roman"/>
          <w:spacing w:val="-2"/>
          <w:sz w:val="24"/>
          <w:szCs w:val="24"/>
        </w:rPr>
        <w:t>К</w:t>
      </w:r>
      <w:r w:rsidR="000014B7" w:rsidRPr="009B284E">
        <w:rPr>
          <w:rFonts w:ascii="Times New Roman" w:hAnsi="Times New Roman"/>
          <w:spacing w:val="-2"/>
          <w:sz w:val="24"/>
          <w:szCs w:val="24"/>
        </w:rPr>
        <w:t xml:space="preserve"> учету в качестве материальных запасов принимаются материальные ценности, указанные в пп. 98 – 99 Приказа № 157н,</w:t>
      </w:r>
      <w:r w:rsidR="000014B7" w:rsidRPr="009B284E">
        <w:rPr>
          <w:rFonts w:ascii="Times New Roman" w:hAnsi="Times New Roman"/>
          <w:sz w:val="24"/>
          <w:szCs w:val="24"/>
        </w:rPr>
        <w:t xml:space="preserve"> предназначенные для использования в процессе деятельности учреждения, а также для продажи.</w:t>
      </w:r>
    </w:p>
    <w:p w14:paraId="34F530A6" w14:textId="77777777" w:rsidR="00D76706" w:rsidRDefault="000014B7" w:rsidP="000014B7">
      <w:pPr>
        <w:autoSpaceDE w:val="0"/>
        <w:autoSpaceDN w:val="0"/>
        <w:adjustRightInd w:val="0"/>
        <w:ind w:firstLine="540"/>
        <w:jc w:val="both"/>
      </w:pPr>
      <w:bookmarkStart w:id="34" w:name="_Hlk37073623"/>
      <w:r w:rsidRPr="009B284E">
        <w:t xml:space="preserve">Материальные запасы - являющиеся активами материальные ценности, приобретенные (созданные) для потребления (использования) в процессе деятельности </w:t>
      </w:r>
      <w:r w:rsidR="00D76706">
        <w:t>Учреждения</w:t>
      </w:r>
      <w:r w:rsidRPr="009B284E">
        <w:t>, в том числе для изготовления иных нефинансовых активов, иные материальные ценности, приобретенные для продажи (товары)</w:t>
      </w:r>
      <w:r w:rsidR="00D76706">
        <w:t>.</w:t>
      </w:r>
    </w:p>
    <w:p w14:paraId="368EB8F3" w14:textId="653F8052" w:rsidR="000014B7" w:rsidRDefault="00D76706" w:rsidP="000014B7">
      <w:pPr>
        <w:autoSpaceDE w:val="0"/>
        <w:autoSpaceDN w:val="0"/>
        <w:adjustRightInd w:val="0"/>
        <w:ind w:firstLine="540"/>
        <w:jc w:val="both"/>
      </w:pPr>
      <w:r>
        <w:t xml:space="preserve">Основание: пункт </w:t>
      </w:r>
      <w:r w:rsidR="000014B7" w:rsidRPr="009B284E">
        <w:t>7 СГС «Запасы».</w:t>
      </w:r>
    </w:p>
    <w:p w14:paraId="502AB05D" w14:textId="77777777" w:rsidR="00D76706" w:rsidRDefault="00D76706" w:rsidP="000014B7">
      <w:pPr>
        <w:autoSpaceDE w:val="0"/>
        <w:autoSpaceDN w:val="0"/>
        <w:adjustRightInd w:val="0"/>
        <w:ind w:firstLine="540"/>
        <w:jc w:val="both"/>
      </w:pPr>
    </w:p>
    <w:p w14:paraId="1C5A1108" w14:textId="6168FAEF" w:rsidR="000014B7" w:rsidRPr="008A32E2" w:rsidRDefault="005C72C8" w:rsidP="00D76706">
      <w:pPr>
        <w:autoSpaceDE w:val="0"/>
        <w:autoSpaceDN w:val="0"/>
        <w:adjustRightInd w:val="0"/>
        <w:jc w:val="both"/>
      </w:pPr>
      <w:r>
        <w:t>9</w:t>
      </w:r>
      <w:r w:rsidR="00D76706">
        <w:t>.2. О</w:t>
      </w:r>
      <w:r w:rsidR="000014B7" w:rsidRPr="008A32E2">
        <w:t>формлять принятие к учету материальных запасов, имеющих срок эксплуатации Решением о признании объектов нефинансовых активов (ф. 0510441).</w:t>
      </w:r>
    </w:p>
    <w:p w14:paraId="464C0FB6" w14:textId="2F5C6D3A" w:rsidR="000014B7" w:rsidRDefault="000014B7" w:rsidP="000014B7">
      <w:pPr>
        <w:autoSpaceDE w:val="0"/>
        <w:autoSpaceDN w:val="0"/>
        <w:adjustRightInd w:val="0"/>
        <w:ind w:firstLine="540"/>
        <w:jc w:val="both"/>
      </w:pPr>
      <w:r w:rsidRPr="008A32E2">
        <w:t xml:space="preserve">Решение о признании объектов нефинансовых активов </w:t>
      </w:r>
      <w:hyperlink r:id="rId57" w:history="1">
        <w:r w:rsidRPr="008A32E2">
          <w:t>(ф. 0510441)</w:t>
        </w:r>
      </w:hyperlink>
      <w:r w:rsidRPr="008A32E2">
        <w:t xml:space="preserve"> формируется при признании объектов нефинансовых активов в связи с их приобретением, с созданием хозяйственным способом при безвозмездном поступлении, при поступлении объектов нефинансовых активов в случае возмещения ущерба в натуральной форме.</w:t>
      </w:r>
    </w:p>
    <w:p w14:paraId="07D71D8B" w14:textId="611CAEBA" w:rsidR="00D76706" w:rsidRDefault="00D76706" w:rsidP="000014B7">
      <w:pPr>
        <w:autoSpaceDE w:val="0"/>
        <w:autoSpaceDN w:val="0"/>
        <w:adjustRightInd w:val="0"/>
        <w:ind w:firstLine="540"/>
        <w:jc w:val="both"/>
      </w:pPr>
      <w:r>
        <w:t xml:space="preserve">Основание: пункт 10 СГС «Запасы», </w:t>
      </w:r>
      <w:r w:rsidR="009279D6">
        <w:t>пункт 40.1 Приказа № 61н</w:t>
      </w:r>
      <w:r w:rsidR="00BF1B9E">
        <w:t>, п</w:t>
      </w:r>
      <w:r w:rsidR="00BF1B9E" w:rsidRPr="00BF1B9E">
        <w:t xml:space="preserve">исьмо Минфина России от 22.12.2023 </w:t>
      </w:r>
      <w:r w:rsidR="00BF1B9E">
        <w:t>№</w:t>
      </w:r>
      <w:r w:rsidR="00BF1B9E" w:rsidRPr="00BF1B9E">
        <w:t xml:space="preserve"> 02-07-10/125050</w:t>
      </w:r>
      <w:r w:rsidR="009279D6">
        <w:t>.</w:t>
      </w:r>
    </w:p>
    <w:p w14:paraId="24680F55" w14:textId="4720E9B9" w:rsidR="00016A86" w:rsidRDefault="00016A86" w:rsidP="00016A86">
      <w:pPr>
        <w:autoSpaceDE w:val="0"/>
        <w:autoSpaceDN w:val="0"/>
        <w:adjustRightInd w:val="0"/>
        <w:jc w:val="both"/>
      </w:pPr>
    </w:p>
    <w:p w14:paraId="1BD04A91" w14:textId="37C36F48" w:rsidR="00016A86" w:rsidRPr="007D4051" w:rsidRDefault="005C72C8" w:rsidP="00016A86">
      <w:pPr>
        <w:autoSpaceDE w:val="0"/>
        <w:autoSpaceDN w:val="0"/>
        <w:adjustRightInd w:val="0"/>
        <w:jc w:val="both"/>
      </w:pPr>
      <w:r>
        <w:t>9</w:t>
      </w:r>
      <w:r w:rsidR="00016A86">
        <w:t xml:space="preserve">.3. </w:t>
      </w:r>
      <w:r w:rsidR="00016A86" w:rsidRPr="007D4051">
        <w:t>В зависимости от характера запасов, порядка их приобретения и (или) использования единицей запасов является номенклатурная (реестровая) единица либо партия, однородная (реестровая) группа запасов.</w:t>
      </w:r>
    </w:p>
    <w:p w14:paraId="20C96954" w14:textId="77777777" w:rsidR="00016A86" w:rsidRPr="007D4051" w:rsidRDefault="00016A86" w:rsidP="00016A86">
      <w:pPr>
        <w:autoSpaceDE w:val="0"/>
        <w:autoSpaceDN w:val="0"/>
        <w:adjustRightInd w:val="0"/>
        <w:ind w:firstLine="540"/>
        <w:jc w:val="both"/>
      </w:pPr>
      <w:r w:rsidRPr="007D4051">
        <w:t xml:space="preserve">Номенклатурная (реестровая) единица устанавливается в </w:t>
      </w:r>
      <w:bookmarkStart w:id="35" w:name="Par0"/>
      <w:bookmarkEnd w:id="35"/>
      <w:r w:rsidRPr="007D4051">
        <w:t xml:space="preserve">весовых, объемных, линейных, штучных единицах измерениях в зависимости от целевого назначения материальных запасов. </w:t>
      </w:r>
    </w:p>
    <w:p w14:paraId="69DA8E62" w14:textId="77777777" w:rsidR="00016A86" w:rsidRPr="007D4051" w:rsidRDefault="00016A86" w:rsidP="00016A86">
      <w:pPr>
        <w:autoSpaceDE w:val="0"/>
        <w:autoSpaceDN w:val="0"/>
        <w:adjustRightInd w:val="0"/>
        <w:ind w:firstLine="539"/>
        <w:jc w:val="both"/>
      </w:pPr>
      <w:r w:rsidRPr="007D4051">
        <w:t>Учреждение ведет учет номенклатурных (реестровых) единиц в соответствии с документами поставщика, с целью обеспечения формирования полной информации о материально-производственных запасах, для контроля за количеством и движением в форме, удобной для учреждения.</w:t>
      </w:r>
    </w:p>
    <w:p w14:paraId="009541C3" w14:textId="77777777" w:rsidR="00016A86" w:rsidRPr="007D4051" w:rsidRDefault="00016A86" w:rsidP="00016A86">
      <w:pPr>
        <w:autoSpaceDE w:val="0"/>
        <w:autoSpaceDN w:val="0"/>
        <w:adjustRightInd w:val="0"/>
        <w:ind w:firstLine="539"/>
        <w:jc w:val="both"/>
      </w:pPr>
      <w:r w:rsidRPr="007D4051">
        <w:t xml:space="preserve">Номенклатурная единица устанавливается в соответствии с данными из Общероссийского </w:t>
      </w:r>
      <w:hyperlink r:id="rId58" w:history="1">
        <w:r w:rsidRPr="007D4051">
          <w:t>классификатора</w:t>
        </w:r>
      </w:hyperlink>
      <w:r w:rsidRPr="007D4051">
        <w:t xml:space="preserve"> единиц измерения ОК 029-2014, утвержденного </w:t>
      </w:r>
      <w:hyperlink r:id="rId59" w:history="1">
        <w:r w:rsidRPr="007D4051">
          <w:t>Приказом</w:t>
        </w:r>
      </w:hyperlink>
      <w:r w:rsidRPr="007D4051">
        <w:t xml:space="preserve"> Росстандарта от 31.01.2014 № 14-ст.</w:t>
      </w:r>
    </w:p>
    <w:p w14:paraId="7908887D" w14:textId="77777777" w:rsidR="00016A86" w:rsidRPr="007D4051" w:rsidRDefault="00016A86" w:rsidP="00016A86">
      <w:pPr>
        <w:autoSpaceDE w:val="0"/>
        <w:autoSpaceDN w:val="0"/>
        <w:adjustRightInd w:val="0"/>
        <w:ind w:firstLine="539"/>
        <w:jc w:val="both"/>
      </w:pPr>
      <w:r w:rsidRPr="007D4051">
        <w:t>В учреждении применяется единая система классификации и присвоения номенклатурного номера единице учета материальных ценностей для всех подразделений.</w:t>
      </w:r>
    </w:p>
    <w:p w14:paraId="57691B85" w14:textId="77777777" w:rsidR="00016A86" w:rsidRPr="007D4051" w:rsidRDefault="00016A86" w:rsidP="00016A86">
      <w:pPr>
        <w:autoSpaceDE w:val="0"/>
        <w:autoSpaceDN w:val="0"/>
        <w:adjustRightInd w:val="0"/>
        <w:ind w:firstLine="539"/>
        <w:jc w:val="both"/>
      </w:pPr>
      <w:r w:rsidRPr="007D4051">
        <w:t>На каждый номенклатурный номер открывается отдельная карточка складского учета.</w:t>
      </w:r>
    </w:p>
    <w:p w14:paraId="7651A949" w14:textId="77777777" w:rsidR="00016A86" w:rsidRPr="007D4051" w:rsidRDefault="00016A86" w:rsidP="00016A86">
      <w:pPr>
        <w:autoSpaceDE w:val="0"/>
        <w:autoSpaceDN w:val="0"/>
        <w:adjustRightInd w:val="0"/>
        <w:ind w:firstLine="539"/>
        <w:jc w:val="both"/>
      </w:pPr>
      <w:r w:rsidRPr="007D4051">
        <w:t>Если материал поступает в одной единице измерения (например, по весу), а отпускается со склада в другой (например, поштучно), то его оприходование и отпуск отражаются в первичных документах, на складских карточках и соответствующих регистрах бухгалтерского учета одновременно в двух единицах измерения. При этом вначале записывается количество в единице измерения, указанной в документах поставщика, затем в скобках - количество в единице измерения, по которой материал будет отпускаться со склада.</w:t>
      </w:r>
    </w:p>
    <w:p w14:paraId="35D84BE8" w14:textId="77777777" w:rsidR="00016A86" w:rsidRPr="007D4051" w:rsidRDefault="00016A86" w:rsidP="00016A86">
      <w:pPr>
        <w:autoSpaceDE w:val="0"/>
        <w:autoSpaceDN w:val="0"/>
        <w:adjustRightInd w:val="0"/>
        <w:ind w:firstLine="539"/>
        <w:jc w:val="both"/>
      </w:pPr>
      <w:r w:rsidRPr="007D4051">
        <w:t>Партия - однородные товары, поступившие от одного поставщика по одному документу или по нескольким документам, но одновременно, а также товары, поступившие от одного поставщика одним видом транспорта.</w:t>
      </w:r>
    </w:p>
    <w:p w14:paraId="45E4DCD2" w14:textId="77777777" w:rsidR="00016A86" w:rsidRPr="007D4051" w:rsidRDefault="00016A86" w:rsidP="00016A86">
      <w:pPr>
        <w:autoSpaceDE w:val="0"/>
        <w:autoSpaceDN w:val="0"/>
        <w:adjustRightInd w:val="0"/>
        <w:ind w:firstLine="539"/>
        <w:jc w:val="both"/>
      </w:pPr>
      <w:r w:rsidRPr="007D4051">
        <w:t>Расходы учреждения, связанные с приобретением партий материальных запасов, распределяются пропорционально из стоимости.</w:t>
      </w:r>
    </w:p>
    <w:p w14:paraId="77F84073" w14:textId="77777777" w:rsidR="00016A86" w:rsidRPr="007D4051" w:rsidRDefault="00016A86" w:rsidP="00016A86">
      <w:pPr>
        <w:autoSpaceDE w:val="0"/>
        <w:autoSpaceDN w:val="0"/>
        <w:adjustRightInd w:val="0"/>
        <w:ind w:firstLine="539"/>
        <w:jc w:val="both"/>
      </w:pPr>
      <w:r w:rsidRPr="007D4051">
        <w:t>Учет партиями позволяет использовать срок годности материальных запасов.</w:t>
      </w:r>
    </w:p>
    <w:p w14:paraId="09CD65A8" w14:textId="77777777" w:rsidR="00016A86" w:rsidRPr="007D4051" w:rsidRDefault="00016A86" w:rsidP="00016A86">
      <w:pPr>
        <w:autoSpaceDE w:val="0"/>
        <w:autoSpaceDN w:val="0"/>
        <w:adjustRightInd w:val="0"/>
        <w:ind w:firstLine="539"/>
        <w:jc w:val="both"/>
      </w:pPr>
      <w:r w:rsidRPr="007D4051">
        <w:t>Однородная группа материальных запасов устанавливается для укрупнения номенклатурных единиц материалов путем объединения в одну номенклатурную единицу нескольких размеров, сортов, видов однородных материалов, имеющих незначительные колебания в ценах. На складе такие материалы учитываются на одной карточке.</w:t>
      </w:r>
    </w:p>
    <w:p w14:paraId="27C18479" w14:textId="77777777" w:rsidR="00016A86" w:rsidRPr="007D4051" w:rsidRDefault="00016A86" w:rsidP="00016A86">
      <w:pPr>
        <w:autoSpaceDE w:val="0"/>
        <w:autoSpaceDN w:val="0"/>
        <w:adjustRightInd w:val="0"/>
        <w:ind w:firstLine="539"/>
        <w:jc w:val="both"/>
      </w:pPr>
      <w:r w:rsidRPr="007D4051">
        <w:lastRenderedPageBreak/>
        <w:t>Детализация аналитического учета материальных запасов ведется в разрезе объектов материальных запасов, единиц измерения, сорта материальных запасов, количества, ответственного лица, местонахождения объектов (адреса, места хранения), правового основания приобретения.</w:t>
      </w:r>
    </w:p>
    <w:p w14:paraId="54B340BD" w14:textId="4603D067" w:rsidR="00016A86" w:rsidRDefault="00016A86" w:rsidP="00016A86">
      <w:pPr>
        <w:autoSpaceDE w:val="0"/>
        <w:autoSpaceDN w:val="0"/>
        <w:adjustRightInd w:val="0"/>
        <w:jc w:val="both"/>
      </w:pPr>
    </w:p>
    <w:p w14:paraId="7682DA2C" w14:textId="58A537B2" w:rsidR="000014B7" w:rsidRPr="009B284E" w:rsidRDefault="005C72C8" w:rsidP="009279D6">
      <w:pPr>
        <w:autoSpaceDE w:val="0"/>
        <w:autoSpaceDN w:val="0"/>
        <w:adjustRightInd w:val="0"/>
        <w:jc w:val="both"/>
      </w:pPr>
      <w:bookmarkStart w:id="36" w:name="_Hlk37073673"/>
      <w:bookmarkEnd w:id="34"/>
      <w:r>
        <w:rPr>
          <w:bCs/>
          <w:iCs/>
        </w:rPr>
        <w:t>9</w:t>
      </w:r>
      <w:r w:rsidR="00737859">
        <w:rPr>
          <w:bCs/>
          <w:iCs/>
        </w:rPr>
        <w:t>.4.</w:t>
      </w:r>
      <w:r w:rsidR="009279D6">
        <w:rPr>
          <w:bCs/>
          <w:iCs/>
        </w:rPr>
        <w:t xml:space="preserve"> </w:t>
      </w:r>
      <w:r w:rsidR="000014B7" w:rsidRPr="009B284E">
        <w:t>Первоначальная стоимость материальных запасов, приобретенных в результате обменных операций, или созданных субъектом учета определяется в сумме фактически произведенных вложений, формируемых с учетом сумм НДС, предъявленных субъекту учета поставщиками (исполнителями, продавцами), кроме приобретения (создания, получения, сбора) материальных запасов, используемых для выполнения работ, оказания услуг, облагаемых НДС, если иное не предусмотрено законодательством Российской Федерации о налогах и сборах, которые включают:</w:t>
      </w:r>
    </w:p>
    <w:p w14:paraId="14F8D295" w14:textId="77777777" w:rsidR="000014B7" w:rsidRPr="009B284E" w:rsidRDefault="000014B7" w:rsidP="0024367E">
      <w:pPr>
        <w:autoSpaceDE w:val="0"/>
        <w:autoSpaceDN w:val="0"/>
        <w:adjustRightInd w:val="0"/>
        <w:ind w:firstLine="708"/>
        <w:jc w:val="both"/>
      </w:pPr>
      <w:r w:rsidRPr="009B284E">
        <w:t>а) цену приобретения и иные расходы, предусмотренные договором с поставщиком (исполнителем, продавцом), в том числе таможенные пошлины, невозмещаемые суммы НДС (иного налога), за вычетом полученных скидок (вычетов, премий, льгот);</w:t>
      </w:r>
    </w:p>
    <w:p w14:paraId="28B356B4" w14:textId="77777777" w:rsidR="000014B7" w:rsidRPr="009B284E" w:rsidRDefault="000014B7" w:rsidP="0024367E">
      <w:pPr>
        <w:autoSpaceDE w:val="0"/>
        <w:autoSpaceDN w:val="0"/>
        <w:adjustRightInd w:val="0"/>
        <w:ind w:firstLine="708"/>
        <w:jc w:val="both"/>
      </w:pPr>
      <w:r w:rsidRPr="009B284E">
        <w:t>б) расходы, непосредственно связанные с приобретением материальных запасов, в том числе:</w:t>
      </w:r>
    </w:p>
    <w:p w14:paraId="0311F031" w14:textId="31C1FD86" w:rsidR="000014B7" w:rsidRPr="009B284E" w:rsidRDefault="009279D6" w:rsidP="00640568">
      <w:pPr>
        <w:autoSpaceDE w:val="0"/>
        <w:autoSpaceDN w:val="0"/>
        <w:adjustRightInd w:val="0"/>
        <w:ind w:firstLine="708"/>
        <w:jc w:val="both"/>
      </w:pPr>
      <w:r>
        <w:t xml:space="preserve">-  </w:t>
      </w:r>
      <w:r w:rsidR="000014B7" w:rsidRPr="009B284E">
        <w:t>расходы на информационные и консультационные услуги, непосредственно связанные с приобретением материальных ценностей;</w:t>
      </w:r>
    </w:p>
    <w:p w14:paraId="62382F23" w14:textId="6580FB1E" w:rsidR="000014B7" w:rsidRPr="009B284E" w:rsidRDefault="009279D6" w:rsidP="00640568">
      <w:pPr>
        <w:autoSpaceDE w:val="0"/>
        <w:autoSpaceDN w:val="0"/>
        <w:adjustRightInd w:val="0"/>
        <w:ind w:firstLine="708"/>
        <w:jc w:val="both"/>
      </w:pPr>
      <w:r>
        <w:t xml:space="preserve">- </w:t>
      </w:r>
      <w:r w:rsidR="000014B7" w:rsidRPr="009B284E">
        <w:t>суммы вознаграждений за оказание посреднических услуг при приобретении материальных запасов;</w:t>
      </w:r>
    </w:p>
    <w:p w14:paraId="2075396C" w14:textId="34A9E8DE" w:rsidR="000014B7" w:rsidRPr="009B284E" w:rsidRDefault="009279D6" w:rsidP="00640568">
      <w:pPr>
        <w:autoSpaceDE w:val="0"/>
        <w:autoSpaceDN w:val="0"/>
        <w:adjustRightInd w:val="0"/>
        <w:ind w:firstLine="708"/>
        <w:jc w:val="both"/>
      </w:pPr>
      <w:r>
        <w:t xml:space="preserve">- </w:t>
      </w:r>
      <w:r w:rsidR="000014B7" w:rsidRPr="009B284E">
        <w:t>расходы на заготовку и доставку материальных запасов до места их получения (использования), включая страхование доставки (далее при совместном упоминании - расходы по доставке материальных запасов);</w:t>
      </w:r>
    </w:p>
    <w:p w14:paraId="4C289756" w14:textId="32D0346E" w:rsidR="000014B7" w:rsidRPr="009B284E" w:rsidRDefault="009279D6" w:rsidP="00640568">
      <w:pPr>
        <w:autoSpaceDE w:val="0"/>
        <w:autoSpaceDN w:val="0"/>
        <w:adjustRightInd w:val="0"/>
        <w:ind w:firstLine="567"/>
        <w:jc w:val="both"/>
      </w:pPr>
      <w:r>
        <w:t xml:space="preserve">- </w:t>
      </w:r>
      <w:r w:rsidR="000014B7" w:rsidRPr="009B284E">
        <w:t>иные платежи, непосредственно связанные с приобретением материальных запасов.</w:t>
      </w:r>
    </w:p>
    <w:p w14:paraId="4C42936F" w14:textId="62EA44DE" w:rsidR="000014B7" w:rsidRPr="009B284E" w:rsidRDefault="000014B7" w:rsidP="000014B7">
      <w:pPr>
        <w:autoSpaceDE w:val="0"/>
        <w:autoSpaceDN w:val="0"/>
        <w:adjustRightInd w:val="0"/>
        <w:ind w:firstLine="567"/>
        <w:jc w:val="both"/>
      </w:pPr>
      <w:r w:rsidRPr="009B284E">
        <w:t>В случае</w:t>
      </w:r>
      <w:r w:rsidR="00BF1B9E">
        <w:t>,</w:t>
      </w:r>
      <w:r w:rsidRPr="009B284E">
        <w:t xml:space="preserve"> когда расходы, указанные в </w:t>
      </w:r>
      <w:hyperlink w:anchor="Par2" w:history="1">
        <w:r w:rsidRPr="009B284E">
          <w:t>пп. «б»</w:t>
        </w:r>
      </w:hyperlink>
      <w:r w:rsidRPr="009B284E">
        <w:t xml:space="preserve"> настоящего пункта, осуществлены при приобретении нескольких объектов материальных запасов, в целях определения первоначальной стоимости каждого объекта материальных запасов такие расходы распределяются пропорционально цене каждого объекта материального запаса в общей цене приобретения указанных материальных запасов.</w:t>
      </w:r>
    </w:p>
    <w:p w14:paraId="311EF752" w14:textId="77777777" w:rsidR="000014B7" w:rsidRDefault="000014B7" w:rsidP="000014B7">
      <w:pPr>
        <w:autoSpaceDE w:val="0"/>
        <w:autoSpaceDN w:val="0"/>
        <w:adjustRightInd w:val="0"/>
        <w:ind w:firstLine="567"/>
        <w:jc w:val="both"/>
      </w:pPr>
      <w:r w:rsidRPr="009B284E">
        <w:t>Материальные запасы, находящиеся в пути, учитывать с выделением отклонений фактической себестоимости от учетной цены (транспортных расходов, наценок посреднических организаций). После исчисления фактической себестоимости выявленные отклонения от учетной цены отражать в составе отклонений по соответствующим счетам.</w:t>
      </w:r>
    </w:p>
    <w:p w14:paraId="0C02D125" w14:textId="37DABA3F" w:rsidR="000014B7" w:rsidRPr="00507D53" w:rsidRDefault="009279D6" w:rsidP="000014B7">
      <w:pPr>
        <w:autoSpaceDE w:val="0"/>
        <w:autoSpaceDN w:val="0"/>
        <w:adjustRightInd w:val="0"/>
        <w:ind w:firstLine="567"/>
        <w:jc w:val="both"/>
        <w:rPr>
          <w:lang w:val="en-US"/>
        </w:rPr>
      </w:pPr>
      <w:r>
        <w:t>Основание: пункт 1</w:t>
      </w:r>
      <w:r w:rsidRPr="009B284E">
        <w:t>9 СГС «Запасы»</w:t>
      </w:r>
      <w:r>
        <w:t>.</w:t>
      </w:r>
    </w:p>
    <w:p w14:paraId="5D27CDAA" w14:textId="77777777" w:rsidR="009279D6" w:rsidRDefault="009279D6" w:rsidP="000014B7">
      <w:pPr>
        <w:autoSpaceDE w:val="0"/>
        <w:autoSpaceDN w:val="0"/>
        <w:adjustRightInd w:val="0"/>
        <w:ind w:firstLine="567"/>
        <w:jc w:val="both"/>
      </w:pPr>
    </w:p>
    <w:p w14:paraId="006CA533" w14:textId="71D5AD7E" w:rsidR="009279D6" w:rsidRDefault="005C72C8" w:rsidP="009279D6">
      <w:pPr>
        <w:autoSpaceDE w:val="0"/>
        <w:autoSpaceDN w:val="0"/>
        <w:adjustRightInd w:val="0"/>
        <w:jc w:val="both"/>
      </w:pPr>
      <w:r>
        <w:t>9</w:t>
      </w:r>
      <w:r w:rsidR="009279D6" w:rsidRPr="009279D6">
        <w:t>.</w:t>
      </w:r>
      <w:r w:rsidR="009D37CD">
        <w:t>5</w:t>
      </w:r>
      <w:r w:rsidR="009279D6" w:rsidRPr="009279D6">
        <w:t xml:space="preserve">. </w:t>
      </w:r>
      <w:r w:rsidR="000014B7" w:rsidRPr="009279D6">
        <w:t>Фактическая стоимость материалов, остающихся у учреждения в результате разборки, ликвидации (утилизации) основных средств или иного имущества, определяется исходя из их текущей оценочной стоимости на дату принятия к бухгалтерскому учету. При этом расходы, связанные с демонтажем (разборкой), ликвидацией (утилизацией) имущества, в результате которых принимаются материалы, а также расходы по их транспортировке, сортировке, иные аналогичные расходы по приведению в состояние, пригодное для использования, относятся на расходы текущего периода и не учитываются при определении первоначальной стоимости материалов</w:t>
      </w:r>
      <w:r w:rsidR="009279D6">
        <w:t>.</w:t>
      </w:r>
    </w:p>
    <w:p w14:paraId="631E2F70" w14:textId="75683614" w:rsidR="000014B7" w:rsidRDefault="009279D6" w:rsidP="009279D6">
      <w:pPr>
        <w:autoSpaceDE w:val="0"/>
        <w:autoSpaceDN w:val="0"/>
        <w:adjustRightInd w:val="0"/>
        <w:ind w:firstLine="567"/>
        <w:jc w:val="both"/>
      </w:pPr>
      <w:r>
        <w:t xml:space="preserve">Основание: </w:t>
      </w:r>
      <w:r w:rsidR="00A13D31" w:rsidRPr="00A13D31">
        <w:t>пункты 52–60 СГС «Концептуальные основы»</w:t>
      </w:r>
      <w:r w:rsidR="00A13D31">
        <w:t xml:space="preserve">, </w:t>
      </w:r>
      <w:r>
        <w:t xml:space="preserve">пункт </w:t>
      </w:r>
      <w:r w:rsidR="000014B7" w:rsidRPr="009279D6">
        <w:t xml:space="preserve">106 </w:t>
      </w:r>
      <w:r>
        <w:t>Инструкции</w:t>
      </w:r>
      <w:r w:rsidR="000014B7" w:rsidRPr="009279D6">
        <w:t xml:space="preserve"> № 157н</w:t>
      </w:r>
      <w:r>
        <w:t>.</w:t>
      </w:r>
    </w:p>
    <w:p w14:paraId="180EC1F8" w14:textId="77777777" w:rsidR="000014B7" w:rsidRDefault="000014B7" w:rsidP="000014B7">
      <w:pPr>
        <w:autoSpaceDE w:val="0"/>
        <w:autoSpaceDN w:val="0"/>
        <w:adjustRightInd w:val="0"/>
        <w:ind w:firstLine="567"/>
        <w:jc w:val="both"/>
      </w:pPr>
    </w:p>
    <w:p w14:paraId="0B954745" w14:textId="61696B81" w:rsidR="000014B7" w:rsidRPr="00A13D31" w:rsidRDefault="005C72C8" w:rsidP="009279D6">
      <w:pPr>
        <w:autoSpaceDE w:val="0"/>
        <w:autoSpaceDN w:val="0"/>
        <w:adjustRightInd w:val="0"/>
        <w:jc w:val="both"/>
      </w:pPr>
      <w:bookmarkStart w:id="37" w:name="_Hlk37073719"/>
      <w:bookmarkEnd w:id="36"/>
      <w:r>
        <w:t>9</w:t>
      </w:r>
      <w:r w:rsidR="009279D6" w:rsidRPr="00A13D31">
        <w:t>.</w:t>
      </w:r>
      <w:r w:rsidR="009D37CD">
        <w:t>6</w:t>
      </w:r>
      <w:r w:rsidR="009279D6" w:rsidRPr="00A13D31">
        <w:t xml:space="preserve">. </w:t>
      </w:r>
      <w:r w:rsidR="000014B7" w:rsidRPr="00A13D31">
        <w:t>Детализация аналитического учета материальных запасов ведется в разрезе объектов материальных запасов, единиц измерения, сорта материальных запасов, количества, ответственного лица, местонахождения объектов (адреса, места хранения), правового основания приобретения.</w:t>
      </w:r>
    </w:p>
    <w:p w14:paraId="79BB8419" w14:textId="29C7A99F" w:rsidR="00A13D31" w:rsidRPr="00A13D31" w:rsidRDefault="00A13D31" w:rsidP="009279D6">
      <w:pPr>
        <w:autoSpaceDE w:val="0"/>
        <w:autoSpaceDN w:val="0"/>
        <w:adjustRightInd w:val="0"/>
        <w:jc w:val="both"/>
      </w:pPr>
    </w:p>
    <w:p w14:paraId="3F653113" w14:textId="657875A2" w:rsidR="00A13D31" w:rsidRPr="00A13D31" w:rsidRDefault="005C72C8" w:rsidP="0024367E">
      <w:pPr>
        <w:pStyle w:val="Default"/>
        <w:jc w:val="both"/>
      </w:pPr>
      <w:r>
        <w:t>9</w:t>
      </w:r>
      <w:r w:rsidR="00A13D31" w:rsidRPr="00A13D31">
        <w:t>.</w:t>
      </w:r>
      <w:r w:rsidR="009D37CD">
        <w:t>7</w:t>
      </w:r>
      <w:r w:rsidR="00A13D31" w:rsidRPr="00A13D31">
        <w:t xml:space="preserve">. Если в первичных документах поставщика единицы измерения отличаются от тех, которые использует бухгалтерия, ответственный бухгалтер оформляет акт перевода единиц измерения. Акт прикладывают к первичным документам поставщика. </w:t>
      </w:r>
    </w:p>
    <w:p w14:paraId="6BC2FA06" w14:textId="28187A0C" w:rsidR="00A13D31" w:rsidRPr="00A13D31" w:rsidRDefault="00A13D31" w:rsidP="00A13D31">
      <w:pPr>
        <w:autoSpaceDE w:val="0"/>
        <w:autoSpaceDN w:val="0"/>
        <w:adjustRightInd w:val="0"/>
        <w:ind w:firstLine="708"/>
        <w:jc w:val="both"/>
      </w:pPr>
      <w:r w:rsidRPr="00A13D31">
        <w:rPr>
          <w:rFonts w:eastAsiaTheme="minorHAnsi"/>
          <w:color w:val="000000"/>
          <w:lang w:eastAsia="en-US"/>
        </w:rPr>
        <w:t>Основание: пункт 8 СГС «Запасы».</w:t>
      </w:r>
    </w:p>
    <w:p w14:paraId="78DBCDBF" w14:textId="77777777" w:rsidR="000014B7" w:rsidRPr="009B284E" w:rsidRDefault="000014B7" w:rsidP="000014B7">
      <w:pPr>
        <w:autoSpaceDE w:val="0"/>
        <w:autoSpaceDN w:val="0"/>
        <w:adjustRightInd w:val="0"/>
        <w:ind w:firstLine="539"/>
        <w:jc w:val="both"/>
      </w:pPr>
    </w:p>
    <w:bookmarkEnd w:id="37"/>
    <w:p w14:paraId="2371149F" w14:textId="61C898E8" w:rsidR="000014B7" w:rsidRPr="00BB1C91" w:rsidRDefault="005C72C8" w:rsidP="009279D6">
      <w:pPr>
        <w:pStyle w:val="a5"/>
        <w:shd w:val="clear" w:color="auto" w:fill="FFFFFF"/>
        <w:spacing w:before="0" w:beforeAutospacing="0" w:after="0" w:afterAutospacing="0"/>
        <w:jc w:val="both"/>
        <w:rPr>
          <w:sz w:val="24"/>
          <w:szCs w:val="24"/>
        </w:rPr>
      </w:pPr>
      <w:r>
        <w:rPr>
          <w:sz w:val="24"/>
          <w:szCs w:val="24"/>
        </w:rPr>
        <w:t>9</w:t>
      </w:r>
      <w:r w:rsidR="009279D6" w:rsidRPr="00BB1C91">
        <w:rPr>
          <w:sz w:val="24"/>
          <w:szCs w:val="24"/>
        </w:rPr>
        <w:t>.</w:t>
      </w:r>
      <w:r w:rsidR="009D37CD">
        <w:rPr>
          <w:sz w:val="24"/>
          <w:szCs w:val="24"/>
        </w:rPr>
        <w:t>8</w:t>
      </w:r>
      <w:r w:rsidR="009279D6" w:rsidRPr="00BB1C91">
        <w:rPr>
          <w:sz w:val="24"/>
          <w:szCs w:val="24"/>
        </w:rPr>
        <w:t xml:space="preserve">. </w:t>
      </w:r>
      <w:r w:rsidR="000014B7" w:rsidRPr="00BB1C91">
        <w:rPr>
          <w:sz w:val="24"/>
          <w:szCs w:val="24"/>
        </w:rPr>
        <w:t>По фактической стоимости каждой единицы списываются следующие материальные запасы:</w:t>
      </w:r>
    </w:p>
    <w:p w14:paraId="4430D188" w14:textId="77777777" w:rsidR="000014B7" w:rsidRPr="00BB1C91" w:rsidRDefault="000014B7" w:rsidP="000014B7">
      <w:pPr>
        <w:shd w:val="clear" w:color="auto" w:fill="FFFFFF"/>
        <w:ind w:firstLine="539"/>
        <w:jc w:val="both"/>
      </w:pPr>
      <w:r w:rsidRPr="00BB1C91">
        <w:rPr>
          <w:rStyle w:val="fill"/>
        </w:rPr>
        <w:t>– специальные инструменты и специальные приспособления</w:t>
      </w:r>
      <w:r w:rsidRPr="00BB1C91">
        <w:t>;</w:t>
      </w:r>
    </w:p>
    <w:p w14:paraId="1FE329F9" w14:textId="77777777" w:rsidR="000014B7" w:rsidRPr="00BB1C91" w:rsidRDefault="000014B7" w:rsidP="000014B7">
      <w:pPr>
        <w:shd w:val="clear" w:color="auto" w:fill="FFFFFF"/>
        <w:ind w:firstLine="539"/>
        <w:jc w:val="both"/>
      </w:pPr>
      <w:r w:rsidRPr="00BB1C91">
        <w:rPr>
          <w:rStyle w:val="fill"/>
        </w:rPr>
        <w:lastRenderedPageBreak/>
        <w:t>– оборудование, требующее монтажа и предназначенное для установки</w:t>
      </w:r>
      <w:r w:rsidRPr="00BB1C91">
        <w:t>;</w:t>
      </w:r>
    </w:p>
    <w:p w14:paraId="3E3A2CD3" w14:textId="3F96382F" w:rsidR="000014B7" w:rsidRPr="00BB1C91" w:rsidRDefault="000014B7" w:rsidP="000014B7">
      <w:pPr>
        <w:shd w:val="clear" w:color="auto" w:fill="FFFFFF"/>
        <w:ind w:firstLine="539"/>
        <w:jc w:val="both"/>
      </w:pPr>
      <w:r w:rsidRPr="00BB1C91">
        <w:rPr>
          <w:rStyle w:val="fill"/>
        </w:rPr>
        <w:t>– запчасти и другие материалы, предназначенные для изготовления других материальных запасов и основных средств</w:t>
      </w:r>
      <w:r w:rsidR="009279D6" w:rsidRPr="00BB1C91">
        <w:t>.</w:t>
      </w:r>
    </w:p>
    <w:p w14:paraId="35CCDC9F" w14:textId="1B961302" w:rsidR="000014B7" w:rsidRPr="00BB1C91" w:rsidRDefault="000014B7" w:rsidP="000014B7">
      <w:pPr>
        <w:pStyle w:val="a5"/>
        <w:shd w:val="clear" w:color="auto" w:fill="FFFFFF"/>
        <w:spacing w:before="0" w:beforeAutospacing="0" w:after="0" w:afterAutospacing="0"/>
        <w:ind w:firstLine="539"/>
        <w:jc w:val="both"/>
        <w:rPr>
          <w:sz w:val="24"/>
          <w:szCs w:val="24"/>
        </w:rPr>
      </w:pPr>
      <w:r w:rsidRPr="00BB1C91">
        <w:rPr>
          <w:sz w:val="24"/>
          <w:szCs w:val="24"/>
        </w:rPr>
        <w:t>Остальные материальные запасы списываются по средней фактической стоимости.</w:t>
      </w:r>
    </w:p>
    <w:p w14:paraId="0F387E2E" w14:textId="77777777" w:rsidR="000014B7" w:rsidRPr="00BB1C91" w:rsidRDefault="000014B7" w:rsidP="000014B7">
      <w:pPr>
        <w:pStyle w:val="a5"/>
        <w:shd w:val="clear" w:color="auto" w:fill="FFFFFF"/>
        <w:spacing w:before="0" w:beforeAutospacing="0" w:after="0" w:afterAutospacing="0"/>
        <w:ind w:firstLine="539"/>
        <w:jc w:val="both"/>
        <w:rPr>
          <w:sz w:val="24"/>
          <w:szCs w:val="24"/>
        </w:rPr>
      </w:pPr>
      <w:r w:rsidRPr="00BB1C91">
        <w:rPr>
          <w:sz w:val="24"/>
          <w:szCs w:val="24"/>
        </w:rPr>
        <w:t>Применяемый метод используется в течение финансового года непрерывно.</w:t>
      </w:r>
    </w:p>
    <w:p w14:paraId="054D69F4" w14:textId="04F1CC4B" w:rsidR="000014B7" w:rsidRPr="00BB1C91" w:rsidRDefault="009279D6" w:rsidP="000014B7">
      <w:pPr>
        <w:pStyle w:val="a5"/>
        <w:shd w:val="clear" w:color="auto" w:fill="FFFFFF"/>
        <w:spacing w:before="0" w:beforeAutospacing="0" w:after="0" w:afterAutospacing="0"/>
        <w:ind w:firstLine="539"/>
        <w:jc w:val="both"/>
        <w:rPr>
          <w:sz w:val="24"/>
          <w:szCs w:val="24"/>
        </w:rPr>
      </w:pPr>
      <w:r w:rsidRPr="00BB1C91">
        <w:rPr>
          <w:sz w:val="24"/>
          <w:szCs w:val="24"/>
        </w:rPr>
        <w:t>Основание: пункт 108 Инструкция № 157н.</w:t>
      </w:r>
    </w:p>
    <w:p w14:paraId="4B36FFD5" w14:textId="77777777" w:rsidR="009279D6" w:rsidRPr="00BB1C91" w:rsidRDefault="009279D6" w:rsidP="000014B7">
      <w:pPr>
        <w:pStyle w:val="a5"/>
        <w:shd w:val="clear" w:color="auto" w:fill="FFFFFF"/>
        <w:spacing w:before="0" w:beforeAutospacing="0" w:after="0" w:afterAutospacing="0"/>
        <w:ind w:firstLine="539"/>
        <w:jc w:val="both"/>
        <w:rPr>
          <w:sz w:val="24"/>
          <w:szCs w:val="24"/>
        </w:rPr>
      </w:pPr>
    </w:p>
    <w:p w14:paraId="071A1FFA" w14:textId="576EA80E" w:rsidR="00AE4777" w:rsidRPr="00BB1C91" w:rsidRDefault="005C72C8" w:rsidP="00AE4777">
      <w:pPr>
        <w:pStyle w:val="a5"/>
        <w:shd w:val="clear" w:color="auto" w:fill="FFFFFF"/>
        <w:spacing w:before="0" w:beforeAutospacing="0" w:after="0" w:afterAutospacing="0"/>
        <w:jc w:val="both"/>
        <w:rPr>
          <w:sz w:val="24"/>
          <w:szCs w:val="24"/>
        </w:rPr>
      </w:pPr>
      <w:r>
        <w:rPr>
          <w:sz w:val="24"/>
          <w:szCs w:val="24"/>
        </w:rPr>
        <w:t>9</w:t>
      </w:r>
      <w:r w:rsidR="009279D6" w:rsidRPr="00BB1C91">
        <w:rPr>
          <w:sz w:val="24"/>
          <w:szCs w:val="24"/>
        </w:rPr>
        <w:t>.</w:t>
      </w:r>
      <w:r w:rsidR="009D37CD">
        <w:rPr>
          <w:sz w:val="24"/>
          <w:szCs w:val="24"/>
        </w:rPr>
        <w:t>9</w:t>
      </w:r>
      <w:r w:rsidR="009279D6" w:rsidRPr="00BB1C91">
        <w:rPr>
          <w:sz w:val="24"/>
          <w:szCs w:val="24"/>
        </w:rPr>
        <w:t xml:space="preserve">. </w:t>
      </w:r>
      <w:r w:rsidR="000014B7" w:rsidRPr="00BB1C91">
        <w:rPr>
          <w:sz w:val="24"/>
          <w:szCs w:val="24"/>
          <w:lang w:eastAsia="en-US"/>
        </w:rPr>
        <w:t>Предметы мягкого инвентаря маркируются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w:t>
      </w:r>
      <w:r w:rsidR="00AE4777" w:rsidRPr="00BB1C91">
        <w:rPr>
          <w:sz w:val="24"/>
          <w:szCs w:val="24"/>
          <w:lang w:eastAsia="en-US"/>
        </w:rPr>
        <w:t xml:space="preserve"> </w:t>
      </w:r>
      <w:r w:rsidR="00AE4777" w:rsidRPr="00BB1C91">
        <w:rPr>
          <w:sz w:val="24"/>
          <w:szCs w:val="24"/>
        </w:rPr>
        <w:t>Срок маркировки – не позднее дня, следующего за днем поступления мягкого инвентаря на склад.</w:t>
      </w:r>
    </w:p>
    <w:p w14:paraId="2E53A608" w14:textId="38D7C131" w:rsidR="009279D6" w:rsidRPr="00BB1C91" w:rsidRDefault="000014B7" w:rsidP="000014B7">
      <w:pPr>
        <w:pStyle w:val="a5"/>
        <w:shd w:val="clear" w:color="auto" w:fill="FFFFFF"/>
        <w:spacing w:before="0" w:beforeAutospacing="0" w:after="0" w:afterAutospacing="0"/>
        <w:ind w:firstLine="539"/>
        <w:jc w:val="both"/>
        <w:rPr>
          <w:sz w:val="24"/>
          <w:szCs w:val="24"/>
        </w:rPr>
      </w:pPr>
      <w:r w:rsidRPr="00E058E4">
        <w:rPr>
          <w:sz w:val="24"/>
          <w:szCs w:val="24"/>
        </w:rPr>
        <w:t>Маркировочные штампы хранятся</w:t>
      </w:r>
      <w:r w:rsidR="00E058E4">
        <w:rPr>
          <w:sz w:val="24"/>
          <w:szCs w:val="24"/>
        </w:rPr>
        <w:t xml:space="preserve"> у ответственного лица.</w:t>
      </w:r>
    </w:p>
    <w:p w14:paraId="49A2C25F" w14:textId="2DF4571A" w:rsidR="000014B7" w:rsidRPr="00BB1C91" w:rsidRDefault="009279D6" w:rsidP="000014B7">
      <w:pPr>
        <w:pStyle w:val="a5"/>
        <w:shd w:val="clear" w:color="auto" w:fill="FFFFFF"/>
        <w:spacing w:before="0" w:beforeAutospacing="0" w:after="0" w:afterAutospacing="0"/>
        <w:ind w:firstLine="539"/>
        <w:jc w:val="both"/>
        <w:rPr>
          <w:sz w:val="24"/>
          <w:szCs w:val="24"/>
          <w:lang w:eastAsia="en-US"/>
        </w:rPr>
      </w:pPr>
      <w:r w:rsidRPr="00BB1C91">
        <w:rPr>
          <w:sz w:val="24"/>
          <w:szCs w:val="24"/>
          <w:lang w:eastAsia="en-US"/>
        </w:rPr>
        <w:t>Основание: пункт 118 Инструкции № 157н.</w:t>
      </w:r>
    </w:p>
    <w:p w14:paraId="11BE3E44" w14:textId="4A67648F" w:rsidR="00AE4777" w:rsidRDefault="00AE4777" w:rsidP="00AE4777">
      <w:pPr>
        <w:pStyle w:val="a5"/>
        <w:shd w:val="clear" w:color="auto" w:fill="FFFFFF"/>
        <w:spacing w:before="0" w:beforeAutospacing="0" w:after="0" w:afterAutospacing="0"/>
        <w:jc w:val="both"/>
        <w:rPr>
          <w:lang w:eastAsia="en-US"/>
        </w:rPr>
      </w:pPr>
    </w:p>
    <w:p w14:paraId="7B89A214" w14:textId="5B8D5890" w:rsidR="00AE4777" w:rsidRPr="00BB1C91" w:rsidRDefault="005C72C8" w:rsidP="00AE4777">
      <w:pPr>
        <w:pStyle w:val="a5"/>
        <w:shd w:val="clear" w:color="auto" w:fill="FFFFFF"/>
        <w:spacing w:before="0" w:beforeAutospacing="0" w:after="0" w:afterAutospacing="0"/>
        <w:jc w:val="both"/>
        <w:rPr>
          <w:sz w:val="24"/>
          <w:szCs w:val="24"/>
          <w:lang w:eastAsia="en-US"/>
        </w:rPr>
      </w:pPr>
      <w:r>
        <w:rPr>
          <w:sz w:val="24"/>
          <w:szCs w:val="24"/>
          <w:lang w:eastAsia="en-US"/>
        </w:rPr>
        <w:t>9</w:t>
      </w:r>
      <w:r w:rsidR="00AE4777" w:rsidRPr="00BB1C91">
        <w:rPr>
          <w:sz w:val="24"/>
          <w:szCs w:val="24"/>
          <w:lang w:eastAsia="en-US"/>
        </w:rPr>
        <w:t>.</w:t>
      </w:r>
      <w:r w:rsidR="009D37CD">
        <w:rPr>
          <w:sz w:val="24"/>
          <w:szCs w:val="24"/>
          <w:lang w:eastAsia="en-US"/>
        </w:rPr>
        <w:t>10</w:t>
      </w:r>
      <w:r w:rsidR="00AE4777" w:rsidRPr="00BB1C91">
        <w:rPr>
          <w:sz w:val="24"/>
          <w:szCs w:val="24"/>
          <w:lang w:eastAsia="en-US"/>
        </w:rPr>
        <w:t xml:space="preserve">. Мягкий инвентарь одноразового использования маркировке не подлежит. </w:t>
      </w:r>
    </w:p>
    <w:p w14:paraId="6BFF9CA8" w14:textId="77777777" w:rsidR="009279D6" w:rsidRPr="009B284E" w:rsidRDefault="009279D6" w:rsidP="000014B7">
      <w:pPr>
        <w:pStyle w:val="a5"/>
        <w:shd w:val="clear" w:color="auto" w:fill="FFFFFF"/>
        <w:spacing w:before="0" w:beforeAutospacing="0" w:after="0" w:afterAutospacing="0"/>
        <w:ind w:firstLine="539"/>
        <w:jc w:val="both"/>
      </w:pPr>
    </w:p>
    <w:p w14:paraId="3BDBB284" w14:textId="7B55A43C" w:rsidR="000014B7" w:rsidRDefault="005C72C8" w:rsidP="00BB1C91">
      <w:pPr>
        <w:pStyle w:val="ConsNormal"/>
        <w:ind w:firstLine="0"/>
        <w:jc w:val="both"/>
        <w:rPr>
          <w:rFonts w:ascii="Times New Roman" w:hAnsi="Times New Roman"/>
          <w:sz w:val="24"/>
          <w:szCs w:val="24"/>
        </w:rPr>
      </w:pPr>
      <w:r>
        <w:rPr>
          <w:rFonts w:ascii="Times New Roman" w:hAnsi="Times New Roman"/>
          <w:sz w:val="24"/>
          <w:szCs w:val="24"/>
        </w:rPr>
        <w:t>9</w:t>
      </w:r>
      <w:r w:rsidR="00BB1C91">
        <w:rPr>
          <w:rFonts w:ascii="Times New Roman" w:hAnsi="Times New Roman"/>
          <w:sz w:val="24"/>
          <w:szCs w:val="24"/>
        </w:rPr>
        <w:t>.</w:t>
      </w:r>
      <w:r w:rsidR="00E356C1">
        <w:rPr>
          <w:rFonts w:ascii="Times New Roman" w:hAnsi="Times New Roman"/>
          <w:sz w:val="24"/>
          <w:szCs w:val="24"/>
        </w:rPr>
        <w:t>1</w:t>
      </w:r>
      <w:r w:rsidR="009D37CD">
        <w:rPr>
          <w:rFonts w:ascii="Times New Roman" w:hAnsi="Times New Roman"/>
          <w:sz w:val="24"/>
          <w:szCs w:val="24"/>
        </w:rPr>
        <w:t>1</w:t>
      </w:r>
      <w:r w:rsidR="000014B7" w:rsidRPr="009B284E">
        <w:rPr>
          <w:rFonts w:ascii="Times New Roman" w:hAnsi="Times New Roman"/>
          <w:sz w:val="24"/>
          <w:szCs w:val="24"/>
        </w:rPr>
        <w:t>. Оприходование материальных запасов отражается в регистрах бухгалтерского учета на основании первичных учетных документов (накладных поставщика и т.п.).</w:t>
      </w:r>
      <w:r w:rsidR="00BB1C91">
        <w:rPr>
          <w:rFonts w:ascii="Times New Roman" w:hAnsi="Times New Roman"/>
          <w:sz w:val="24"/>
          <w:szCs w:val="24"/>
        </w:rPr>
        <w:t xml:space="preserve"> </w:t>
      </w:r>
    </w:p>
    <w:p w14:paraId="20556241" w14:textId="727250A8" w:rsidR="00BB1C91" w:rsidRDefault="00BB1C91" w:rsidP="00BB1C91">
      <w:pPr>
        <w:pStyle w:val="ConsNormal"/>
        <w:ind w:firstLine="0"/>
        <w:jc w:val="both"/>
        <w:rPr>
          <w:rFonts w:ascii="Times New Roman" w:hAnsi="Times New Roman"/>
          <w:sz w:val="24"/>
          <w:szCs w:val="24"/>
        </w:rPr>
      </w:pPr>
      <w:r>
        <w:rPr>
          <w:rFonts w:ascii="Times New Roman" w:hAnsi="Times New Roman"/>
          <w:sz w:val="24"/>
          <w:szCs w:val="24"/>
        </w:rPr>
        <w:tab/>
        <w:t xml:space="preserve">Данные о материальных запасах, имеющих срок эксплуатации свыше 12 месяцев, заносятся в Карточку капитальных вложений (ф. 0509211) и принимаются к учету на основании Решения о </w:t>
      </w:r>
      <w:r w:rsidRPr="00BB1C91">
        <w:rPr>
          <w:rFonts w:ascii="Times New Roman" w:hAnsi="Times New Roman"/>
          <w:sz w:val="24"/>
          <w:szCs w:val="24"/>
        </w:rPr>
        <w:t>признании объектов нефинансовых активов (ф. 0510441)</w:t>
      </w:r>
      <w:r>
        <w:rPr>
          <w:rFonts w:ascii="Times New Roman" w:hAnsi="Times New Roman"/>
          <w:sz w:val="24"/>
          <w:szCs w:val="24"/>
        </w:rPr>
        <w:t>.</w:t>
      </w:r>
    </w:p>
    <w:p w14:paraId="268D336B" w14:textId="5676D16E" w:rsidR="00BB1C91" w:rsidRDefault="00BB1C91" w:rsidP="00BB1C91">
      <w:pPr>
        <w:pStyle w:val="ConsNormal"/>
        <w:ind w:firstLine="0"/>
        <w:jc w:val="both"/>
        <w:rPr>
          <w:rFonts w:ascii="Times New Roman" w:hAnsi="Times New Roman"/>
          <w:sz w:val="24"/>
          <w:szCs w:val="24"/>
        </w:rPr>
      </w:pPr>
      <w:r>
        <w:rPr>
          <w:rFonts w:ascii="Times New Roman" w:hAnsi="Times New Roman"/>
          <w:sz w:val="24"/>
          <w:szCs w:val="24"/>
        </w:rPr>
        <w:tab/>
        <w:t>Основание: пункты 40.1 и 72 Приказа № 61н.</w:t>
      </w:r>
    </w:p>
    <w:p w14:paraId="274D5DB3" w14:textId="5E1075B7" w:rsidR="00BB1C91" w:rsidRDefault="00BB1C91" w:rsidP="00BB1C91">
      <w:pPr>
        <w:pStyle w:val="ConsNormal"/>
        <w:ind w:firstLine="0"/>
        <w:jc w:val="both"/>
        <w:rPr>
          <w:rFonts w:ascii="Times New Roman" w:hAnsi="Times New Roman"/>
          <w:sz w:val="24"/>
          <w:szCs w:val="24"/>
        </w:rPr>
      </w:pPr>
    </w:p>
    <w:p w14:paraId="765C35E9" w14:textId="22CAB345" w:rsidR="000014B7" w:rsidRPr="009B284E" w:rsidRDefault="005C72C8" w:rsidP="00BB1C91">
      <w:pPr>
        <w:pStyle w:val="ConsNormal"/>
        <w:ind w:firstLine="0"/>
        <w:jc w:val="both"/>
        <w:rPr>
          <w:rFonts w:ascii="Times New Roman" w:hAnsi="Times New Roman"/>
          <w:spacing w:val="-2"/>
          <w:sz w:val="24"/>
          <w:szCs w:val="24"/>
        </w:rPr>
      </w:pPr>
      <w:r>
        <w:rPr>
          <w:rFonts w:ascii="Times New Roman" w:hAnsi="Times New Roman"/>
          <w:sz w:val="24"/>
          <w:szCs w:val="24"/>
        </w:rPr>
        <w:t>9</w:t>
      </w:r>
      <w:r w:rsidR="00BB1C91">
        <w:rPr>
          <w:rFonts w:ascii="Times New Roman" w:hAnsi="Times New Roman"/>
          <w:sz w:val="24"/>
          <w:szCs w:val="24"/>
        </w:rPr>
        <w:t>.1</w:t>
      </w:r>
      <w:r w:rsidR="009D37CD">
        <w:rPr>
          <w:rFonts w:ascii="Times New Roman" w:hAnsi="Times New Roman"/>
          <w:sz w:val="24"/>
          <w:szCs w:val="24"/>
        </w:rPr>
        <w:t>2</w:t>
      </w:r>
      <w:r w:rsidR="00BB1C91">
        <w:rPr>
          <w:rFonts w:ascii="Times New Roman" w:hAnsi="Times New Roman"/>
          <w:sz w:val="24"/>
          <w:szCs w:val="24"/>
        </w:rPr>
        <w:t xml:space="preserve">. </w:t>
      </w:r>
      <w:r w:rsidR="000014B7" w:rsidRPr="009B284E">
        <w:rPr>
          <w:rFonts w:ascii="Times New Roman" w:hAnsi="Times New Roman"/>
          <w:spacing w:val="-2"/>
          <w:sz w:val="24"/>
          <w:szCs w:val="24"/>
        </w:rPr>
        <w:t xml:space="preserve">В тех случаях, когда имеются расхождения с данными документов поставщика, составляется </w:t>
      </w:r>
      <w:r w:rsidR="00BB1C91" w:rsidRPr="00BB1C91">
        <w:rPr>
          <w:rFonts w:ascii="Times New Roman" w:hAnsi="Times New Roman"/>
          <w:spacing w:val="-2"/>
          <w:sz w:val="24"/>
          <w:szCs w:val="24"/>
        </w:rPr>
        <w:t>Акт приемки товаров, работ, услуг (ф. 0510452)</w:t>
      </w:r>
      <w:r w:rsidR="00BB1C91">
        <w:rPr>
          <w:rFonts w:ascii="Times New Roman" w:hAnsi="Times New Roman"/>
          <w:spacing w:val="-2"/>
          <w:sz w:val="24"/>
          <w:szCs w:val="24"/>
        </w:rPr>
        <w:t xml:space="preserve">, который </w:t>
      </w:r>
      <w:r w:rsidR="000014B7" w:rsidRPr="009B284E">
        <w:rPr>
          <w:rFonts w:ascii="Times New Roman" w:hAnsi="Times New Roman"/>
          <w:spacing w:val="-2"/>
          <w:sz w:val="24"/>
          <w:szCs w:val="24"/>
        </w:rPr>
        <w:t xml:space="preserve">составляется </w:t>
      </w:r>
      <w:r w:rsidR="00BB1C91">
        <w:rPr>
          <w:rFonts w:ascii="Times New Roman" w:hAnsi="Times New Roman"/>
          <w:spacing w:val="-2"/>
          <w:sz w:val="24"/>
          <w:szCs w:val="24"/>
        </w:rPr>
        <w:t>К</w:t>
      </w:r>
      <w:r w:rsidR="000014B7" w:rsidRPr="009B284E">
        <w:rPr>
          <w:rFonts w:ascii="Times New Roman" w:hAnsi="Times New Roman"/>
          <w:spacing w:val="-2"/>
          <w:sz w:val="24"/>
          <w:szCs w:val="24"/>
        </w:rPr>
        <w:t xml:space="preserve">омиссией </w:t>
      </w:r>
      <w:r w:rsidR="00BB1C91">
        <w:rPr>
          <w:rFonts w:ascii="Times New Roman" w:hAnsi="Times New Roman"/>
          <w:spacing w:val="-2"/>
          <w:sz w:val="24"/>
          <w:szCs w:val="24"/>
        </w:rPr>
        <w:t>У</w:t>
      </w:r>
      <w:r w:rsidR="000014B7" w:rsidRPr="009B284E">
        <w:rPr>
          <w:rFonts w:ascii="Times New Roman" w:hAnsi="Times New Roman"/>
          <w:spacing w:val="-2"/>
          <w:sz w:val="24"/>
          <w:szCs w:val="24"/>
        </w:rPr>
        <w:t>чреждения.</w:t>
      </w:r>
    </w:p>
    <w:p w14:paraId="6D2C5D54" w14:textId="77777777" w:rsidR="00BB1C91" w:rsidRDefault="00BB1C91" w:rsidP="00BB1C91">
      <w:pPr>
        <w:pStyle w:val="ConsPlusNormal"/>
        <w:ind w:firstLine="0"/>
        <w:jc w:val="both"/>
        <w:rPr>
          <w:rFonts w:ascii="Times New Roman" w:hAnsi="Times New Roman" w:cs="Times New Roman"/>
          <w:sz w:val="24"/>
          <w:szCs w:val="24"/>
        </w:rPr>
      </w:pPr>
    </w:p>
    <w:p w14:paraId="396583BD" w14:textId="1ED5D88A" w:rsidR="000014B7" w:rsidRDefault="005C72C8" w:rsidP="00BB1C9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9</w:t>
      </w:r>
      <w:r w:rsidR="00BB1C91">
        <w:rPr>
          <w:rFonts w:ascii="Times New Roman" w:hAnsi="Times New Roman" w:cs="Times New Roman"/>
          <w:sz w:val="24"/>
          <w:szCs w:val="24"/>
        </w:rPr>
        <w:t>.1</w:t>
      </w:r>
      <w:r w:rsidR="009D37CD">
        <w:rPr>
          <w:rFonts w:ascii="Times New Roman" w:hAnsi="Times New Roman" w:cs="Times New Roman"/>
          <w:sz w:val="24"/>
          <w:szCs w:val="24"/>
        </w:rPr>
        <w:t>3</w:t>
      </w:r>
      <w:r w:rsidR="000014B7" w:rsidRPr="009B284E">
        <w:rPr>
          <w:rFonts w:ascii="Times New Roman" w:hAnsi="Times New Roman" w:cs="Times New Roman"/>
          <w:sz w:val="24"/>
          <w:szCs w:val="24"/>
        </w:rPr>
        <w:t xml:space="preserve">. Ответственные лица ведут учет материальных запасов в </w:t>
      </w:r>
      <w:r w:rsidR="00925509">
        <w:rPr>
          <w:rFonts w:ascii="Times New Roman" w:hAnsi="Times New Roman" w:cs="Times New Roman"/>
          <w:sz w:val="24"/>
          <w:szCs w:val="24"/>
        </w:rPr>
        <w:t xml:space="preserve">Книге складского учета или </w:t>
      </w:r>
      <w:r w:rsidR="000014B7" w:rsidRPr="009B284E">
        <w:rPr>
          <w:rFonts w:ascii="Times New Roman" w:hAnsi="Times New Roman" w:cs="Times New Roman"/>
          <w:sz w:val="24"/>
          <w:szCs w:val="24"/>
        </w:rPr>
        <w:t xml:space="preserve">Карточке количественно – суммового учета материальных ценностей по наименованиям, сортам и количеству (форма 0504041). Заполнение Карточки </w:t>
      </w:r>
      <w:hyperlink r:id="rId60" w:history="1">
        <w:r w:rsidR="000014B7" w:rsidRPr="009B284E">
          <w:rPr>
            <w:rFonts w:ascii="Times New Roman" w:hAnsi="Times New Roman" w:cs="Times New Roman"/>
            <w:sz w:val="24"/>
            <w:szCs w:val="24"/>
          </w:rPr>
          <w:t>(форма 0504041)</w:t>
        </w:r>
      </w:hyperlink>
      <w:r w:rsidR="000014B7" w:rsidRPr="009B284E">
        <w:rPr>
          <w:rFonts w:ascii="Times New Roman" w:hAnsi="Times New Roman" w:cs="Times New Roman"/>
          <w:sz w:val="24"/>
          <w:szCs w:val="24"/>
        </w:rPr>
        <w:t xml:space="preserve"> начинается с переноса остатков на начало года. Записи в Карточке </w:t>
      </w:r>
      <w:hyperlink r:id="rId61" w:history="1">
        <w:r w:rsidR="000014B7" w:rsidRPr="009B284E">
          <w:rPr>
            <w:rFonts w:ascii="Times New Roman" w:hAnsi="Times New Roman" w:cs="Times New Roman"/>
            <w:sz w:val="24"/>
            <w:szCs w:val="24"/>
          </w:rPr>
          <w:t>(форма 0504041)</w:t>
        </w:r>
      </w:hyperlink>
      <w:r w:rsidR="000014B7" w:rsidRPr="009B284E">
        <w:rPr>
          <w:rFonts w:ascii="Times New Roman" w:hAnsi="Times New Roman" w:cs="Times New Roman"/>
          <w:sz w:val="24"/>
          <w:szCs w:val="24"/>
        </w:rPr>
        <w:t xml:space="preserve"> ведутся на основании первичных (сводных) учетных документов, приложенных к Журналам операций </w:t>
      </w:r>
      <w:hyperlink r:id="rId62" w:history="1">
        <w:r w:rsidR="000014B7" w:rsidRPr="009B284E">
          <w:rPr>
            <w:rFonts w:ascii="Times New Roman" w:hAnsi="Times New Roman" w:cs="Times New Roman"/>
            <w:sz w:val="24"/>
            <w:szCs w:val="24"/>
          </w:rPr>
          <w:t>(ф</w:t>
        </w:r>
        <w:r w:rsidR="00A13D31">
          <w:rPr>
            <w:rFonts w:ascii="Times New Roman" w:hAnsi="Times New Roman" w:cs="Times New Roman"/>
            <w:sz w:val="24"/>
            <w:szCs w:val="24"/>
          </w:rPr>
          <w:t>.</w:t>
        </w:r>
        <w:r w:rsidR="000014B7" w:rsidRPr="009B284E">
          <w:rPr>
            <w:rFonts w:ascii="Times New Roman" w:hAnsi="Times New Roman" w:cs="Times New Roman"/>
            <w:sz w:val="24"/>
            <w:szCs w:val="24"/>
          </w:rPr>
          <w:t xml:space="preserve"> 0504071)</w:t>
        </w:r>
      </w:hyperlink>
      <w:r w:rsidR="000014B7" w:rsidRPr="009B284E">
        <w:rPr>
          <w:rFonts w:ascii="Times New Roman" w:hAnsi="Times New Roman" w:cs="Times New Roman"/>
          <w:sz w:val="24"/>
          <w:szCs w:val="24"/>
        </w:rPr>
        <w:t>, в количественном и стоимостном выражении с выведением остатков на конец периода и составляются по каждому ответственному лицу отдельно.</w:t>
      </w:r>
    </w:p>
    <w:p w14:paraId="067BC095" w14:textId="77777777" w:rsidR="000014B7" w:rsidRPr="009B284E" w:rsidRDefault="000014B7" w:rsidP="000014B7">
      <w:pPr>
        <w:pStyle w:val="ConsPlusNormal"/>
        <w:ind w:firstLine="539"/>
        <w:jc w:val="both"/>
        <w:rPr>
          <w:rFonts w:ascii="Times New Roman" w:hAnsi="Times New Roman" w:cs="Times New Roman"/>
          <w:sz w:val="24"/>
          <w:szCs w:val="24"/>
        </w:rPr>
      </w:pPr>
    </w:p>
    <w:p w14:paraId="5497BC37" w14:textId="71D41BEC" w:rsidR="000014B7" w:rsidRPr="009B284E" w:rsidRDefault="005C72C8" w:rsidP="00A13D31">
      <w:pPr>
        <w:autoSpaceDE w:val="0"/>
        <w:autoSpaceDN w:val="0"/>
        <w:adjustRightInd w:val="0"/>
        <w:jc w:val="both"/>
      </w:pPr>
      <w:bookmarkStart w:id="38" w:name="_Hlk37073805"/>
      <w:r>
        <w:t>9</w:t>
      </w:r>
      <w:r w:rsidR="00A13D31">
        <w:t>.1</w:t>
      </w:r>
      <w:r w:rsidR="009D37CD">
        <w:t>4</w:t>
      </w:r>
      <w:r w:rsidR="00A13D31">
        <w:t xml:space="preserve">. </w:t>
      </w:r>
      <w:r w:rsidR="000014B7" w:rsidRPr="009B284E">
        <w:t>При отражении поступления и выбытия материальных запасов использовать следующие подстатьи КОСГУ в зависимости от целевого (функционального) назначения материальных запасов. Целевое (функциональное) назначение материальных запасов определяется на основании служебных записок ответственных лиц, контрактных управляющих (специалистов по закупкам) в которых указывается потребность в материальных запасах и направление их использования.</w:t>
      </w:r>
    </w:p>
    <w:bookmarkEnd w:id="38"/>
    <w:p w14:paraId="5C1C6AA3" w14:textId="77777777" w:rsidR="000014B7" w:rsidRPr="009B284E" w:rsidRDefault="000014B7" w:rsidP="000014B7">
      <w:pPr>
        <w:autoSpaceDE w:val="0"/>
        <w:autoSpaceDN w:val="0"/>
        <w:adjustRightInd w:val="0"/>
        <w:ind w:firstLine="539"/>
        <w:jc w:val="both"/>
        <w:rPr>
          <w:lang w:eastAsia="en-US"/>
        </w:rPr>
      </w:pPr>
      <w:r w:rsidRPr="009B284E">
        <w:rPr>
          <w:spacing w:val="-2"/>
          <w:lang w:eastAsia="en-US"/>
        </w:rPr>
        <w:t xml:space="preserve">Отнесение приобретения отдельных объектов материальных запасов осуществляется в том числе согласно Общероссийскому </w:t>
      </w:r>
      <w:hyperlink r:id="rId63" w:history="1">
        <w:r w:rsidRPr="009B284E">
          <w:rPr>
            <w:spacing w:val="-2"/>
            <w:lang w:eastAsia="en-US"/>
          </w:rPr>
          <w:t>классификатору</w:t>
        </w:r>
      </w:hyperlink>
      <w:r w:rsidRPr="009B284E">
        <w:rPr>
          <w:lang w:eastAsia="en-US"/>
        </w:rPr>
        <w:t xml:space="preserve"> продукции по видам экономической деятельности ОК 034-2014 (КПЕС 2008), утвержденному </w:t>
      </w:r>
      <w:hyperlink r:id="rId64" w:history="1">
        <w:r w:rsidRPr="009B284E">
          <w:rPr>
            <w:lang w:eastAsia="en-US"/>
          </w:rPr>
          <w:t>Приказом</w:t>
        </w:r>
      </w:hyperlink>
      <w:r w:rsidRPr="009B284E">
        <w:rPr>
          <w:lang w:eastAsia="en-US"/>
        </w:rPr>
        <w:t xml:space="preserve"> Росстандарта от 31.01. 2014 № 14-ст.</w:t>
      </w:r>
    </w:p>
    <w:p w14:paraId="4933D531" w14:textId="4E8A405F" w:rsidR="000014B7" w:rsidRDefault="000014B7" w:rsidP="000014B7">
      <w:pPr>
        <w:autoSpaceDE w:val="0"/>
        <w:autoSpaceDN w:val="0"/>
        <w:adjustRightInd w:val="0"/>
        <w:ind w:firstLine="539"/>
        <w:jc w:val="both"/>
      </w:pPr>
      <w:bookmarkStart w:id="39" w:name="_Hlk37073830"/>
      <w:r w:rsidRPr="009B284E">
        <w:rPr>
          <w:lang w:eastAsia="en-US"/>
        </w:rPr>
        <w:t>Приобретение материальных запасов для учебных</w:t>
      </w:r>
      <w:r w:rsidR="00E356C1">
        <w:rPr>
          <w:lang w:eastAsia="en-US"/>
        </w:rPr>
        <w:t xml:space="preserve"> </w:t>
      </w:r>
      <w:r w:rsidRPr="009B284E">
        <w:rPr>
          <w:lang w:eastAsia="en-US"/>
        </w:rPr>
        <w:t>и хозяйственных целей отражать на подстатье 346 «</w:t>
      </w:r>
      <w:r w:rsidRPr="009B284E">
        <w:rPr>
          <w:spacing w:val="-4"/>
          <w:lang w:eastAsia="en-US"/>
        </w:rPr>
        <w:t xml:space="preserve">Увеличение стоимости </w:t>
      </w:r>
      <w:r w:rsidRPr="009B284E">
        <w:t>прочих оборотных запасов (материалов)».</w:t>
      </w:r>
    </w:p>
    <w:p w14:paraId="390239D0" w14:textId="3CBED1EE" w:rsidR="00E356C1" w:rsidRDefault="00E356C1" w:rsidP="000014B7">
      <w:pPr>
        <w:autoSpaceDE w:val="0"/>
        <w:autoSpaceDN w:val="0"/>
        <w:adjustRightInd w:val="0"/>
        <w:ind w:firstLine="539"/>
        <w:jc w:val="both"/>
      </w:pPr>
      <w:r>
        <w:t>Основание: пункт</w:t>
      </w:r>
      <w:r w:rsidRPr="009B284E">
        <w:t xml:space="preserve"> 118 </w:t>
      </w:r>
      <w:r>
        <w:t>Инструкции</w:t>
      </w:r>
      <w:r w:rsidRPr="009B284E">
        <w:t xml:space="preserve"> № 157н</w:t>
      </w:r>
      <w:r>
        <w:t>, п</w:t>
      </w:r>
      <w:r w:rsidRPr="00E356C1">
        <w:t xml:space="preserve">исьмо Минфина России от 05.07.2023 </w:t>
      </w:r>
      <w:r>
        <w:t>№</w:t>
      </w:r>
      <w:r w:rsidRPr="00E356C1">
        <w:t xml:space="preserve"> 02-01-06/62743</w:t>
      </w:r>
      <w:r w:rsidR="0024367E">
        <w:t>.</w:t>
      </w:r>
    </w:p>
    <w:p w14:paraId="7F887B1D" w14:textId="7F0368C9" w:rsidR="009D37CD" w:rsidRPr="00925509" w:rsidRDefault="009D37CD" w:rsidP="009D37CD">
      <w:pPr>
        <w:autoSpaceDE w:val="0"/>
        <w:autoSpaceDN w:val="0"/>
        <w:adjustRightInd w:val="0"/>
        <w:jc w:val="both"/>
        <w:rPr>
          <w:sz w:val="20"/>
          <w:szCs w:val="20"/>
        </w:rPr>
      </w:pPr>
    </w:p>
    <w:p w14:paraId="4F3A870C" w14:textId="42570F8F" w:rsidR="009D37CD" w:rsidRDefault="005C72C8" w:rsidP="009D37CD">
      <w:pPr>
        <w:autoSpaceDE w:val="0"/>
        <w:autoSpaceDN w:val="0"/>
        <w:adjustRightInd w:val="0"/>
        <w:jc w:val="both"/>
      </w:pPr>
      <w:r>
        <w:t>9</w:t>
      </w:r>
      <w:r w:rsidR="009D37CD">
        <w:t xml:space="preserve">.15. Если размещение и формирование в ЕИС в сфере закупок документа о приемке поставленного учреждению товара не в момент фактического поступления товара (не ежедневно), отражение поступления (принятия к учету) материальных запасов в бухгалтерском учете записью по дебету 110534342 кредит 13023473X является недопустимым. </w:t>
      </w:r>
    </w:p>
    <w:p w14:paraId="40D7F23D" w14:textId="1295C4D2" w:rsidR="009D37CD" w:rsidRPr="009B284E" w:rsidRDefault="009D37CD" w:rsidP="009D37CD">
      <w:pPr>
        <w:autoSpaceDE w:val="0"/>
        <w:autoSpaceDN w:val="0"/>
        <w:adjustRightInd w:val="0"/>
        <w:ind w:firstLine="708"/>
        <w:jc w:val="both"/>
      </w:pPr>
      <w:r>
        <w:t>Основание: письмо Минфина России от 22.09.2022 № 02-06-10/90414.</w:t>
      </w:r>
    </w:p>
    <w:p w14:paraId="7DD33CD8" w14:textId="4DA86ABF" w:rsidR="000014B7" w:rsidRDefault="005C72C8" w:rsidP="00536600">
      <w:pPr>
        <w:autoSpaceDE w:val="0"/>
        <w:autoSpaceDN w:val="0"/>
        <w:adjustRightInd w:val="0"/>
        <w:jc w:val="both"/>
      </w:pPr>
      <w:bookmarkStart w:id="40" w:name="_Hlk68542193"/>
      <w:bookmarkStart w:id="41" w:name="_Hlk68286045"/>
      <w:bookmarkEnd w:id="39"/>
      <w:r>
        <w:rPr>
          <w:iCs/>
          <w:lang w:eastAsia="en-US"/>
        </w:rPr>
        <w:lastRenderedPageBreak/>
        <w:t>9</w:t>
      </w:r>
      <w:r w:rsidR="00536600">
        <w:rPr>
          <w:iCs/>
          <w:lang w:eastAsia="en-US"/>
        </w:rPr>
        <w:t>.</w:t>
      </w:r>
      <w:r w:rsidR="00E058E4">
        <w:rPr>
          <w:iCs/>
          <w:lang w:eastAsia="en-US"/>
        </w:rPr>
        <w:t>16</w:t>
      </w:r>
      <w:r w:rsidR="00536600">
        <w:rPr>
          <w:iCs/>
          <w:lang w:eastAsia="en-US"/>
        </w:rPr>
        <w:t xml:space="preserve">. </w:t>
      </w:r>
      <w:r w:rsidR="00536600" w:rsidRPr="00536600">
        <w:rPr>
          <w:iCs/>
          <w:lang w:eastAsia="en-US"/>
        </w:rPr>
        <w:t xml:space="preserve">Перечень бланков, относимых к бланкам строгой отчетности, устанавливается </w:t>
      </w:r>
      <w:r w:rsidR="00D41C79">
        <w:rPr>
          <w:iCs/>
          <w:lang w:eastAsia="en-US"/>
        </w:rPr>
        <w:t>у</w:t>
      </w:r>
      <w:r w:rsidR="00536600" w:rsidRPr="00536600">
        <w:rPr>
          <w:iCs/>
          <w:lang w:eastAsia="en-US"/>
        </w:rPr>
        <w:t>чреждением</w:t>
      </w:r>
      <w:r w:rsidR="00536600">
        <w:rPr>
          <w:iCs/>
          <w:lang w:eastAsia="en-US"/>
        </w:rPr>
        <w:t>.</w:t>
      </w:r>
      <w:r w:rsidR="000F345D">
        <w:rPr>
          <w:iCs/>
          <w:lang w:eastAsia="en-US"/>
        </w:rPr>
        <w:t xml:space="preserve"> Аналитический учет БСО ведется в Книге учета бланков строго отчетности.</w:t>
      </w:r>
    </w:p>
    <w:p w14:paraId="2BD218C4" w14:textId="42E0019F" w:rsidR="000014B7" w:rsidRDefault="00E959B0" w:rsidP="000014B7">
      <w:pPr>
        <w:autoSpaceDE w:val="0"/>
        <w:autoSpaceDN w:val="0"/>
        <w:adjustRightInd w:val="0"/>
        <w:ind w:firstLine="539"/>
        <w:jc w:val="both"/>
      </w:pPr>
      <w:r>
        <w:t xml:space="preserve">Основание: пункт </w:t>
      </w:r>
      <w:r w:rsidRPr="00E959B0">
        <w:t xml:space="preserve">337 Инструкции </w:t>
      </w:r>
      <w:r>
        <w:t>№</w:t>
      </w:r>
      <w:r w:rsidRPr="00E959B0">
        <w:t xml:space="preserve"> 157н, </w:t>
      </w:r>
      <w:r>
        <w:t>п</w:t>
      </w:r>
      <w:r w:rsidRPr="00E959B0">
        <w:t xml:space="preserve">исьмо Минфина России от 27.11.2014 </w:t>
      </w:r>
      <w:r>
        <w:t>№</w:t>
      </w:r>
      <w:r w:rsidRPr="00E959B0">
        <w:t xml:space="preserve"> 02-07-10/60399</w:t>
      </w:r>
      <w:r w:rsidR="000F345D">
        <w:t>, раздел 3 Приказа № 52н.</w:t>
      </w:r>
    </w:p>
    <w:p w14:paraId="29BF12C8" w14:textId="224039A8" w:rsidR="00E959B0" w:rsidRDefault="00E959B0" w:rsidP="00E959B0">
      <w:pPr>
        <w:autoSpaceDE w:val="0"/>
        <w:autoSpaceDN w:val="0"/>
        <w:adjustRightInd w:val="0"/>
        <w:jc w:val="both"/>
      </w:pPr>
    </w:p>
    <w:p w14:paraId="3A2CE97B" w14:textId="074814B1" w:rsidR="00E959B0" w:rsidRPr="00E959B0" w:rsidRDefault="005C72C8" w:rsidP="00E058E4">
      <w:pPr>
        <w:autoSpaceDE w:val="0"/>
        <w:autoSpaceDN w:val="0"/>
        <w:adjustRightInd w:val="0"/>
        <w:jc w:val="both"/>
        <w:rPr>
          <w:highlight w:val="yellow"/>
        </w:rPr>
      </w:pPr>
      <w:r>
        <w:t>9</w:t>
      </w:r>
      <w:r w:rsidR="00E959B0">
        <w:t>.</w:t>
      </w:r>
      <w:r w:rsidR="009D37CD">
        <w:t>1</w:t>
      </w:r>
      <w:r w:rsidR="00E058E4">
        <w:t>7</w:t>
      </w:r>
      <w:r w:rsidR="00E959B0">
        <w:t xml:space="preserve">. Бланки строгой отчетности учитываются на забалансовом счете 03 «Бланки строго отчётности» по стоимости </w:t>
      </w:r>
    </w:p>
    <w:p w14:paraId="458024C6" w14:textId="6805F0AB" w:rsidR="00E959B0" w:rsidRDefault="00E959B0" w:rsidP="00E959B0">
      <w:pPr>
        <w:autoSpaceDE w:val="0"/>
        <w:autoSpaceDN w:val="0"/>
        <w:adjustRightInd w:val="0"/>
        <w:jc w:val="both"/>
      </w:pPr>
      <w:r w:rsidRPr="00E058E4">
        <w:t>•</w:t>
      </w:r>
      <w:r w:rsidRPr="00E058E4">
        <w:tab/>
        <w:t>по стоимости приобретения.</w:t>
      </w:r>
    </w:p>
    <w:p w14:paraId="13A3EEE3" w14:textId="0A26FC1B" w:rsidR="00E959B0" w:rsidRDefault="00E959B0" w:rsidP="000014B7">
      <w:pPr>
        <w:autoSpaceDE w:val="0"/>
        <w:autoSpaceDN w:val="0"/>
        <w:adjustRightInd w:val="0"/>
        <w:ind w:firstLine="539"/>
        <w:jc w:val="both"/>
      </w:pPr>
      <w:r>
        <w:t xml:space="preserve">Основание: пункт </w:t>
      </w:r>
      <w:r w:rsidRPr="00E959B0">
        <w:t xml:space="preserve">337 Инструкции </w:t>
      </w:r>
      <w:r>
        <w:t>№</w:t>
      </w:r>
      <w:r w:rsidRPr="00E959B0">
        <w:t xml:space="preserve"> 157н, </w:t>
      </w:r>
      <w:r>
        <w:t>п</w:t>
      </w:r>
      <w:r w:rsidRPr="00E959B0">
        <w:t xml:space="preserve">исьмо Минфина России от 26.04.2019 </w:t>
      </w:r>
      <w:r>
        <w:t>№</w:t>
      </w:r>
      <w:r w:rsidRPr="00E959B0">
        <w:t xml:space="preserve"> 02-07-07/31230</w:t>
      </w:r>
      <w:r>
        <w:t>.</w:t>
      </w:r>
    </w:p>
    <w:p w14:paraId="14A249DD" w14:textId="77777777" w:rsidR="00E959B0" w:rsidRPr="009B284E" w:rsidRDefault="00E959B0" w:rsidP="000014B7">
      <w:pPr>
        <w:autoSpaceDE w:val="0"/>
        <w:autoSpaceDN w:val="0"/>
        <w:adjustRightInd w:val="0"/>
        <w:ind w:firstLine="539"/>
        <w:jc w:val="both"/>
      </w:pPr>
    </w:p>
    <w:bookmarkEnd w:id="40"/>
    <w:bookmarkEnd w:id="41"/>
    <w:p w14:paraId="7DB9BA7F" w14:textId="30722904" w:rsidR="00881BC7" w:rsidRDefault="005C72C8" w:rsidP="00881BC7">
      <w:pPr>
        <w:pStyle w:val="ConsNormal"/>
        <w:ind w:firstLine="0"/>
        <w:jc w:val="both"/>
        <w:rPr>
          <w:rFonts w:ascii="Times New Roman" w:hAnsi="Times New Roman"/>
          <w:sz w:val="24"/>
          <w:szCs w:val="24"/>
        </w:rPr>
      </w:pPr>
      <w:r>
        <w:rPr>
          <w:rFonts w:ascii="Times New Roman" w:hAnsi="Times New Roman"/>
          <w:sz w:val="24"/>
          <w:szCs w:val="24"/>
        </w:rPr>
        <w:t>9</w:t>
      </w:r>
      <w:r w:rsidR="00E959B0">
        <w:rPr>
          <w:rFonts w:ascii="Times New Roman" w:hAnsi="Times New Roman"/>
          <w:sz w:val="24"/>
          <w:szCs w:val="24"/>
        </w:rPr>
        <w:t>.</w:t>
      </w:r>
      <w:r w:rsidR="00331204">
        <w:rPr>
          <w:rFonts w:ascii="Times New Roman" w:hAnsi="Times New Roman"/>
          <w:sz w:val="24"/>
          <w:szCs w:val="24"/>
        </w:rPr>
        <w:t>18</w:t>
      </w:r>
      <w:r w:rsidR="000014B7" w:rsidRPr="009B284E">
        <w:rPr>
          <w:rFonts w:ascii="Times New Roman" w:hAnsi="Times New Roman"/>
          <w:sz w:val="24"/>
          <w:szCs w:val="24"/>
        </w:rPr>
        <w:t>.</w:t>
      </w:r>
      <w:r w:rsidR="00881BC7" w:rsidRPr="00881BC7">
        <w:t xml:space="preserve"> </w:t>
      </w:r>
      <w:r w:rsidR="00881BC7" w:rsidRPr="00881BC7">
        <w:rPr>
          <w:rFonts w:ascii="Times New Roman" w:hAnsi="Times New Roman"/>
          <w:sz w:val="24"/>
          <w:szCs w:val="24"/>
        </w:rPr>
        <w:t xml:space="preserve">Выбытие бланков с забалансового счета 03 </w:t>
      </w:r>
      <w:r w:rsidR="00881BC7">
        <w:rPr>
          <w:rFonts w:ascii="Times New Roman" w:hAnsi="Times New Roman"/>
          <w:sz w:val="24"/>
          <w:szCs w:val="24"/>
        </w:rPr>
        <w:t>отражать</w:t>
      </w:r>
      <w:r w:rsidR="00881BC7" w:rsidRPr="00881BC7">
        <w:rPr>
          <w:rFonts w:ascii="Times New Roman" w:hAnsi="Times New Roman"/>
          <w:sz w:val="24"/>
          <w:szCs w:val="24"/>
        </w:rPr>
        <w:t xml:space="preserve"> при их оформлении, выявлении порчи, хищения, недостачи, при принятии решения об их списании (уничтожении) в связи с признанием недействительными. Выбытие </w:t>
      </w:r>
      <w:r w:rsidR="00A4507F">
        <w:rPr>
          <w:rFonts w:ascii="Times New Roman" w:hAnsi="Times New Roman"/>
          <w:sz w:val="24"/>
          <w:szCs w:val="24"/>
        </w:rPr>
        <w:t xml:space="preserve">БСО </w:t>
      </w:r>
      <w:r w:rsidR="00881BC7">
        <w:rPr>
          <w:rFonts w:ascii="Times New Roman" w:hAnsi="Times New Roman"/>
          <w:sz w:val="24"/>
          <w:szCs w:val="24"/>
        </w:rPr>
        <w:t xml:space="preserve">осуществлять </w:t>
      </w:r>
      <w:r w:rsidR="00881BC7" w:rsidRPr="00881BC7">
        <w:rPr>
          <w:rFonts w:ascii="Times New Roman" w:hAnsi="Times New Roman"/>
          <w:sz w:val="24"/>
          <w:szCs w:val="24"/>
        </w:rPr>
        <w:t>по стоимости, по которой бланки ранее были приняты к учету</w:t>
      </w:r>
      <w:r w:rsidR="00881BC7">
        <w:rPr>
          <w:rFonts w:ascii="Times New Roman" w:hAnsi="Times New Roman"/>
          <w:sz w:val="24"/>
          <w:szCs w:val="24"/>
        </w:rPr>
        <w:t>.</w:t>
      </w:r>
    </w:p>
    <w:p w14:paraId="221BA5F0" w14:textId="2C7CD3AB" w:rsidR="00A4507F" w:rsidRDefault="00A4507F" w:rsidP="00A4507F">
      <w:pPr>
        <w:autoSpaceDE w:val="0"/>
        <w:autoSpaceDN w:val="0"/>
        <w:adjustRightInd w:val="0"/>
        <w:ind w:firstLine="708"/>
        <w:jc w:val="both"/>
        <w:rPr>
          <w:rFonts w:eastAsiaTheme="minorHAnsi"/>
          <w:lang w:eastAsia="en-US"/>
        </w:rPr>
      </w:pPr>
      <w:r>
        <w:rPr>
          <w:rFonts w:eastAsiaTheme="minorHAnsi"/>
          <w:lang w:eastAsia="en-US"/>
        </w:rPr>
        <w:t xml:space="preserve">Акт о списании бланков строгой отчетности (ф. 0510461) оформлять на основании результатов инвентаризации, а также документов, подтверждающих использование БСО. Акт о списании бланков строгой отчетности (ф. 0510461) заполняется раздельно по объектам, требующим и не требующим уничтожения </w:t>
      </w:r>
    </w:p>
    <w:p w14:paraId="12C057E3" w14:textId="0BCF37C5" w:rsidR="00A4507F" w:rsidRDefault="00A4507F" w:rsidP="00A4507F">
      <w:pPr>
        <w:autoSpaceDE w:val="0"/>
        <w:autoSpaceDN w:val="0"/>
        <w:adjustRightInd w:val="0"/>
        <w:ind w:firstLine="708"/>
        <w:jc w:val="both"/>
        <w:rPr>
          <w:rFonts w:eastAsiaTheme="minorHAnsi"/>
          <w:lang w:eastAsia="en-US"/>
        </w:rPr>
      </w:pPr>
      <w:r>
        <w:rPr>
          <w:rFonts w:eastAsiaTheme="minorHAnsi"/>
          <w:lang w:eastAsia="en-US"/>
        </w:rPr>
        <w:t>Основание: пункт 337 Инструкции № 157н, пункт 64.75 Приказа № 61н.</w:t>
      </w:r>
    </w:p>
    <w:p w14:paraId="1588D919" w14:textId="77777777" w:rsidR="00A4507F" w:rsidRPr="00881BC7" w:rsidRDefault="00A4507F" w:rsidP="00881BC7">
      <w:pPr>
        <w:pStyle w:val="ConsNormal"/>
        <w:ind w:firstLine="0"/>
        <w:jc w:val="both"/>
        <w:rPr>
          <w:rFonts w:ascii="Times New Roman" w:hAnsi="Times New Roman"/>
          <w:sz w:val="24"/>
          <w:szCs w:val="24"/>
        </w:rPr>
      </w:pPr>
    </w:p>
    <w:p w14:paraId="25F02E0E" w14:textId="7FD1CE60" w:rsidR="000014B7" w:rsidRDefault="005C72C8" w:rsidP="000F345D">
      <w:pPr>
        <w:pStyle w:val="ConsNormal"/>
        <w:ind w:firstLine="0"/>
        <w:jc w:val="both"/>
        <w:rPr>
          <w:rFonts w:ascii="Times New Roman" w:hAnsi="Times New Roman"/>
          <w:sz w:val="24"/>
          <w:szCs w:val="24"/>
        </w:rPr>
      </w:pPr>
      <w:r>
        <w:rPr>
          <w:rFonts w:ascii="Times New Roman" w:hAnsi="Times New Roman"/>
          <w:sz w:val="24"/>
          <w:szCs w:val="24"/>
        </w:rPr>
        <w:t>9</w:t>
      </w:r>
      <w:r w:rsidR="000F345D">
        <w:rPr>
          <w:rFonts w:ascii="Times New Roman" w:hAnsi="Times New Roman"/>
          <w:sz w:val="24"/>
          <w:szCs w:val="24"/>
        </w:rPr>
        <w:t>.</w:t>
      </w:r>
      <w:r w:rsidR="00331204">
        <w:rPr>
          <w:rFonts w:ascii="Times New Roman" w:hAnsi="Times New Roman"/>
          <w:sz w:val="24"/>
          <w:szCs w:val="24"/>
        </w:rPr>
        <w:t>19</w:t>
      </w:r>
      <w:r w:rsidR="000F345D">
        <w:rPr>
          <w:rFonts w:ascii="Times New Roman" w:hAnsi="Times New Roman"/>
          <w:sz w:val="24"/>
          <w:szCs w:val="24"/>
        </w:rPr>
        <w:t xml:space="preserve">. </w:t>
      </w:r>
      <w:r w:rsidR="000014B7" w:rsidRPr="009B284E">
        <w:rPr>
          <w:rFonts w:ascii="Times New Roman" w:hAnsi="Times New Roman"/>
          <w:sz w:val="24"/>
          <w:szCs w:val="24"/>
        </w:rPr>
        <w:t xml:space="preserve"> Оприходование материальных запасов, выявленных при инвентаризации осуществлять на основании </w:t>
      </w:r>
      <w:r w:rsidR="000F345D">
        <w:rPr>
          <w:rFonts w:ascii="Times New Roman" w:hAnsi="Times New Roman"/>
          <w:sz w:val="24"/>
          <w:szCs w:val="24"/>
        </w:rPr>
        <w:t>А</w:t>
      </w:r>
      <w:r w:rsidR="000014B7" w:rsidRPr="009B284E">
        <w:rPr>
          <w:rFonts w:ascii="Times New Roman" w:hAnsi="Times New Roman"/>
          <w:sz w:val="24"/>
          <w:szCs w:val="24"/>
        </w:rPr>
        <w:t xml:space="preserve">кта </w:t>
      </w:r>
      <w:r w:rsidR="000F345D">
        <w:rPr>
          <w:rFonts w:ascii="Times New Roman" w:hAnsi="Times New Roman"/>
          <w:sz w:val="24"/>
          <w:szCs w:val="24"/>
        </w:rPr>
        <w:t xml:space="preserve">о </w:t>
      </w:r>
      <w:r w:rsidR="000014B7" w:rsidRPr="009B284E">
        <w:rPr>
          <w:rFonts w:ascii="Times New Roman" w:hAnsi="Times New Roman"/>
          <w:sz w:val="24"/>
          <w:szCs w:val="24"/>
        </w:rPr>
        <w:t>результат</w:t>
      </w:r>
      <w:r w:rsidR="000F345D">
        <w:rPr>
          <w:rFonts w:ascii="Times New Roman" w:hAnsi="Times New Roman"/>
          <w:sz w:val="24"/>
          <w:szCs w:val="24"/>
        </w:rPr>
        <w:t>ах</w:t>
      </w:r>
      <w:r w:rsidR="000014B7" w:rsidRPr="009B284E">
        <w:rPr>
          <w:rFonts w:ascii="Times New Roman" w:hAnsi="Times New Roman"/>
          <w:sz w:val="24"/>
          <w:szCs w:val="24"/>
        </w:rPr>
        <w:t xml:space="preserve"> инвентаризации</w:t>
      </w:r>
      <w:r w:rsidR="000F345D">
        <w:rPr>
          <w:rFonts w:ascii="Times New Roman" w:hAnsi="Times New Roman"/>
          <w:sz w:val="24"/>
          <w:szCs w:val="24"/>
        </w:rPr>
        <w:t xml:space="preserve"> (ф. 0510463)</w:t>
      </w:r>
      <w:r w:rsidR="000014B7" w:rsidRPr="009B284E">
        <w:rPr>
          <w:rFonts w:ascii="Times New Roman" w:hAnsi="Times New Roman"/>
          <w:sz w:val="24"/>
          <w:szCs w:val="24"/>
        </w:rPr>
        <w:t xml:space="preserve"> и </w:t>
      </w:r>
      <w:r w:rsidR="000F345D">
        <w:rPr>
          <w:rFonts w:ascii="Times New Roman" w:hAnsi="Times New Roman"/>
          <w:sz w:val="24"/>
          <w:szCs w:val="24"/>
        </w:rPr>
        <w:t>Акта о приеме- передачи нефинансовых активов (ф. 0510448)</w:t>
      </w:r>
      <w:r w:rsidR="000014B7" w:rsidRPr="009B284E">
        <w:rPr>
          <w:rFonts w:ascii="Times New Roman" w:hAnsi="Times New Roman"/>
          <w:sz w:val="24"/>
          <w:szCs w:val="24"/>
        </w:rPr>
        <w:t xml:space="preserve">. </w:t>
      </w:r>
    </w:p>
    <w:p w14:paraId="7FC58DE5" w14:textId="6CB215A3" w:rsidR="000F345D" w:rsidRDefault="000F345D" w:rsidP="000F345D">
      <w:pPr>
        <w:pStyle w:val="ConsNormal"/>
        <w:ind w:firstLine="539"/>
        <w:jc w:val="both"/>
        <w:rPr>
          <w:rFonts w:ascii="Times New Roman" w:hAnsi="Times New Roman"/>
          <w:sz w:val="24"/>
          <w:szCs w:val="24"/>
        </w:rPr>
      </w:pPr>
      <w:r>
        <w:rPr>
          <w:rFonts w:ascii="Times New Roman" w:hAnsi="Times New Roman"/>
          <w:sz w:val="24"/>
          <w:szCs w:val="24"/>
        </w:rPr>
        <w:t xml:space="preserve">Основание: </w:t>
      </w:r>
      <w:r w:rsidR="004E4544">
        <w:rPr>
          <w:rFonts w:ascii="Times New Roman" w:hAnsi="Times New Roman"/>
          <w:sz w:val="24"/>
          <w:szCs w:val="24"/>
        </w:rPr>
        <w:t xml:space="preserve">пункты 64.1 и 64.70 Приказа № 61н. </w:t>
      </w:r>
    </w:p>
    <w:p w14:paraId="06F50308" w14:textId="00820448" w:rsidR="00DC65E2" w:rsidRDefault="00DC65E2" w:rsidP="00DC65E2">
      <w:pPr>
        <w:pStyle w:val="ConsNormal"/>
        <w:ind w:firstLine="0"/>
        <w:jc w:val="both"/>
        <w:rPr>
          <w:rFonts w:ascii="Times New Roman" w:hAnsi="Times New Roman"/>
          <w:sz w:val="24"/>
          <w:szCs w:val="24"/>
        </w:rPr>
      </w:pPr>
    </w:p>
    <w:p w14:paraId="60BC82ED" w14:textId="56A20B68" w:rsidR="00DC65E2" w:rsidRDefault="005C72C8" w:rsidP="00DC65E2">
      <w:pPr>
        <w:autoSpaceDE w:val="0"/>
        <w:autoSpaceDN w:val="0"/>
        <w:adjustRightInd w:val="0"/>
        <w:jc w:val="both"/>
        <w:rPr>
          <w:rFonts w:eastAsiaTheme="minorHAnsi"/>
          <w:lang w:eastAsia="en-US"/>
        </w:rPr>
      </w:pPr>
      <w:r>
        <w:t>9</w:t>
      </w:r>
      <w:r w:rsidR="00DC65E2">
        <w:t>.2</w:t>
      </w:r>
      <w:r w:rsidR="00331204">
        <w:t>0</w:t>
      </w:r>
      <w:r w:rsidR="00DC65E2">
        <w:t xml:space="preserve">. </w:t>
      </w:r>
      <w:r w:rsidR="00DC65E2">
        <w:rPr>
          <w:rFonts w:eastAsiaTheme="minorHAnsi"/>
          <w:lang w:eastAsia="en-US"/>
        </w:rPr>
        <w:t xml:space="preserve">Выявленные в результате проведенной инвентаризации неучтенные объекты материальных запасов </w:t>
      </w:r>
      <w:r w:rsidR="00640568">
        <w:rPr>
          <w:rFonts w:eastAsiaTheme="minorHAnsi"/>
          <w:lang w:eastAsia="en-US"/>
        </w:rPr>
        <w:t xml:space="preserve">принимаются </w:t>
      </w:r>
      <w:r w:rsidR="00DC65E2">
        <w:rPr>
          <w:rFonts w:eastAsiaTheme="minorHAnsi"/>
          <w:lang w:eastAsia="en-US"/>
        </w:rPr>
        <w:t>к учету по текущей оценочной стоимости, признаваемой справедливой стоимостью.</w:t>
      </w:r>
    </w:p>
    <w:p w14:paraId="5D9F5C23" w14:textId="573A7A57" w:rsidR="00DC65E2" w:rsidRDefault="00DC65E2" w:rsidP="00DC65E2">
      <w:pPr>
        <w:autoSpaceDE w:val="0"/>
        <w:autoSpaceDN w:val="0"/>
        <w:adjustRightInd w:val="0"/>
        <w:ind w:firstLine="539"/>
        <w:jc w:val="both"/>
        <w:rPr>
          <w:rFonts w:eastAsiaTheme="minorHAnsi"/>
          <w:lang w:eastAsia="en-US"/>
        </w:rPr>
      </w:pPr>
      <w:r>
        <w:rPr>
          <w:rFonts w:eastAsiaTheme="minorHAnsi"/>
          <w:lang w:eastAsia="en-US"/>
        </w:rPr>
        <w:t xml:space="preserve">Основание:  </w:t>
      </w:r>
      <w:hyperlink r:id="rId65" w:history="1">
        <w:r w:rsidRPr="00DC65E2">
          <w:rPr>
            <w:rFonts w:eastAsiaTheme="minorHAnsi"/>
            <w:lang w:eastAsia="en-US"/>
          </w:rPr>
          <w:t>п</w:t>
        </w:r>
        <w:r>
          <w:rPr>
            <w:rFonts w:eastAsiaTheme="minorHAnsi"/>
            <w:lang w:eastAsia="en-US"/>
          </w:rPr>
          <w:t xml:space="preserve">ункт </w:t>
        </w:r>
        <w:r w:rsidRPr="00DC65E2">
          <w:rPr>
            <w:rFonts w:eastAsiaTheme="minorHAnsi"/>
            <w:lang w:eastAsia="en-US"/>
          </w:rPr>
          <w:t xml:space="preserve"> 52</w:t>
        </w:r>
      </w:hyperlink>
      <w:r w:rsidRPr="00DC65E2">
        <w:rPr>
          <w:rFonts w:eastAsiaTheme="minorHAnsi"/>
          <w:lang w:eastAsia="en-US"/>
        </w:rPr>
        <w:t xml:space="preserve"> СГС </w:t>
      </w:r>
      <w:r>
        <w:rPr>
          <w:rFonts w:eastAsiaTheme="minorHAnsi"/>
          <w:lang w:eastAsia="en-US"/>
        </w:rPr>
        <w:t>«</w:t>
      </w:r>
      <w:r w:rsidRPr="00DC65E2">
        <w:rPr>
          <w:rFonts w:eastAsiaTheme="minorHAnsi"/>
          <w:lang w:eastAsia="en-US"/>
        </w:rPr>
        <w:t>Концептуальные основы</w:t>
      </w:r>
      <w:r>
        <w:rPr>
          <w:rFonts w:eastAsiaTheme="minorHAnsi"/>
          <w:lang w:eastAsia="en-US"/>
        </w:rPr>
        <w:t>»</w:t>
      </w:r>
      <w:r w:rsidRPr="00DC65E2">
        <w:rPr>
          <w:rFonts w:eastAsiaTheme="minorHAnsi"/>
          <w:lang w:eastAsia="en-US"/>
        </w:rPr>
        <w:t xml:space="preserve">, </w:t>
      </w:r>
      <w:hyperlink r:id="rId66" w:history="1">
        <w:r>
          <w:rPr>
            <w:rFonts w:eastAsiaTheme="minorHAnsi"/>
            <w:lang w:eastAsia="en-US"/>
          </w:rPr>
          <w:t>пункты</w:t>
        </w:r>
        <w:r w:rsidRPr="00DC65E2">
          <w:rPr>
            <w:rFonts w:eastAsiaTheme="minorHAnsi"/>
            <w:lang w:eastAsia="en-US"/>
          </w:rPr>
          <w:t xml:space="preserve"> 25</w:t>
        </w:r>
      </w:hyperlink>
      <w:r w:rsidRPr="00DC65E2">
        <w:rPr>
          <w:rFonts w:eastAsiaTheme="minorHAnsi"/>
          <w:lang w:eastAsia="en-US"/>
        </w:rPr>
        <w:t xml:space="preserve">, </w:t>
      </w:r>
      <w:hyperlink r:id="rId67" w:history="1">
        <w:r w:rsidRPr="00DC65E2">
          <w:rPr>
            <w:rFonts w:eastAsiaTheme="minorHAnsi"/>
            <w:lang w:eastAsia="en-US"/>
          </w:rPr>
          <w:t>31</w:t>
        </w:r>
      </w:hyperlink>
      <w:r w:rsidRPr="00DC65E2">
        <w:rPr>
          <w:rFonts w:eastAsiaTheme="minorHAnsi"/>
          <w:lang w:eastAsia="en-US"/>
        </w:rPr>
        <w:t xml:space="preserve"> Инструкции </w:t>
      </w:r>
      <w:r>
        <w:rPr>
          <w:rFonts w:eastAsiaTheme="minorHAnsi"/>
          <w:lang w:eastAsia="en-US"/>
        </w:rPr>
        <w:t>№</w:t>
      </w:r>
      <w:r w:rsidRPr="00DC65E2">
        <w:rPr>
          <w:rFonts w:eastAsiaTheme="minorHAnsi"/>
          <w:lang w:eastAsia="en-US"/>
        </w:rPr>
        <w:t xml:space="preserve"> 157н</w:t>
      </w:r>
      <w:r>
        <w:rPr>
          <w:rFonts w:eastAsiaTheme="minorHAnsi"/>
          <w:lang w:eastAsia="en-US"/>
        </w:rPr>
        <w:t>.</w:t>
      </w:r>
    </w:p>
    <w:p w14:paraId="16EADE61" w14:textId="459E8B86" w:rsidR="00DC65E2" w:rsidRDefault="00DC65E2" w:rsidP="00DC65E2">
      <w:pPr>
        <w:pStyle w:val="ConsNormal"/>
        <w:ind w:firstLine="0"/>
        <w:jc w:val="both"/>
        <w:rPr>
          <w:rFonts w:ascii="Times New Roman" w:hAnsi="Times New Roman"/>
          <w:sz w:val="24"/>
          <w:szCs w:val="24"/>
        </w:rPr>
      </w:pPr>
    </w:p>
    <w:p w14:paraId="09018E22" w14:textId="3B7832F2" w:rsidR="000014B7" w:rsidRPr="009B284E" w:rsidRDefault="005C72C8" w:rsidP="00CD7E80">
      <w:pPr>
        <w:pStyle w:val="ConsNormal"/>
        <w:ind w:firstLine="0"/>
        <w:jc w:val="both"/>
        <w:rPr>
          <w:rFonts w:ascii="Times New Roman" w:hAnsi="Times New Roman"/>
          <w:sz w:val="24"/>
          <w:szCs w:val="24"/>
          <w:lang w:eastAsia="en-US"/>
        </w:rPr>
      </w:pPr>
      <w:r>
        <w:rPr>
          <w:rFonts w:ascii="Times New Roman" w:hAnsi="Times New Roman"/>
          <w:sz w:val="24"/>
          <w:szCs w:val="24"/>
        </w:rPr>
        <w:t>9</w:t>
      </w:r>
      <w:r w:rsidR="00B06567">
        <w:rPr>
          <w:rFonts w:ascii="Times New Roman" w:hAnsi="Times New Roman"/>
          <w:sz w:val="24"/>
          <w:szCs w:val="24"/>
        </w:rPr>
        <w:t>.2</w:t>
      </w:r>
      <w:r w:rsidR="00331204">
        <w:rPr>
          <w:rFonts w:ascii="Times New Roman" w:hAnsi="Times New Roman"/>
          <w:sz w:val="24"/>
          <w:szCs w:val="24"/>
        </w:rPr>
        <w:t>1</w:t>
      </w:r>
      <w:r w:rsidR="00B06567">
        <w:rPr>
          <w:rFonts w:ascii="Times New Roman" w:hAnsi="Times New Roman"/>
          <w:sz w:val="24"/>
          <w:szCs w:val="24"/>
        </w:rPr>
        <w:t xml:space="preserve">. </w:t>
      </w:r>
      <w:r w:rsidR="000014B7" w:rsidRPr="009B284E">
        <w:rPr>
          <w:rFonts w:ascii="Times New Roman" w:hAnsi="Times New Roman"/>
          <w:sz w:val="24"/>
          <w:szCs w:val="24"/>
        </w:rPr>
        <w:t>Оприходование материальных запасов, полученных при списании основных средств</w:t>
      </w:r>
      <w:r w:rsidR="00CD7E80">
        <w:rPr>
          <w:rFonts w:ascii="Times New Roman" w:hAnsi="Times New Roman"/>
          <w:sz w:val="24"/>
          <w:szCs w:val="24"/>
        </w:rPr>
        <w:t>, полученных по результатам ремонтных работ</w:t>
      </w:r>
      <w:r w:rsidR="000014B7" w:rsidRPr="009B284E">
        <w:rPr>
          <w:rFonts w:ascii="Times New Roman" w:hAnsi="Times New Roman"/>
          <w:sz w:val="24"/>
          <w:szCs w:val="24"/>
        </w:rPr>
        <w:t xml:space="preserve"> осуществлять с указанием в 1 – 4 разделах номера счета раздел (подраздел) «Другие виды деятельности»</w:t>
      </w:r>
      <w:r w:rsidR="00B06567">
        <w:rPr>
          <w:rFonts w:ascii="Times New Roman" w:hAnsi="Times New Roman"/>
          <w:sz w:val="24"/>
          <w:szCs w:val="24"/>
        </w:rPr>
        <w:t>.</w:t>
      </w:r>
      <w:r w:rsidR="000014B7" w:rsidRPr="009B284E">
        <w:rPr>
          <w:rFonts w:ascii="Times New Roman" w:hAnsi="Times New Roman"/>
          <w:sz w:val="24"/>
          <w:szCs w:val="24"/>
        </w:rPr>
        <w:t xml:space="preserve"> </w:t>
      </w:r>
      <w:bookmarkStart w:id="42" w:name="_Hlk68542394"/>
      <w:bookmarkStart w:id="43" w:name="_Hlk68286188"/>
    </w:p>
    <w:bookmarkEnd w:id="42"/>
    <w:p w14:paraId="1BB650E5" w14:textId="04477A15" w:rsidR="000014B7" w:rsidRDefault="000014B7" w:rsidP="000014B7">
      <w:pPr>
        <w:pStyle w:val="ConsNormal"/>
        <w:ind w:firstLine="539"/>
        <w:jc w:val="both"/>
        <w:rPr>
          <w:rFonts w:ascii="Times New Roman" w:hAnsi="Times New Roman"/>
          <w:sz w:val="24"/>
          <w:szCs w:val="24"/>
          <w:lang w:eastAsia="en-US"/>
        </w:rPr>
      </w:pPr>
      <w:r w:rsidRPr="009B284E">
        <w:rPr>
          <w:rFonts w:ascii="Times New Roman" w:hAnsi="Times New Roman"/>
          <w:sz w:val="24"/>
          <w:szCs w:val="24"/>
          <w:lang w:eastAsia="en-US"/>
        </w:rPr>
        <w:t>Принятие к учету осуществлять по справедливой стоимости.</w:t>
      </w:r>
    </w:p>
    <w:p w14:paraId="3C4A30EA" w14:textId="75C705F1" w:rsidR="000014B7" w:rsidRDefault="00CD7E80" w:rsidP="000014B7">
      <w:pPr>
        <w:pStyle w:val="ConsNormal"/>
        <w:ind w:firstLine="539"/>
        <w:jc w:val="both"/>
        <w:rPr>
          <w:rFonts w:ascii="Times New Roman" w:hAnsi="Times New Roman"/>
          <w:sz w:val="24"/>
          <w:szCs w:val="24"/>
          <w:lang w:eastAsia="en-US"/>
        </w:rPr>
      </w:pPr>
      <w:r>
        <w:rPr>
          <w:rFonts w:ascii="Times New Roman" w:hAnsi="Times New Roman"/>
          <w:sz w:val="24"/>
          <w:szCs w:val="24"/>
          <w:lang w:eastAsia="en-US"/>
        </w:rPr>
        <w:t xml:space="preserve">Оприходование материальных запасов, </w:t>
      </w:r>
      <w:bookmarkStart w:id="44" w:name="_Hlk94093735"/>
      <w:r w:rsidRPr="00CD7E80">
        <w:rPr>
          <w:rFonts w:ascii="Times New Roman" w:hAnsi="Times New Roman"/>
          <w:sz w:val="24"/>
          <w:szCs w:val="24"/>
          <w:lang w:eastAsia="en-US"/>
        </w:rPr>
        <w:t>созданных (полученных) в результате ремонта, реконструкции, модернизации объектов нефинансовых активов, ликвидации (демонтажа, утилизации) основных средств</w:t>
      </w:r>
      <w:r w:rsidR="000014B7" w:rsidRPr="00862FC0">
        <w:rPr>
          <w:rFonts w:ascii="Times New Roman" w:hAnsi="Times New Roman"/>
          <w:sz w:val="24"/>
          <w:szCs w:val="24"/>
          <w:lang w:eastAsia="en-US"/>
        </w:rPr>
        <w:t xml:space="preserve">, оформлять </w:t>
      </w:r>
      <w:r w:rsidRPr="00CD7E80">
        <w:rPr>
          <w:rFonts w:ascii="Times New Roman" w:hAnsi="Times New Roman"/>
          <w:sz w:val="24"/>
          <w:szCs w:val="24"/>
          <w:lang w:eastAsia="en-US"/>
        </w:rPr>
        <w:t>Акт</w:t>
      </w:r>
      <w:r>
        <w:rPr>
          <w:rFonts w:ascii="Times New Roman" w:hAnsi="Times New Roman"/>
          <w:sz w:val="24"/>
          <w:szCs w:val="24"/>
          <w:lang w:eastAsia="en-US"/>
        </w:rPr>
        <w:t>ом</w:t>
      </w:r>
      <w:r w:rsidRPr="00CD7E80">
        <w:rPr>
          <w:rFonts w:ascii="Times New Roman" w:hAnsi="Times New Roman"/>
          <w:sz w:val="24"/>
          <w:szCs w:val="24"/>
          <w:lang w:eastAsia="en-US"/>
        </w:rPr>
        <w:t xml:space="preserve"> о приеме-передаче нефинансовых активов (ф. 0510448)</w:t>
      </w:r>
      <w:r w:rsidR="000014B7" w:rsidRPr="00862FC0">
        <w:rPr>
          <w:rFonts w:ascii="Times New Roman" w:hAnsi="Times New Roman"/>
          <w:sz w:val="24"/>
          <w:szCs w:val="24"/>
          <w:lang w:eastAsia="en-US"/>
        </w:rPr>
        <w:t>.</w:t>
      </w:r>
    </w:p>
    <w:p w14:paraId="25EB35AF" w14:textId="6D4693D8" w:rsidR="00B06567" w:rsidRDefault="00CD7E80" w:rsidP="000014B7">
      <w:pPr>
        <w:pStyle w:val="ConsNormal"/>
        <w:ind w:firstLine="539"/>
        <w:jc w:val="both"/>
        <w:rPr>
          <w:rFonts w:ascii="Times New Roman" w:hAnsi="Times New Roman"/>
          <w:sz w:val="24"/>
          <w:szCs w:val="24"/>
          <w:lang w:eastAsia="en-US"/>
        </w:rPr>
      </w:pPr>
      <w:r>
        <w:rPr>
          <w:rFonts w:ascii="Times New Roman" w:hAnsi="Times New Roman"/>
          <w:sz w:val="24"/>
          <w:szCs w:val="24"/>
        </w:rPr>
        <w:t>Основание: пункты</w:t>
      </w:r>
      <w:r w:rsidRPr="00CD7E80">
        <w:rPr>
          <w:rFonts w:ascii="Times New Roman" w:hAnsi="Times New Roman"/>
          <w:sz w:val="24"/>
          <w:szCs w:val="24"/>
        </w:rPr>
        <w:t xml:space="preserve"> 22, 23 </w:t>
      </w:r>
      <w:r>
        <w:rPr>
          <w:rFonts w:ascii="Times New Roman" w:hAnsi="Times New Roman"/>
          <w:sz w:val="24"/>
          <w:szCs w:val="24"/>
        </w:rPr>
        <w:t>СГС «</w:t>
      </w:r>
      <w:r w:rsidRPr="00CD7E80">
        <w:rPr>
          <w:rFonts w:ascii="Times New Roman" w:hAnsi="Times New Roman"/>
          <w:sz w:val="24"/>
          <w:szCs w:val="24"/>
        </w:rPr>
        <w:t>Запасы</w:t>
      </w:r>
      <w:r>
        <w:rPr>
          <w:rFonts w:ascii="Times New Roman" w:hAnsi="Times New Roman"/>
          <w:sz w:val="24"/>
          <w:szCs w:val="24"/>
        </w:rPr>
        <w:t>»</w:t>
      </w:r>
      <w:r w:rsidRPr="00CD7E80">
        <w:rPr>
          <w:rFonts w:ascii="Times New Roman" w:hAnsi="Times New Roman"/>
          <w:sz w:val="24"/>
          <w:szCs w:val="24"/>
        </w:rPr>
        <w:t xml:space="preserve">, </w:t>
      </w:r>
      <w:r>
        <w:rPr>
          <w:rFonts w:ascii="Times New Roman" w:hAnsi="Times New Roman"/>
          <w:sz w:val="24"/>
          <w:szCs w:val="24"/>
        </w:rPr>
        <w:t>пункт</w:t>
      </w:r>
      <w:r w:rsidRPr="00CD7E80">
        <w:rPr>
          <w:rFonts w:ascii="Times New Roman" w:hAnsi="Times New Roman"/>
          <w:sz w:val="24"/>
          <w:szCs w:val="24"/>
        </w:rPr>
        <w:t xml:space="preserve"> 52 СГС </w:t>
      </w:r>
      <w:r>
        <w:rPr>
          <w:rFonts w:ascii="Times New Roman" w:hAnsi="Times New Roman"/>
          <w:sz w:val="24"/>
          <w:szCs w:val="24"/>
        </w:rPr>
        <w:t>«</w:t>
      </w:r>
      <w:r w:rsidRPr="00CD7E80">
        <w:rPr>
          <w:rFonts w:ascii="Times New Roman" w:hAnsi="Times New Roman"/>
          <w:sz w:val="24"/>
          <w:szCs w:val="24"/>
        </w:rPr>
        <w:t>Концептуальные основы</w:t>
      </w:r>
      <w:r>
        <w:rPr>
          <w:rFonts w:ascii="Times New Roman" w:hAnsi="Times New Roman"/>
          <w:sz w:val="24"/>
          <w:szCs w:val="24"/>
        </w:rPr>
        <w:t>»</w:t>
      </w:r>
      <w:r w:rsidRPr="00CD7E80">
        <w:rPr>
          <w:rFonts w:ascii="Times New Roman" w:hAnsi="Times New Roman"/>
          <w:sz w:val="24"/>
          <w:szCs w:val="24"/>
        </w:rPr>
        <w:t xml:space="preserve">, </w:t>
      </w:r>
      <w:r>
        <w:rPr>
          <w:rFonts w:ascii="Times New Roman" w:hAnsi="Times New Roman"/>
          <w:sz w:val="24"/>
          <w:szCs w:val="24"/>
        </w:rPr>
        <w:t>пункт</w:t>
      </w:r>
      <w:r w:rsidRPr="00CD7E80">
        <w:rPr>
          <w:rFonts w:ascii="Times New Roman" w:hAnsi="Times New Roman"/>
          <w:sz w:val="24"/>
          <w:szCs w:val="24"/>
        </w:rPr>
        <w:t xml:space="preserve"> 25 Инструкции </w:t>
      </w:r>
      <w:r>
        <w:rPr>
          <w:rFonts w:ascii="Times New Roman" w:hAnsi="Times New Roman"/>
          <w:sz w:val="24"/>
          <w:szCs w:val="24"/>
        </w:rPr>
        <w:t>№</w:t>
      </w:r>
      <w:r w:rsidRPr="00CD7E80">
        <w:rPr>
          <w:rFonts w:ascii="Times New Roman" w:hAnsi="Times New Roman"/>
          <w:sz w:val="24"/>
          <w:szCs w:val="24"/>
        </w:rPr>
        <w:t xml:space="preserve"> 157н</w:t>
      </w:r>
      <w:r>
        <w:rPr>
          <w:rFonts w:ascii="Times New Roman" w:hAnsi="Times New Roman"/>
          <w:sz w:val="24"/>
          <w:szCs w:val="24"/>
        </w:rPr>
        <w:t xml:space="preserve">, пункт 64.1 Приказа № 61н, </w:t>
      </w:r>
      <w:r w:rsidRPr="009B284E">
        <w:rPr>
          <w:rFonts w:ascii="Times New Roman" w:hAnsi="Times New Roman"/>
          <w:sz w:val="24"/>
          <w:szCs w:val="24"/>
        </w:rPr>
        <w:t xml:space="preserve">письмо Минфина России от 08.11.2017 № </w:t>
      </w:r>
      <w:r w:rsidRPr="009B284E">
        <w:rPr>
          <w:rFonts w:ascii="Times New Roman" w:hAnsi="Times New Roman"/>
          <w:sz w:val="24"/>
          <w:szCs w:val="24"/>
          <w:lang w:eastAsia="en-US"/>
        </w:rPr>
        <w:t>02-06-10/73668</w:t>
      </w:r>
    </w:p>
    <w:p w14:paraId="7E035A04" w14:textId="77777777" w:rsidR="00CD7E80" w:rsidRDefault="00CD7E80" w:rsidP="000014B7">
      <w:pPr>
        <w:pStyle w:val="ConsNormal"/>
        <w:ind w:firstLine="539"/>
        <w:jc w:val="both"/>
        <w:rPr>
          <w:rFonts w:ascii="Times New Roman" w:hAnsi="Times New Roman"/>
          <w:sz w:val="24"/>
          <w:szCs w:val="24"/>
          <w:lang w:eastAsia="en-US"/>
        </w:rPr>
      </w:pPr>
    </w:p>
    <w:bookmarkEnd w:id="43"/>
    <w:bookmarkEnd w:id="44"/>
    <w:p w14:paraId="2A72CF02" w14:textId="79DF0804" w:rsidR="00CD7E80" w:rsidRDefault="005C72C8" w:rsidP="00CD7E80">
      <w:pPr>
        <w:autoSpaceDE w:val="0"/>
        <w:autoSpaceDN w:val="0"/>
        <w:adjustRightInd w:val="0"/>
        <w:jc w:val="both"/>
        <w:outlineLvl w:val="3"/>
        <w:rPr>
          <w:lang w:eastAsia="en-US"/>
        </w:rPr>
      </w:pPr>
      <w:r>
        <w:t>9</w:t>
      </w:r>
      <w:r w:rsidR="00CD7E80">
        <w:t>.2</w:t>
      </w:r>
      <w:r w:rsidR="00331204">
        <w:t>2</w:t>
      </w:r>
      <w:r w:rsidR="000014B7" w:rsidRPr="009B284E">
        <w:t>. В</w:t>
      </w:r>
      <w:r w:rsidR="000014B7" w:rsidRPr="009B284E">
        <w:rPr>
          <w:lang w:eastAsia="en-US"/>
        </w:rPr>
        <w:t>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w:t>
      </w:r>
      <w:r w:rsidR="00CD7E80">
        <w:rPr>
          <w:lang w:eastAsia="en-US"/>
        </w:rPr>
        <w:t>.</w:t>
      </w:r>
    </w:p>
    <w:p w14:paraId="674346DA" w14:textId="4E8FA576" w:rsidR="00CD7E80" w:rsidRDefault="00CD7E80" w:rsidP="00CD7E80">
      <w:pPr>
        <w:autoSpaceDE w:val="0"/>
        <w:autoSpaceDN w:val="0"/>
        <w:adjustRightInd w:val="0"/>
        <w:jc w:val="both"/>
        <w:outlineLvl w:val="3"/>
        <w:rPr>
          <w:lang w:eastAsia="en-US"/>
        </w:rPr>
      </w:pPr>
      <w:r>
        <w:rPr>
          <w:lang w:eastAsia="en-US"/>
        </w:rPr>
        <w:tab/>
        <w:t>Результаты списания оформлять по результатам инвентаризации Актом о списании материальных запасов (ф. 0510460).</w:t>
      </w:r>
    </w:p>
    <w:p w14:paraId="04563801" w14:textId="5B7F73E9" w:rsidR="000014B7" w:rsidRPr="009B284E" w:rsidRDefault="000014B7" w:rsidP="00CD7E80">
      <w:pPr>
        <w:autoSpaceDE w:val="0"/>
        <w:autoSpaceDN w:val="0"/>
        <w:adjustRightInd w:val="0"/>
        <w:jc w:val="both"/>
        <w:outlineLvl w:val="3"/>
        <w:rPr>
          <w:lang w:eastAsia="en-US"/>
        </w:rPr>
      </w:pPr>
      <w:r w:rsidRPr="009B284E">
        <w:rPr>
          <w:lang w:eastAsia="en-US"/>
        </w:rPr>
        <w:t xml:space="preserve"> </w:t>
      </w:r>
      <w:r w:rsidR="00CD7E80">
        <w:rPr>
          <w:lang w:eastAsia="en-US"/>
        </w:rPr>
        <w:tab/>
        <w:t>Основание: пункт 1</w:t>
      </w:r>
      <w:r w:rsidRPr="009B284E">
        <w:rPr>
          <w:lang w:eastAsia="en-US"/>
        </w:rPr>
        <w:t xml:space="preserve">12 </w:t>
      </w:r>
      <w:r w:rsidR="00CD7E80">
        <w:rPr>
          <w:lang w:eastAsia="en-US"/>
        </w:rPr>
        <w:t>Инструкции</w:t>
      </w:r>
      <w:r w:rsidRPr="009B284E">
        <w:rPr>
          <w:lang w:eastAsia="en-US"/>
        </w:rPr>
        <w:t xml:space="preserve"> № 157н</w:t>
      </w:r>
      <w:r w:rsidR="00CD7E80">
        <w:rPr>
          <w:lang w:eastAsia="en-US"/>
        </w:rPr>
        <w:t>, пункт 64.71 Приказа № 61н</w:t>
      </w:r>
      <w:r w:rsidRPr="009B284E">
        <w:rPr>
          <w:lang w:eastAsia="en-US"/>
        </w:rPr>
        <w:t>.</w:t>
      </w:r>
    </w:p>
    <w:p w14:paraId="1029257E" w14:textId="77777777" w:rsidR="000014B7" w:rsidRPr="009B284E" w:rsidRDefault="000014B7" w:rsidP="000014B7">
      <w:pPr>
        <w:autoSpaceDE w:val="0"/>
        <w:autoSpaceDN w:val="0"/>
        <w:adjustRightInd w:val="0"/>
        <w:ind w:firstLine="539"/>
        <w:jc w:val="both"/>
        <w:outlineLvl w:val="3"/>
        <w:rPr>
          <w:lang w:eastAsia="en-US"/>
        </w:rPr>
      </w:pPr>
      <w:bookmarkStart w:id="45" w:name="_Hlk68286626"/>
      <w:bookmarkStart w:id="46" w:name="_Hlk68542475"/>
      <w:bookmarkStart w:id="47" w:name="_Hlk94094242"/>
    </w:p>
    <w:p w14:paraId="13BE3D4E" w14:textId="74234753" w:rsidR="00CD7E80" w:rsidRDefault="005C72C8" w:rsidP="00CD7E80">
      <w:pPr>
        <w:autoSpaceDE w:val="0"/>
        <w:autoSpaceDN w:val="0"/>
        <w:adjustRightInd w:val="0"/>
        <w:jc w:val="both"/>
      </w:pPr>
      <w:bookmarkStart w:id="48" w:name="_Hlk37074060"/>
      <w:bookmarkEnd w:id="45"/>
      <w:bookmarkEnd w:id="46"/>
      <w:bookmarkEnd w:id="47"/>
      <w:r>
        <w:t>9</w:t>
      </w:r>
      <w:r w:rsidR="00CD7E80">
        <w:t>.2</w:t>
      </w:r>
      <w:r w:rsidR="00331204">
        <w:t>3</w:t>
      </w:r>
      <w:r w:rsidR="000014B7" w:rsidRPr="00CD7E80">
        <w:t xml:space="preserve">. В случае если на дату фактического поступления материальных ценностей (товаров) предусмотрено оформление приемки имущества отдельным документом (не одновременно с поступлением имущества), то на дату поступления материальный ценностей (товаров) у учреждения </w:t>
      </w:r>
      <w:r w:rsidR="000014B7" w:rsidRPr="00CD7E80">
        <w:lastRenderedPageBreak/>
        <w:t>возникают отложенные обязательства перед поставщиком, которые подлежат отражению в учете учреждения с формированием резерва предстоящих расходов</w:t>
      </w:r>
      <w:r w:rsidR="00CD7E80">
        <w:t>.</w:t>
      </w:r>
    </w:p>
    <w:p w14:paraId="3241B8CB" w14:textId="7DD56A66" w:rsidR="000014B7" w:rsidRDefault="00CD7E80" w:rsidP="00CD7E80">
      <w:pPr>
        <w:autoSpaceDE w:val="0"/>
        <w:autoSpaceDN w:val="0"/>
        <w:adjustRightInd w:val="0"/>
        <w:ind w:firstLine="540"/>
        <w:jc w:val="both"/>
      </w:pPr>
      <w:r>
        <w:t xml:space="preserve">Основание: </w:t>
      </w:r>
      <w:r w:rsidR="004E6859">
        <w:t xml:space="preserve">пункт 302 (1) Инструкции № 157н, </w:t>
      </w:r>
      <w:r w:rsidR="000014B7" w:rsidRPr="00CD7E80">
        <w:t>письмо Минфина России от 22.09.2022 № 02-06-10/90414.</w:t>
      </w:r>
    </w:p>
    <w:p w14:paraId="1E5B0FCD" w14:textId="77777777" w:rsidR="000014B7" w:rsidRDefault="000014B7" w:rsidP="000014B7">
      <w:pPr>
        <w:autoSpaceDE w:val="0"/>
        <w:autoSpaceDN w:val="0"/>
        <w:adjustRightInd w:val="0"/>
        <w:ind w:firstLine="540"/>
        <w:jc w:val="both"/>
      </w:pPr>
    </w:p>
    <w:p w14:paraId="21C551E0" w14:textId="388481D4" w:rsidR="0097021D" w:rsidRDefault="005C72C8" w:rsidP="0097021D">
      <w:pPr>
        <w:autoSpaceDE w:val="0"/>
        <w:autoSpaceDN w:val="0"/>
        <w:adjustRightInd w:val="0"/>
        <w:jc w:val="both"/>
      </w:pPr>
      <w:r>
        <w:t>9</w:t>
      </w:r>
      <w:r w:rsidR="004E6859" w:rsidRPr="004E6859">
        <w:t>.2</w:t>
      </w:r>
      <w:r w:rsidR="00331204">
        <w:t>4</w:t>
      </w:r>
      <w:r w:rsidR="004E6859" w:rsidRPr="004E6859">
        <w:t xml:space="preserve">. </w:t>
      </w:r>
      <w:bookmarkEnd w:id="48"/>
      <w:r w:rsidR="0097021D">
        <w:t>Аналитический учет лекарственных средств (кроме подлежащих предметно-количественному учету) ведется в суммовом выражении по группам ценностей:</w:t>
      </w:r>
    </w:p>
    <w:p w14:paraId="29E2B41A" w14:textId="77777777" w:rsidR="0097021D" w:rsidRDefault="0097021D" w:rsidP="0097021D">
      <w:pPr>
        <w:autoSpaceDE w:val="0"/>
        <w:autoSpaceDN w:val="0"/>
        <w:adjustRightInd w:val="0"/>
        <w:jc w:val="both"/>
      </w:pPr>
      <w:r>
        <w:t>– медикаменты – лекарственные средства, сыворотки и вакцины, лекарственное растительное сырье, лечебные минеральные воды, дезинфекционные средства и т.п.;</w:t>
      </w:r>
    </w:p>
    <w:p w14:paraId="792405FC" w14:textId="77777777" w:rsidR="0097021D" w:rsidRDefault="0097021D" w:rsidP="0097021D">
      <w:pPr>
        <w:autoSpaceDE w:val="0"/>
        <w:autoSpaceDN w:val="0"/>
        <w:adjustRightInd w:val="0"/>
        <w:jc w:val="both"/>
      </w:pPr>
      <w:r>
        <w:t>– перевязочные средства – марля, бинты, вата, компрессная клеенка и бумага, алигнин и т.п.;</w:t>
      </w:r>
    </w:p>
    <w:p w14:paraId="742C6B03" w14:textId="3E60E651" w:rsidR="0097021D" w:rsidRDefault="0097021D" w:rsidP="0097021D">
      <w:pPr>
        <w:autoSpaceDE w:val="0"/>
        <w:autoSpaceDN w:val="0"/>
        <w:adjustRightInd w:val="0"/>
        <w:jc w:val="both"/>
      </w:pPr>
      <w:r>
        <w:t>– тара – склянки и банки емкостью свыше 5000 мл, бутыли, бидоны, ящики и другие предметы возвратной тары, стоимость которой не включена в цену приобретенных медикаментов, а показана в оплаченных счетах отдельно.</w:t>
      </w:r>
    </w:p>
    <w:p w14:paraId="671254B0" w14:textId="26709010" w:rsidR="0097021D" w:rsidRDefault="0097021D" w:rsidP="0097021D">
      <w:pPr>
        <w:autoSpaceDE w:val="0"/>
        <w:autoSpaceDN w:val="0"/>
        <w:adjustRightInd w:val="0"/>
        <w:ind w:firstLine="708"/>
        <w:jc w:val="both"/>
      </w:pPr>
      <w:r>
        <w:t>Лекарственные средства (кроме подлежащих предметно-количественному учету), отнесенные к группе медикаментов, в бухгалтерском учете учитывать в суммовом выражении при условии отражения полной информации об указанных медикаментах (наименование, количество, стоимость и т.д.).</w:t>
      </w:r>
    </w:p>
    <w:p w14:paraId="4547D4DB" w14:textId="5B822B6C" w:rsidR="0097021D" w:rsidRDefault="0097021D" w:rsidP="0097021D">
      <w:pPr>
        <w:autoSpaceDE w:val="0"/>
        <w:autoSpaceDN w:val="0"/>
        <w:adjustRightInd w:val="0"/>
        <w:ind w:firstLine="708"/>
        <w:jc w:val="both"/>
      </w:pPr>
      <w:r>
        <w:t>Если в учреждении имеются медикаменты с истекшим сроком годности, то их необходимо списывать с учета. Основанием для списания являются оформленный по результатам ин</w:t>
      </w:r>
      <w:r w:rsidR="00E57DD3">
        <w:t>в</w:t>
      </w:r>
      <w:r>
        <w:t>ентаризации акт о списании материальных запасов (ф. 0510460) и акт об уничтожении лекарственных средств, подписанный специализированной организацией.</w:t>
      </w:r>
    </w:p>
    <w:p w14:paraId="62C4ACCE" w14:textId="04D7AEFE" w:rsidR="000014B7" w:rsidRDefault="0097021D" w:rsidP="0097021D">
      <w:pPr>
        <w:autoSpaceDE w:val="0"/>
        <w:autoSpaceDN w:val="0"/>
        <w:adjustRightInd w:val="0"/>
        <w:ind w:firstLine="539"/>
        <w:jc w:val="both"/>
        <w:rPr>
          <w:lang w:eastAsia="en-US"/>
        </w:rPr>
      </w:pPr>
      <w:r>
        <w:t>Недостачи медикаментов и перевязочных средств сверх норм естественной убыли относить на виновных лиц. При определении размера ущерба, причиненного недостачами, хищениями, учреждению следует исходить из текущей восстановительной стоимости материальных ценностей на день обнаружения ущерба.</w:t>
      </w:r>
    </w:p>
    <w:p w14:paraId="2E26404A" w14:textId="3151F65A" w:rsidR="000014B7" w:rsidRDefault="0097021D" w:rsidP="000014B7">
      <w:pPr>
        <w:autoSpaceDE w:val="0"/>
        <w:autoSpaceDN w:val="0"/>
        <w:adjustRightInd w:val="0"/>
        <w:ind w:firstLine="539"/>
        <w:jc w:val="both"/>
        <w:rPr>
          <w:lang w:eastAsia="en-US"/>
        </w:rPr>
      </w:pPr>
      <w:r>
        <w:rPr>
          <w:lang w:eastAsia="en-US"/>
        </w:rPr>
        <w:t xml:space="preserve">Основание: </w:t>
      </w:r>
      <w:r w:rsidR="00DC2947">
        <w:rPr>
          <w:lang w:eastAsia="en-US"/>
        </w:rPr>
        <w:t xml:space="preserve">пункты 112, 220 Инструкции № 157н, </w:t>
      </w:r>
      <w:r>
        <w:rPr>
          <w:lang w:eastAsia="en-US"/>
        </w:rPr>
        <w:t xml:space="preserve">пункт </w:t>
      </w:r>
      <w:r w:rsidR="00E57DD3">
        <w:rPr>
          <w:lang w:eastAsia="en-US"/>
        </w:rPr>
        <w:t>64.71 Приказа № 61н</w:t>
      </w:r>
      <w:r w:rsidR="00DC2947">
        <w:rPr>
          <w:lang w:eastAsia="en-US"/>
        </w:rPr>
        <w:t>.</w:t>
      </w:r>
    </w:p>
    <w:p w14:paraId="4C9F8A2B" w14:textId="77777777" w:rsidR="00E57DD3" w:rsidRPr="009B284E" w:rsidRDefault="00E57DD3" w:rsidP="000014B7">
      <w:pPr>
        <w:autoSpaceDE w:val="0"/>
        <w:autoSpaceDN w:val="0"/>
        <w:adjustRightInd w:val="0"/>
        <w:ind w:firstLine="539"/>
        <w:jc w:val="both"/>
        <w:rPr>
          <w:lang w:eastAsia="en-US"/>
        </w:rPr>
      </w:pPr>
    </w:p>
    <w:p w14:paraId="27EDB1D5" w14:textId="1AC52A48" w:rsidR="00BA00B0" w:rsidRDefault="005C72C8" w:rsidP="00D41C79">
      <w:pPr>
        <w:autoSpaceDE w:val="0"/>
        <w:autoSpaceDN w:val="0"/>
        <w:adjustRightInd w:val="0"/>
        <w:jc w:val="both"/>
        <w:outlineLvl w:val="2"/>
        <w:rPr>
          <w:spacing w:val="-2"/>
        </w:rPr>
      </w:pPr>
      <w:r>
        <w:rPr>
          <w:spacing w:val="-2"/>
        </w:rPr>
        <w:t>9</w:t>
      </w:r>
      <w:r w:rsidR="00DC2947">
        <w:rPr>
          <w:spacing w:val="-2"/>
        </w:rPr>
        <w:t>.2</w:t>
      </w:r>
      <w:r w:rsidR="00331204">
        <w:rPr>
          <w:spacing w:val="-2"/>
        </w:rPr>
        <w:t>5</w:t>
      </w:r>
      <w:r w:rsidR="00DC2947">
        <w:rPr>
          <w:spacing w:val="-2"/>
        </w:rPr>
        <w:t xml:space="preserve">. </w:t>
      </w:r>
      <w:r w:rsidR="000014B7" w:rsidRPr="009B284E">
        <w:rPr>
          <w:spacing w:val="-2"/>
        </w:rPr>
        <w:t xml:space="preserve"> </w:t>
      </w:r>
      <w:r w:rsidR="00D41C79">
        <w:rPr>
          <w:spacing w:val="-2"/>
        </w:rPr>
        <w:t>Передача материальных запасов подрядчику для изготовления нефинансовых активов либо проведения ремонтных работ</w:t>
      </w:r>
      <w:r w:rsidR="005A1B67">
        <w:rPr>
          <w:spacing w:val="-2"/>
        </w:rPr>
        <w:t>,</w:t>
      </w:r>
      <w:r w:rsidR="00062C2D">
        <w:rPr>
          <w:spacing w:val="-2"/>
        </w:rPr>
        <w:t xml:space="preserve"> работ по модернизации, реконструкции, дооборудования</w:t>
      </w:r>
      <w:r w:rsidR="005A1B67">
        <w:rPr>
          <w:spacing w:val="-2"/>
        </w:rPr>
        <w:t xml:space="preserve"> </w:t>
      </w:r>
      <w:r w:rsidR="00D41C79">
        <w:rPr>
          <w:spacing w:val="-2"/>
        </w:rPr>
        <w:t>оформляется Накладной на отпуск материальных ценностей на сторону (ф. 0510458)</w:t>
      </w:r>
      <w:r w:rsidR="005A1B67">
        <w:rPr>
          <w:spacing w:val="-2"/>
        </w:rPr>
        <w:t>.</w:t>
      </w:r>
      <w:r w:rsidR="00062C2D">
        <w:rPr>
          <w:spacing w:val="-2"/>
        </w:rPr>
        <w:t xml:space="preserve"> Списание материальных запасов на основании Накладной (ф. 0510458) не допускается.</w:t>
      </w:r>
    </w:p>
    <w:p w14:paraId="2E079C9E" w14:textId="1C5445A0" w:rsidR="00062C2D" w:rsidRDefault="00062C2D" w:rsidP="00D41C79">
      <w:pPr>
        <w:autoSpaceDE w:val="0"/>
        <w:autoSpaceDN w:val="0"/>
        <w:adjustRightInd w:val="0"/>
        <w:jc w:val="both"/>
        <w:outlineLvl w:val="2"/>
        <w:rPr>
          <w:spacing w:val="-2"/>
        </w:rPr>
      </w:pPr>
      <w:r>
        <w:rPr>
          <w:spacing w:val="-2"/>
        </w:rPr>
        <w:tab/>
        <w:t xml:space="preserve">Основание: пункт 64.67 Приказа № 61н, письмо Минфина России от </w:t>
      </w:r>
      <w:r w:rsidRPr="00062C2D">
        <w:rPr>
          <w:spacing w:val="-2"/>
        </w:rPr>
        <w:t xml:space="preserve">30.07.2024 </w:t>
      </w:r>
      <w:r>
        <w:rPr>
          <w:spacing w:val="-2"/>
        </w:rPr>
        <w:t>№</w:t>
      </w:r>
      <w:r w:rsidRPr="00062C2D">
        <w:rPr>
          <w:spacing w:val="-2"/>
        </w:rPr>
        <w:t xml:space="preserve"> 02-06-06/70843</w:t>
      </w:r>
    </w:p>
    <w:p w14:paraId="7F289D53" w14:textId="5428656C" w:rsidR="005A1B67" w:rsidRDefault="005A1B67" w:rsidP="00D41C79">
      <w:pPr>
        <w:autoSpaceDE w:val="0"/>
        <w:autoSpaceDN w:val="0"/>
        <w:adjustRightInd w:val="0"/>
        <w:jc w:val="both"/>
        <w:outlineLvl w:val="2"/>
        <w:rPr>
          <w:spacing w:val="-2"/>
        </w:rPr>
      </w:pPr>
    </w:p>
    <w:p w14:paraId="2CC7CC35" w14:textId="5179FCB8" w:rsidR="005A1B67" w:rsidRDefault="005C72C8" w:rsidP="00062C2D">
      <w:pPr>
        <w:autoSpaceDE w:val="0"/>
        <w:autoSpaceDN w:val="0"/>
        <w:adjustRightInd w:val="0"/>
        <w:jc w:val="both"/>
        <w:rPr>
          <w:spacing w:val="-2"/>
        </w:rPr>
      </w:pPr>
      <w:r>
        <w:rPr>
          <w:spacing w:val="-2"/>
        </w:rPr>
        <w:t>9</w:t>
      </w:r>
      <w:r w:rsidR="005A1B67">
        <w:rPr>
          <w:spacing w:val="-2"/>
        </w:rPr>
        <w:t>.</w:t>
      </w:r>
      <w:r w:rsidR="00331204">
        <w:rPr>
          <w:spacing w:val="-2"/>
        </w:rPr>
        <w:t>26</w:t>
      </w:r>
      <w:r w:rsidR="005A1B67">
        <w:rPr>
          <w:spacing w:val="-2"/>
        </w:rPr>
        <w:t xml:space="preserve">. </w:t>
      </w:r>
      <w:r w:rsidR="00501FBF">
        <w:rPr>
          <w:spacing w:val="-2"/>
        </w:rPr>
        <w:t>Выдача и списание</w:t>
      </w:r>
      <w:r w:rsidR="005A1B67">
        <w:rPr>
          <w:spacing w:val="-2"/>
        </w:rPr>
        <w:t xml:space="preserve"> </w:t>
      </w:r>
      <w:r w:rsidR="00501FBF">
        <w:rPr>
          <w:spacing w:val="-2"/>
        </w:rPr>
        <w:t xml:space="preserve">материальных запасов со склада материально-ответственными лицами </w:t>
      </w:r>
      <w:r w:rsidR="00062C2D">
        <w:rPr>
          <w:spacing w:val="-2"/>
        </w:rPr>
        <w:t xml:space="preserve">материальных запасов </w:t>
      </w:r>
      <w:r w:rsidR="00062C2D">
        <w:rPr>
          <w:rFonts w:eastAsiaTheme="minorHAnsi"/>
          <w:lang w:eastAsia="en-US"/>
        </w:rPr>
        <w:t xml:space="preserve">по утвержденному нормативу использования (норме положенности), при выдаче материальных ценностей на основании утвержденного расчета потребности </w:t>
      </w:r>
      <w:r w:rsidR="005A1B67">
        <w:rPr>
          <w:spacing w:val="-2"/>
        </w:rPr>
        <w:t>осуществлять на основании Требования – накладной (ф. 0510451)</w:t>
      </w:r>
      <w:r w:rsidR="00331204">
        <w:rPr>
          <w:spacing w:val="-2"/>
        </w:rPr>
        <w:t xml:space="preserve">; </w:t>
      </w:r>
      <w:r w:rsidR="00331204" w:rsidRPr="00047D04">
        <w:rPr>
          <w:spacing w:val="-2"/>
        </w:rPr>
        <w:t>ведомость выдачи МЗ</w:t>
      </w:r>
      <w:r w:rsidR="005A1B67">
        <w:rPr>
          <w:spacing w:val="-2"/>
        </w:rPr>
        <w:t xml:space="preserve"> по мере выдачи материальных ценностей. </w:t>
      </w:r>
      <w:r w:rsidR="00EA4B6D">
        <w:rPr>
          <w:spacing w:val="-2"/>
        </w:rPr>
        <w:t>В остальных случаях применяется Акт о списании материальных ценностей (ф. 0510460)</w:t>
      </w:r>
      <w:r w:rsidR="001164B0">
        <w:rPr>
          <w:spacing w:val="-2"/>
        </w:rPr>
        <w:t>.</w:t>
      </w:r>
    </w:p>
    <w:p w14:paraId="6CEFFF7B" w14:textId="7516C862" w:rsidR="001164B0" w:rsidRDefault="001164B0" w:rsidP="00D41C79">
      <w:pPr>
        <w:autoSpaceDE w:val="0"/>
        <w:autoSpaceDN w:val="0"/>
        <w:adjustRightInd w:val="0"/>
        <w:jc w:val="both"/>
        <w:outlineLvl w:val="2"/>
        <w:rPr>
          <w:rFonts w:eastAsiaTheme="minorHAnsi"/>
          <w:lang w:eastAsia="en-US"/>
        </w:rPr>
      </w:pPr>
      <w:r>
        <w:rPr>
          <w:spacing w:val="-2"/>
        </w:rPr>
        <w:tab/>
        <w:t>Основание: п</w:t>
      </w:r>
      <w:r w:rsidRPr="001164B0">
        <w:rPr>
          <w:spacing w:val="-2"/>
        </w:rPr>
        <w:t xml:space="preserve">исьмо Минфина России от 31.10.2023 </w:t>
      </w:r>
      <w:r>
        <w:rPr>
          <w:spacing w:val="-2"/>
        </w:rPr>
        <w:t>№</w:t>
      </w:r>
      <w:r w:rsidRPr="001164B0">
        <w:rPr>
          <w:spacing w:val="-2"/>
        </w:rPr>
        <w:t xml:space="preserve"> 02-07-05/10379</w:t>
      </w:r>
      <w:r w:rsidR="00062C2D">
        <w:rPr>
          <w:spacing w:val="-2"/>
        </w:rPr>
        <w:t xml:space="preserve">, от </w:t>
      </w:r>
      <w:r w:rsidR="00062C2D" w:rsidRPr="00062C2D">
        <w:rPr>
          <w:spacing w:val="-2"/>
        </w:rPr>
        <w:t xml:space="preserve">30.07.2024 </w:t>
      </w:r>
      <w:r w:rsidR="00062C2D">
        <w:rPr>
          <w:spacing w:val="-2"/>
        </w:rPr>
        <w:t>№</w:t>
      </w:r>
      <w:r w:rsidR="00062C2D" w:rsidRPr="00062C2D">
        <w:rPr>
          <w:spacing w:val="-2"/>
        </w:rPr>
        <w:t xml:space="preserve"> 02-06-06/70843</w:t>
      </w:r>
    </w:p>
    <w:p w14:paraId="726DAA2E" w14:textId="77777777" w:rsidR="00BA00B0" w:rsidRDefault="00BA00B0" w:rsidP="00DC2947">
      <w:pPr>
        <w:autoSpaceDE w:val="0"/>
        <w:autoSpaceDN w:val="0"/>
        <w:adjustRightInd w:val="0"/>
        <w:jc w:val="both"/>
        <w:outlineLvl w:val="2"/>
        <w:rPr>
          <w:spacing w:val="-2"/>
        </w:rPr>
      </w:pPr>
    </w:p>
    <w:p w14:paraId="6A9515C3" w14:textId="5E59F0C4" w:rsidR="00BA00B0" w:rsidRDefault="005C72C8" w:rsidP="00DC2947">
      <w:pPr>
        <w:autoSpaceDE w:val="0"/>
        <w:autoSpaceDN w:val="0"/>
        <w:adjustRightInd w:val="0"/>
        <w:jc w:val="both"/>
        <w:outlineLvl w:val="2"/>
        <w:rPr>
          <w:spacing w:val="-2"/>
        </w:rPr>
      </w:pPr>
      <w:r>
        <w:rPr>
          <w:spacing w:val="-2"/>
        </w:rPr>
        <w:t>9</w:t>
      </w:r>
      <w:r w:rsidR="00BA00B0">
        <w:rPr>
          <w:spacing w:val="-2"/>
        </w:rPr>
        <w:t>.</w:t>
      </w:r>
      <w:r w:rsidR="000D13FB">
        <w:rPr>
          <w:spacing w:val="-2"/>
        </w:rPr>
        <w:t>27</w:t>
      </w:r>
      <w:r w:rsidR="00BA00B0">
        <w:rPr>
          <w:spacing w:val="-2"/>
        </w:rPr>
        <w:t xml:space="preserve">. Списание </w:t>
      </w:r>
      <w:r w:rsidR="00EA4B6D">
        <w:rPr>
          <w:spacing w:val="-2"/>
        </w:rPr>
        <w:t>материальных запасов</w:t>
      </w:r>
      <w:r w:rsidR="00BA00B0">
        <w:rPr>
          <w:spacing w:val="-2"/>
        </w:rPr>
        <w:t xml:space="preserve"> осуществлять по средней стоимости.</w:t>
      </w:r>
      <w:r w:rsidR="0098464F">
        <w:rPr>
          <w:spacing w:val="-2"/>
        </w:rPr>
        <w:t xml:space="preserve"> Определение средней стоимости материальных запасов осуществляется по каждому виду запасов </w:t>
      </w:r>
      <w:r w:rsidR="00D6769B">
        <w:rPr>
          <w:spacing w:val="-2"/>
        </w:rPr>
        <w:t>путем деления общей фактической стоимости запасов на их количество, складывающихся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p>
    <w:p w14:paraId="25A239A4" w14:textId="14E5B229" w:rsidR="00BA00B0" w:rsidRDefault="00BA00B0" w:rsidP="00DC2947">
      <w:pPr>
        <w:autoSpaceDE w:val="0"/>
        <w:autoSpaceDN w:val="0"/>
        <w:adjustRightInd w:val="0"/>
        <w:jc w:val="both"/>
        <w:outlineLvl w:val="2"/>
        <w:rPr>
          <w:spacing w:val="-2"/>
        </w:rPr>
      </w:pPr>
      <w:r>
        <w:rPr>
          <w:spacing w:val="-2"/>
        </w:rPr>
        <w:tab/>
        <w:t>Основание: пункт 42 СГС «Запасы».</w:t>
      </w:r>
    </w:p>
    <w:p w14:paraId="07368EA7" w14:textId="77777777" w:rsidR="00BA00B0" w:rsidRDefault="00BA00B0" w:rsidP="00DC2947">
      <w:pPr>
        <w:autoSpaceDE w:val="0"/>
        <w:autoSpaceDN w:val="0"/>
        <w:adjustRightInd w:val="0"/>
        <w:jc w:val="both"/>
        <w:outlineLvl w:val="2"/>
        <w:rPr>
          <w:spacing w:val="-2"/>
        </w:rPr>
      </w:pPr>
    </w:p>
    <w:p w14:paraId="05343A8A" w14:textId="213BB7D1" w:rsidR="00DC2947" w:rsidRPr="00281FBF" w:rsidRDefault="005C72C8" w:rsidP="00D6769B">
      <w:pPr>
        <w:autoSpaceDE w:val="0"/>
        <w:autoSpaceDN w:val="0"/>
        <w:adjustRightInd w:val="0"/>
        <w:jc w:val="both"/>
        <w:outlineLvl w:val="2"/>
        <w:rPr>
          <w:spacing w:val="-2"/>
        </w:rPr>
      </w:pPr>
      <w:r>
        <w:rPr>
          <w:spacing w:val="-2"/>
        </w:rPr>
        <w:t>9</w:t>
      </w:r>
      <w:r w:rsidR="00BA00B0" w:rsidRPr="00281FBF">
        <w:rPr>
          <w:spacing w:val="-2"/>
        </w:rPr>
        <w:t>.</w:t>
      </w:r>
      <w:r>
        <w:rPr>
          <w:spacing w:val="-2"/>
        </w:rPr>
        <w:t>2</w:t>
      </w:r>
      <w:r w:rsidR="000D13FB">
        <w:rPr>
          <w:spacing w:val="-2"/>
        </w:rPr>
        <w:t>8</w:t>
      </w:r>
      <w:r w:rsidR="00BA00B0" w:rsidRPr="00281FBF">
        <w:rPr>
          <w:spacing w:val="-2"/>
        </w:rPr>
        <w:t xml:space="preserve">. </w:t>
      </w:r>
      <w:r w:rsidR="00D6769B" w:rsidRPr="00281FBF">
        <w:rPr>
          <w:spacing w:val="-2"/>
        </w:rPr>
        <w:t>Фактическая стоимость материальных запасов, полученных в результате ремонтных работ</w:t>
      </w:r>
      <w:r w:rsidR="00AE035B" w:rsidRPr="00281FBF">
        <w:rPr>
          <w:spacing w:val="-2"/>
        </w:rPr>
        <w:t>, разборки, утилизации (ликвидации) основных средств или иного имущества определяется исходя из справедливой стоимости на дату принятия к учету.</w:t>
      </w:r>
    </w:p>
    <w:p w14:paraId="1247B770" w14:textId="626FB8E8" w:rsidR="00DC2947" w:rsidRPr="00281FBF" w:rsidRDefault="00281FBF" w:rsidP="00DC2947">
      <w:pPr>
        <w:autoSpaceDE w:val="0"/>
        <w:autoSpaceDN w:val="0"/>
        <w:adjustRightInd w:val="0"/>
        <w:ind w:firstLine="708"/>
        <w:jc w:val="both"/>
        <w:outlineLvl w:val="2"/>
        <w:rPr>
          <w:spacing w:val="-2"/>
        </w:rPr>
      </w:pPr>
      <w:r w:rsidRPr="00281FBF">
        <w:rPr>
          <w:spacing w:val="-2"/>
        </w:rPr>
        <w:t>Основание: пункт 25 Инструкции № 157н</w:t>
      </w:r>
    </w:p>
    <w:p w14:paraId="18CA4B90" w14:textId="7CAACC24" w:rsidR="000014B7" w:rsidRDefault="005C72C8" w:rsidP="00AE035B">
      <w:pPr>
        <w:autoSpaceDE w:val="0"/>
        <w:autoSpaceDN w:val="0"/>
        <w:adjustRightInd w:val="0"/>
        <w:jc w:val="both"/>
        <w:outlineLvl w:val="2"/>
        <w:rPr>
          <w:rFonts w:eastAsia="SimSun"/>
          <w:lang w:eastAsia="zh-CN"/>
        </w:rPr>
      </w:pPr>
      <w:r>
        <w:rPr>
          <w:spacing w:val="-2"/>
        </w:rPr>
        <w:lastRenderedPageBreak/>
        <w:t>9</w:t>
      </w:r>
      <w:r w:rsidR="00BA00B0" w:rsidRPr="001164B0">
        <w:rPr>
          <w:spacing w:val="-2"/>
        </w:rPr>
        <w:t>.</w:t>
      </w:r>
      <w:r w:rsidR="000D13FB">
        <w:rPr>
          <w:spacing w:val="-2"/>
        </w:rPr>
        <w:t>29</w:t>
      </w:r>
      <w:r w:rsidR="00BA00B0" w:rsidRPr="001164B0">
        <w:rPr>
          <w:spacing w:val="-2"/>
        </w:rPr>
        <w:t xml:space="preserve">. </w:t>
      </w:r>
      <w:r w:rsidR="000014B7" w:rsidRPr="001164B0">
        <w:rPr>
          <w:rFonts w:eastAsia="SimSun"/>
          <w:lang w:eastAsia="zh-CN"/>
        </w:rPr>
        <w:t>Учет строительных материалов ведется на счете 0105</w:t>
      </w:r>
      <w:r w:rsidR="00CD0A50" w:rsidRPr="001164B0">
        <w:rPr>
          <w:rFonts w:eastAsia="SimSun"/>
          <w:lang w:eastAsia="zh-CN"/>
        </w:rPr>
        <w:t>3</w:t>
      </w:r>
      <w:r w:rsidR="000014B7" w:rsidRPr="001164B0">
        <w:rPr>
          <w:rFonts w:eastAsia="SimSun"/>
          <w:lang w:eastAsia="zh-CN"/>
        </w:rPr>
        <w:t>4000.</w:t>
      </w:r>
      <w:r w:rsidR="000014B7" w:rsidRPr="009B284E">
        <w:rPr>
          <w:rFonts w:eastAsia="SimSun"/>
          <w:lang w:eastAsia="zh-CN"/>
        </w:rPr>
        <w:t xml:space="preserve"> </w:t>
      </w:r>
    </w:p>
    <w:p w14:paraId="6FED2D84" w14:textId="77777777" w:rsidR="000014B7" w:rsidRPr="009B284E" w:rsidRDefault="000014B7" w:rsidP="000014B7">
      <w:pPr>
        <w:autoSpaceDE w:val="0"/>
        <w:autoSpaceDN w:val="0"/>
        <w:adjustRightInd w:val="0"/>
        <w:ind w:firstLine="539"/>
        <w:jc w:val="both"/>
      </w:pPr>
      <w:bookmarkStart w:id="49" w:name="_Hlk37075106"/>
      <w:r w:rsidRPr="009B284E">
        <w:rPr>
          <w:lang w:eastAsia="en-US"/>
        </w:rPr>
        <w:t>Учреждение вправе с</w:t>
      </w:r>
      <w:r w:rsidRPr="009B284E">
        <w:t xml:space="preserve">амостоятельно разрабатывать и утверждать нормы расхода стройматериалов с учетом указаний, которые содержатся в Строительных </w:t>
      </w:r>
      <w:hyperlink r:id="rId68" w:history="1">
        <w:r w:rsidRPr="009B284E">
          <w:t>нормах</w:t>
        </w:r>
      </w:hyperlink>
      <w:r w:rsidRPr="009B284E">
        <w:t xml:space="preserve"> и правилах (СНиП 82-01-95) «Разработка и применение норм и нормативов расхода материальных ресурсов в строительстве. Основные положения» и Руководящего </w:t>
      </w:r>
      <w:hyperlink r:id="rId69" w:history="1">
        <w:r w:rsidRPr="009B284E">
          <w:t>документа</w:t>
        </w:r>
      </w:hyperlink>
      <w:r w:rsidRPr="009B284E">
        <w:t xml:space="preserve"> «Правила разработки норм расхода материалов в строительстве» (РДС 82-201-96).</w:t>
      </w:r>
    </w:p>
    <w:bookmarkEnd w:id="49"/>
    <w:p w14:paraId="78F81204" w14:textId="75826EEA" w:rsidR="000014B7" w:rsidRPr="009B284E" w:rsidRDefault="000014B7" w:rsidP="001E3DE0">
      <w:pPr>
        <w:autoSpaceDE w:val="0"/>
        <w:autoSpaceDN w:val="0"/>
        <w:adjustRightInd w:val="0"/>
        <w:ind w:firstLine="539"/>
        <w:jc w:val="both"/>
        <w:rPr>
          <w:rFonts w:eastAsia="SimSun"/>
          <w:spacing w:val="-5"/>
          <w:lang w:eastAsia="zh-CN"/>
        </w:rPr>
      </w:pPr>
      <w:r w:rsidRPr="009B284E">
        <w:rPr>
          <w:rFonts w:eastAsia="SimSun"/>
          <w:spacing w:val="-5"/>
          <w:lang w:eastAsia="zh-CN"/>
        </w:rPr>
        <w:t xml:space="preserve">Основанием выдачи строительных материалов для ремонтных работ является дефектная ведомость и смета на осуществление ремонтных работ. Списание строительных материалов осуществлять на основании подписанных актов на списание материальных запасов </w:t>
      </w:r>
      <w:r w:rsidRPr="00CD0A50">
        <w:rPr>
          <w:rFonts w:eastAsia="SimSun"/>
          <w:spacing w:val="-5"/>
          <w:lang w:eastAsia="zh-CN"/>
        </w:rPr>
        <w:t>(ф. 510460)</w:t>
      </w:r>
      <w:r w:rsidR="001E3DE0">
        <w:rPr>
          <w:rFonts w:eastAsia="SimSun"/>
          <w:spacing w:val="-5"/>
          <w:lang w:eastAsia="zh-CN"/>
        </w:rPr>
        <w:t xml:space="preserve"> Комиссией Учреждения и </w:t>
      </w:r>
      <w:r w:rsidR="001E3DE0">
        <w:rPr>
          <w:rFonts w:eastAsiaTheme="minorHAnsi"/>
          <w:lang w:eastAsia="en-US"/>
        </w:rPr>
        <w:t>информации из иных документов, подтверждающих расход материальных запасов</w:t>
      </w:r>
      <w:r w:rsidRPr="00CD0A50">
        <w:rPr>
          <w:rFonts w:eastAsia="SimSun"/>
          <w:spacing w:val="-5"/>
          <w:lang w:eastAsia="zh-CN"/>
        </w:rPr>
        <w:t>.</w:t>
      </w:r>
      <w:r w:rsidRPr="009B284E">
        <w:rPr>
          <w:rFonts w:eastAsia="SimSun"/>
          <w:spacing w:val="-5"/>
          <w:lang w:eastAsia="zh-CN"/>
        </w:rPr>
        <w:t xml:space="preserve"> </w:t>
      </w:r>
    </w:p>
    <w:p w14:paraId="5FD82766" w14:textId="77777777" w:rsidR="000014B7" w:rsidRPr="009B284E" w:rsidRDefault="000014B7" w:rsidP="000014B7">
      <w:pPr>
        <w:autoSpaceDE w:val="0"/>
        <w:autoSpaceDN w:val="0"/>
        <w:adjustRightInd w:val="0"/>
        <w:ind w:firstLine="539"/>
        <w:jc w:val="both"/>
        <w:rPr>
          <w:bCs/>
        </w:rPr>
      </w:pPr>
      <w:r w:rsidRPr="009B284E">
        <w:rPr>
          <w:bCs/>
        </w:rPr>
        <w:t>Отражение в учете операций по перемещению материальных запасов внутри учреждения осуществляется в регистрах аналитического учета материальных запасов путем изменения материально ответственного лица на основании следующих первичных документов:</w:t>
      </w:r>
    </w:p>
    <w:p w14:paraId="35572B72" w14:textId="2293F73E" w:rsidR="00A75A0D" w:rsidRDefault="000014B7" w:rsidP="00A75A0D">
      <w:pPr>
        <w:autoSpaceDE w:val="0"/>
        <w:autoSpaceDN w:val="0"/>
        <w:adjustRightInd w:val="0"/>
        <w:ind w:firstLine="539"/>
        <w:jc w:val="both"/>
        <w:rPr>
          <w:rFonts w:eastAsiaTheme="minorHAnsi"/>
          <w:lang w:eastAsia="en-US"/>
        </w:rPr>
      </w:pPr>
      <w:r w:rsidRPr="009B284E">
        <w:rPr>
          <w:bCs/>
        </w:rPr>
        <w:t xml:space="preserve">– </w:t>
      </w:r>
      <w:r w:rsidR="00A75A0D">
        <w:rPr>
          <w:bCs/>
        </w:rPr>
        <w:t xml:space="preserve">накладной на внутреннее перемещение </w:t>
      </w:r>
      <w:r w:rsidR="00A75A0D">
        <w:rPr>
          <w:rFonts w:eastAsiaTheme="minorHAnsi"/>
          <w:lang w:eastAsia="en-US"/>
        </w:rPr>
        <w:t>объектов нефинансовых активов (ф. 0510450) в части перемещения материальных запасов между структурными подразделениями без списания материальных запасов с балансового учета;</w:t>
      </w:r>
    </w:p>
    <w:p w14:paraId="026C6F51" w14:textId="6C298B46" w:rsidR="000014B7" w:rsidRPr="009B284E" w:rsidRDefault="000014B7" w:rsidP="000014B7">
      <w:pPr>
        <w:autoSpaceDE w:val="0"/>
        <w:autoSpaceDN w:val="0"/>
        <w:adjustRightInd w:val="0"/>
        <w:ind w:firstLine="539"/>
        <w:jc w:val="both"/>
        <w:rPr>
          <w:bCs/>
        </w:rPr>
      </w:pPr>
      <w:r w:rsidRPr="009B284E">
        <w:rPr>
          <w:bCs/>
        </w:rPr>
        <w:t xml:space="preserve"> </w:t>
      </w:r>
      <w:bookmarkStart w:id="50" w:name="_Hlk134014006"/>
      <w:r w:rsidR="00A75A0D">
        <w:rPr>
          <w:bCs/>
        </w:rPr>
        <w:t xml:space="preserve">- требование – накладной </w:t>
      </w:r>
      <w:hyperlink r:id="rId70" w:history="1">
        <w:r w:rsidRPr="001E3DE0">
          <w:rPr>
            <w:bCs/>
          </w:rPr>
          <w:t>( ф. 0510451)</w:t>
        </w:r>
      </w:hyperlink>
      <w:r w:rsidR="00A75A0D">
        <w:t xml:space="preserve"> в части выдачи материальных запасов со склада</w:t>
      </w:r>
      <w:bookmarkEnd w:id="50"/>
      <w:r w:rsidR="00A75A0D">
        <w:t xml:space="preserve">. </w:t>
      </w:r>
      <w:r w:rsidR="00A75A0D" w:rsidRPr="00A75A0D">
        <w:t>В случае приема-передачи материальных ценностей со склада на склад в целях их перемещения Требование-накладная (ф. 0510451) не применяется.</w:t>
      </w:r>
    </w:p>
    <w:p w14:paraId="67E741E9" w14:textId="4F11A423" w:rsidR="000014B7" w:rsidRPr="009B284E" w:rsidRDefault="000014B7" w:rsidP="000014B7">
      <w:pPr>
        <w:autoSpaceDE w:val="0"/>
        <w:autoSpaceDN w:val="0"/>
        <w:adjustRightInd w:val="0"/>
        <w:ind w:firstLine="539"/>
        <w:jc w:val="both"/>
      </w:pPr>
      <w:r w:rsidRPr="009B284E">
        <w:t xml:space="preserve">Выбытие (отпуск) материальных запасов производится по </w:t>
      </w:r>
      <w:r w:rsidR="001E3DE0">
        <w:t>средней стоимости</w:t>
      </w:r>
      <w:r w:rsidRPr="009B284E">
        <w:t>.</w:t>
      </w:r>
    </w:p>
    <w:p w14:paraId="2DD87A83" w14:textId="77777777" w:rsidR="000014B7" w:rsidRPr="009B284E" w:rsidRDefault="000014B7" w:rsidP="000014B7">
      <w:pPr>
        <w:autoSpaceDE w:val="0"/>
        <w:autoSpaceDN w:val="0"/>
        <w:adjustRightInd w:val="0"/>
        <w:ind w:firstLine="539"/>
        <w:jc w:val="both"/>
      </w:pPr>
      <w:bookmarkStart w:id="51" w:name="_Hlk37075182"/>
      <w:r w:rsidRPr="009B284E">
        <w:t>В качестве контроля расхода стройматериалов использовать показатели, указанные в смете, актах выполненных работ (</w:t>
      </w:r>
      <w:hyperlink r:id="rId71" w:history="1">
        <w:r w:rsidRPr="009B284E">
          <w:t>форма № КС-2</w:t>
        </w:r>
      </w:hyperlink>
      <w:r w:rsidRPr="009B284E">
        <w:t xml:space="preserve">), общем журнале работ </w:t>
      </w:r>
      <w:hyperlink r:id="rId72" w:history="1">
        <w:r w:rsidRPr="009B284E">
          <w:t>(форма № КС-6)</w:t>
        </w:r>
      </w:hyperlink>
      <w:r w:rsidRPr="009B284E">
        <w:t xml:space="preserve"> и журнале учета выполненных работ </w:t>
      </w:r>
      <w:hyperlink r:id="rId73" w:history="1">
        <w:r w:rsidRPr="009B284E">
          <w:t>(форма № КС-6а)</w:t>
        </w:r>
      </w:hyperlink>
      <w:r w:rsidRPr="009B284E">
        <w:t xml:space="preserve">. Списывать материалы на основании отчета по </w:t>
      </w:r>
      <w:hyperlink r:id="rId74" w:history="1">
        <w:r w:rsidRPr="009B284E">
          <w:t>форме № М-29</w:t>
        </w:r>
      </w:hyperlink>
      <w:r w:rsidRPr="009B284E">
        <w:t>.</w:t>
      </w:r>
    </w:p>
    <w:bookmarkEnd w:id="51"/>
    <w:p w14:paraId="3CC614D4" w14:textId="77777777" w:rsidR="000014B7" w:rsidRPr="009B284E" w:rsidRDefault="000014B7" w:rsidP="000014B7">
      <w:pPr>
        <w:autoSpaceDE w:val="0"/>
        <w:autoSpaceDN w:val="0"/>
        <w:adjustRightInd w:val="0"/>
        <w:ind w:firstLine="539"/>
        <w:jc w:val="both"/>
      </w:pPr>
      <w:r w:rsidRPr="009B284E">
        <w:t>Списание естественной убыли производится в рамках инвентаризации. В случае если после проведения зачета пересортицы обнаружилась недостача ценностей, то по тем наименованиям, по которым она обнаружена, применяются нормы естественной убыли.</w:t>
      </w:r>
    </w:p>
    <w:p w14:paraId="13CD296D" w14:textId="61F897DA" w:rsidR="000014B7" w:rsidRDefault="009E3480" w:rsidP="000014B7">
      <w:pPr>
        <w:autoSpaceDE w:val="0"/>
        <w:autoSpaceDN w:val="0"/>
        <w:adjustRightInd w:val="0"/>
        <w:ind w:firstLine="539"/>
        <w:jc w:val="both"/>
      </w:pPr>
      <w:bookmarkStart w:id="52" w:name="_Hlk68288521"/>
      <w:r>
        <w:t xml:space="preserve">Приобретённое оборудование, требующее монтажа, подлежит отражению в составе материальных запасов. </w:t>
      </w:r>
    </w:p>
    <w:p w14:paraId="734426D5" w14:textId="77777777" w:rsidR="009E3480" w:rsidRPr="009B284E" w:rsidRDefault="009E3480" w:rsidP="000014B7">
      <w:pPr>
        <w:autoSpaceDE w:val="0"/>
        <w:autoSpaceDN w:val="0"/>
        <w:adjustRightInd w:val="0"/>
        <w:ind w:firstLine="539"/>
        <w:jc w:val="both"/>
      </w:pPr>
    </w:p>
    <w:bookmarkEnd w:id="52"/>
    <w:p w14:paraId="40BAF3B1" w14:textId="6E96852B" w:rsidR="000014B7" w:rsidRPr="009B284E" w:rsidRDefault="005C72C8" w:rsidP="00452CC9">
      <w:pPr>
        <w:autoSpaceDE w:val="0"/>
        <w:autoSpaceDN w:val="0"/>
        <w:adjustRightInd w:val="0"/>
        <w:jc w:val="both"/>
        <w:rPr>
          <w:rFonts w:eastAsia="SimSun"/>
          <w:lang w:eastAsia="zh-CN"/>
        </w:rPr>
      </w:pPr>
      <w:r>
        <w:rPr>
          <w:rFonts w:eastAsia="SimSun"/>
          <w:lang w:eastAsia="zh-CN"/>
        </w:rPr>
        <w:t>9</w:t>
      </w:r>
      <w:r w:rsidR="00452CC9">
        <w:rPr>
          <w:rFonts w:eastAsia="SimSun"/>
          <w:lang w:eastAsia="zh-CN"/>
        </w:rPr>
        <w:t>.3</w:t>
      </w:r>
      <w:r w:rsidR="000D13FB">
        <w:rPr>
          <w:rFonts w:eastAsia="SimSun"/>
          <w:lang w:eastAsia="zh-CN"/>
        </w:rPr>
        <w:t>0</w:t>
      </w:r>
      <w:r w:rsidR="00452CC9">
        <w:rPr>
          <w:rFonts w:eastAsia="SimSun"/>
          <w:lang w:eastAsia="zh-CN"/>
        </w:rPr>
        <w:t xml:space="preserve">. </w:t>
      </w:r>
      <w:r w:rsidR="000014B7" w:rsidRPr="009B284E">
        <w:rPr>
          <w:rFonts w:eastAsia="SimSun"/>
          <w:lang w:eastAsia="zh-CN"/>
        </w:rPr>
        <w:t>Учет мягкого инвентаря осуществлять с учетом требований следующих нормативных документов:</w:t>
      </w:r>
    </w:p>
    <w:p w14:paraId="6E218B79" w14:textId="29977C8D" w:rsidR="000014B7" w:rsidRPr="00452CC9" w:rsidRDefault="000014B7" w:rsidP="009E3480">
      <w:pPr>
        <w:autoSpaceDE w:val="0"/>
        <w:autoSpaceDN w:val="0"/>
        <w:adjustRightInd w:val="0"/>
        <w:ind w:firstLine="708"/>
        <w:jc w:val="both"/>
      </w:pPr>
      <w:r w:rsidRPr="00452CC9">
        <w:rPr>
          <w:rFonts w:eastAsia="SimSun"/>
          <w:lang w:eastAsia="zh-CN"/>
        </w:rPr>
        <w:t xml:space="preserve">1. </w:t>
      </w:r>
      <w:r w:rsidRPr="00452CC9">
        <w:t>Приказ Минтруда России от 29.10.2021 № 767н «Об утверждении Единых типовых норм выдачи средств индивидуальной защиты и смывающих средств».</w:t>
      </w:r>
    </w:p>
    <w:p w14:paraId="17F09074" w14:textId="1778B9ED" w:rsidR="000014B7" w:rsidRPr="009B284E" w:rsidRDefault="00452CC9" w:rsidP="00B972FE">
      <w:pPr>
        <w:pStyle w:val="21"/>
        <w:ind w:right="0" w:firstLine="708"/>
        <w:rPr>
          <w:sz w:val="24"/>
        </w:rPr>
      </w:pPr>
      <w:r w:rsidRPr="00452CC9">
        <w:rPr>
          <w:sz w:val="24"/>
        </w:rPr>
        <w:t>2</w:t>
      </w:r>
      <w:r w:rsidR="000014B7" w:rsidRPr="00452CC9">
        <w:rPr>
          <w:sz w:val="24"/>
        </w:rPr>
        <w:t>. Приказ Минтруда России от 29.10.2021 № 766н «Об утверждении Правил обеспечения работников средствами индивидуальной защиты и смывающими средствами»</w:t>
      </w:r>
      <w:r>
        <w:rPr>
          <w:sz w:val="24"/>
        </w:rPr>
        <w:t>.</w:t>
      </w:r>
    </w:p>
    <w:p w14:paraId="4A7262EB" w14:textId="1D285A0A" w:rsidR="000014B7" w:rsidRPr="009B284E" w:rsidRDefault="000014B7" w:rsidP="00B972FE">
      <w:pPr>
        <w:autoSpaceDE w:val="0"/>
        <w:autoSpaceDN w:val="0"/>
        <w:adjustRightInd w:val="0"/>
        <w:ind w:firstLine="708"/>
        <w:jc w:val="both"/>
      </w:pPr>
      <w:bookmarkStart w:id="53" w:name="_Hlk68288644"/>
      <w:r w:rsidRPr="009B284E">
        <w:t>Принятие  к учету мягкого инвентаря осуществлять по фактической стоимости (</w:t>
      </w:r>
      <w:hyperlink r:id="rId75" w:history="1">
        <w:r w:rsidRPr="009B284E">
          <w:t>п. 100</w:t>
        </w:r>
      </w:hyperlink>
      <w:r w:rsidRPr="009B284E">
        <w:t xml:space="preserve"> </w:t>
      </w:r>
      <w:r w:rsidR="009E3480">
        <w:t>Инструкция</w:t>
      </w:r>
      <w:r w:rsidRPr="009B284E">
        <w:t xml:space="preserve"> № 157н).</w:t>
      </w:r>
    </w:p>
    <w:bookmarkEnd w:id="53"/>
    <w:p w14:paraId="2149AECF" w14:textId="7C1B9953" w:rsidR="000014B7" w:rsidRPr="00452CC9" w:rsidRDefault="000014B7" w:rsidP="00B972FE">
      <w:pPr>
        <w:autoSpaceDE w:val="0"/>
        <w:autoSpaceDN w:val="0"/>
        <w:adjustRightInd w:val="0"/>
        <w:ind w:firstLine="708"/>
        <w:jc w:val="both"/>
      </w:pPr>
      <w:r w:rsidRPr="00452CC9">
        <w:t xml:space="preserve">Выдача работникам и возврат ими специальной одежды отражается в </w:t>
      </w:r>
      <w:r w:rsidR="00452CC9" w:rsidRPr="00452CC9">
        <w:t xml:space="preserve">Карточке учета имущества в личном пользовании </w:t>
      </w:r>
      <w:r w:rsidR="00452CC9" w:rsidRPr="00452CC9">
        <w:rPr>
          <w:rFonts w:eastAsiaTheme="minorHAnsi"/>
          <w:lang w:eastAsia="en-US"/>
        </w:rPr>
        <w:t>(ф. 0509097) на основании Акта о приеме – передачи объектов, полученных в личное пользование (ф. 0510434)</w:t>
      </w:r>
      <w:r w:rsidRPr="00452CC9">
        <w:t>.</w:t>
      </w:r>
    </w:p>
    <w:p w14:paraId="22C40215" w14:textId="2EC0C99A" w:rsidR="000014B7" w:rsidRDefault="000014B7" w:rsidP="00B972FE">
      <w:pPr>
        <w:autoSpaceDE w:val="0"/>
        <w:autoSpaceDN w:val="0"/>
        <w:adjustRightInd w:val="0"/>
        <w:ind w:firstLine="708"/>
        <w:jc w:val="both"/>
      </w:pPr>
      <w:bookmarkStart w:id="54" w:name="_Hlk68288689"/>
      <w:r w:rsidRPr="00452CC9">
        <w:t xml:space="preserve">Движение мягкого инвентаря внутри учреждения между структурными подразделениями или ответственными лицами </w:t>
      </w:r>
      <w:r w:rsidRPr="000D13FB">
        <w:t>оформляется</w:t>
      </w:r>
      <w:r w:rsidR="005F248A" w:rsidRPr="000D13FB">
        <w:t xml:space="preserve"> </w:t>
      </w:r>
      <w:r w:rsidRPr="000D13FB">
        <w:t xml:space="preserve">требованием-накладной </w:t>
      </w:r>
      <w:hyperlink r:id="rId76" w:history="1">
        <w:r w:rsidRPr="000D13FB">
          <w:rPr>
            <w:bCs/>
          </w:rPr>
          <w:t>(ф. 0510451)</w:t>
        </w:r>
      </w:hyperlink>
      <w:r w:rsidR="005F248A" w:rsidRPr="000D13FB">
        <w:rPr>
          <w:bCs/>
        </w:rPr>
        <w:t xml:space="preserve"> (при выдаче со склада учреждения)</w:t>
      </w:r>
      <w:r w:rsidRPr="000D13FB">
        <w:t>.</w:t>
      </w:r>
    </w:p>
    <w:bookmarkEnd w:id="54"/>
    <w:p w14:paraId="5490B306" w14:textId="77777777" w:rsidR="000014B7" w:rsidRPr="009B284E" w:rsidRDefault="000014B7" w:rsidP="00B972FE">
      <w:pPr>
        <w:pStyle w:val="21"/>
        <w:ind w:right="0" w:firstLine="708"/>
        <w:rPr>
          <w:sz w:val="24"/>
        </w:rPr>
      </w:pPr>
      <w:r w:rsidRPr="009B284E">
        <w:rPr>
          <w:sz w:val="24"/>
        </w:rPr>
        <w:t>Специальная одежда, выданная работникам, является собственностью учреждения и подлежит возврату: при увольнении, при переводе на другую работу, для которой выданные им специальная одежда, специальная обувь и предохранительные приспособления не предусмотрены нормами, а также по окончании сроков их носки взамен получаемых новых.</w:t>
      </w:r>
    </w:p>
    <w:p w14:paraId="4E30CD63" w14:textId="58BE0991" w:rsidR="000014B7" w:rsidRPr="009B284E" w:rsidRDefault="000014B7" w:rsidP="00B972FE">
      <w:pPr>
        <w:autoSpaceDE w:val="0"/>
        <w:autoSpaceDN w:val="0"/>
        <w:adjustRightInd w:val="0"/>
        <w:ind w:firstLine="708"/>
        <w:jc w:val="both"/>
        <w:outlineLvl w:val="1"/>
        <w:rPr>
          <w:spacing w:val="-4"/>
        </w:rPr>
      </w:pPr>
      <w:r w:rsidRPr="009B284E">
        <w:rPr>
          <w:spacing w:val="-4"/>
        </w:rPr>
        <w:t xml:space="preserve">Средства индивидуальной защиты,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Пригодность указанных объектов к дальнейшему использованию, необходимость проведения и состав мероприятий по уходу за ними, а также процент износа средств индивидуальной защиты устанавливаются уполномоченным </w:t>
      </w:r>
      <w:r w:rsidR="00F87904">
        <w:rPr>
          <w:spacing w:val="-4"/>
        </w:rPr>
        <w:t>Учреждением</w:t>
      </w:r>
      <w:r w:rsidRPr="009B284E">
        <w:rPr>
          <w:spacing w:val="-4"/>
        </w:rPr>
        <w:t xml:space="preserve"> должностным лицом или </w:t>
      </w:r>
      <w:r w:rsidRPr="009B284E">
        <w:rPr>
          <w:spacing w:val="-4"/>
        </w:rPr>
        <w:lastRenderedPageBreak/>
        <w:t xml:space="preserve">комиссией по охране труда </w:t>
      </w:r>
      <w:r w:rsidR="00452CC9">
        <w:rPr>
          <w:spacing w:val="-4"/>
        </w:rPr>
        <w:t>Учреждения</w:t>
      </w:r>
      <w:r w:rsidRPr="009B284E">
        <w:rPr>
          <w:spacing w:val="-4"/>
        </w:rPr>
        <w:t xml:space="preserve"> (при наличии) и фиксируются в личной карточке учета выдачи средств индивидуальной защиты.</w:t>
      </w:r>
    </w:p>
    <w:p w14:paraId="5612A7EF" w14:textId="77777777" w:rsidR="000014B7" w:rsidRPr="009B284E" w:rsidRDefault="000014B7" w:rsidP="000014B7">
      <w:pPr>
        <w:pStyle w:val="21"/>
        <w:ind w:right="0" w:firstLine="539"/>
        <w:rPr>
          <w:sz w:val="24"/>
        </w:rPr>
      </w:pPr>
      <w:bookmarkStart w:id="55" w:name="_Hlk68288763"/>
      <w:r w:rsidRPr="009B284E">
        <w:rPr>
          <w:sz w:val="24"/>
        </w:rPr>
        <w:t>При передаче мягкого инвентаря работникам (сотрудникам) учреждения для выполнения ими служебных (должностных) обязанностей, он списывается с балансового учета с одновременным отражением на забалансовом счете:</w:t>
      </w:r>
    </w:p>
    <w:p w14:paraId="24C14F39" w14:textId="77777777" w:rsidR="000014B7" w:rsidRDefault="000014B7" w:rsidP="000014B7">
      <w:pPr>
        <w:pStyle w:val="21"/>
        <w:ind w:right="0" w:firstLine="539"/>
        <w:rPr>
          <w:sz w:val="24"/>
        </w:rPr>
      </w:pPr>
      <w:r w:rsidRPr="009B284E">
        <w:rPr>
          <w:sz w:val="24"/>
        </w:rPr>
        <w:t>дебет 27 работник учреждения.</w:t>
      </w:r>
    </w:p>
    <w:bookmarkEnd w:id="55"/>
    <w:p w14:paraId="5AD0C1AB" w14:textId="77777777" w:rsidR="000014B7" w:rsidRDefault="000014B7" w:rsidP="000014B7">
      <w:pPr>
        <w:autoSpaceDE w:val="0"/>
        <w:autoSpaceDN w:val="0"/>
        <w:adjustRightInd w:val="0"/>
        <w:ind w:firstLine="539"/>
        <w:jc w:val="both"/>
      </w:pPr>
      <w:r>
        <w:t>В случае прекращения выполнения работником (сотрудником) служебных (должностных) обязанностей, предусматривающих использование предоставленного в личное пользование имущества (специальной одежды), учет такого имущества, операций по его движению (возврат, возмещение стоимости, списание, передача и т.д.) осуществляется согласно порядку (условиям) его предоставления.</w:t>
      </w:r>
    </w:p>
    <w:p w14:paraId="15A2B190" w14:textId="77777777" w:rsidR="000014B7" w:rsidRPr="00452CC9" w:rsidRDefault="000014B7" w:rsidP="000014B7">
      <w:pPr>
        <w:autoSpaceDE w:val="0"/>
        <w:autoSpaceDN w:val="0"/>
        <w:adjustRightInd w:val="0"/>
        <w:ind w:firstLine="539"/>
        <w:jc w:val="both"/>
      </w:pPr>
      <w:r w:rsidRPr="00452CC9">
        <w:t>Выбытие объектов имущества с забалансового счета 27 отражается:</w:t>
      </w:r>
    </w:p>
    <w:p w14:paraId="1D829F21" w14:textId="77777777" w:rsidR="000014B7" w:rsidRPr="00452CC9" w:rsidRDefault="000014B7" w:rsidP="000014B7">
      <w:pPr>
        <w:autoSpaceDE w:val="0"/>
        <w:autoSpaceDN w:val="0"/>
        <w:adjustRightInd w:val="0"/>
        <w:ind w:firstLine="539"/>
        <w:jc w:val="both"/>
      </w:pPr>
      <w:r w:rsidRPr="00452CC9">
        <w:t>- в случае возврата имущества работником (сотрудником) при прекращении выполнения работником (сотрудником) служебных (должностных) обязанностей отражается уменьшение показателей по счету 27 с одновременным принятием объектов нефинансовых активов на балансовый учет в составе материальных запасов);</w:t>
      </w:r>
    </w:p>
    <w:p w14:paraId="371F8935" w14:textId="77777777" w:rsidR="000014B7" w:rsidRPr="00452CC9" w:rsidRDefault="000014B7" w:rsidP="000014B7">
      <w:pPr>
        <w:autoSpaceDE w:val="0"/>
        <w:autoSpaceDN w:val="0"/>
        <w:adjustRightInd w:val="0"/>
        <w:ind w:firstLine="539"/>
        <w:jc w:val="both"/>
      </w:pPr>
      <w:r w:rsidRPr="00452CC9">
        <w:t>- в случае если предоставленное в личное пользование имущество не подлежит возврату при прекращении выполнения работником (сотрудником) служебных (должностных) обязанностей, в том числе при условии, что новое место работы сотрудника не предусматривает предоставление такого рода имущества, отражается уменьшение показателей по счету 27;</w:t>
      </w:r>
    </w:p>
    <w:p w14:paraId="010DD82E" w14:textId="77777777" w:rsidR="00452CC9" w:rsidRDefault="000014B7" w:rsidP="000014B7">
      <w:pPr>
        <w:autoSpaceDE w:val="0"/>
        <w:autoSpaceDN w:val="0"/>
        <w:adjustRightInd w:val="0"/>
        <w:ind w:firstLine="539"/>
        <w:jc w:val="both"/>
      </w:pPr>
      <w:r w:rsidRPr="00452CC9">
        <w:t>- в случае если предоставленное в личное пользование имущество не подлежит возврату при прекращении выполнения работником (сотрудником) служебных (должностных) обязанностей ввиду его перевода в иное подразделение ведомства, при условии, что обязанность по обеспечению сотрудника имуществом в личное пользование (специальной одеждой) реализуется за счет ранее выданного имущества по предыдущему месту работы (службы), отражается уменьшение показателей по счету 27 с одновременным предоставлением по месту новой работы (службы) информации о находящемся в личном пользовании имуществе согласно Карточке количественно-суммового учета материальных ценностей</w:t>
      </w:r>
      <w:r w:rsidR="00452CC9">
        <w:t>.</w:t>
      </w:r>
    </w:p>
    <w:p w14:paraId="4FDF9663" w14:textId="6112A2A5" w:rsidR="000014B7" w:rsidRDefault="00452CC9" w:rsidP="000014B7">
      <w:pPr>
        <w:autoSpaceDE w:val="0"/>
        <w:autoSpaceDN w:val="0"/>
        <w:adjustRightInd w:val="0"/>
        <w:ind w:firstLine="539"/>
        <w:jc w:val="both"/>
      </w:pPr>
      <w:r>
        <w:t xml:space="preserve">Основание: </w:t>
      </w:r>
      <w:r w:rsidR="000014B7" w:rsidRPr="00452CC9">
        <w:t>письмо Минфина России от 12.08.2022 № 02-07-05/79023.</w:t>
      </w:r>
    </w:p>
    <w:p w14:paraId="22F67CEB" w14:textId="3329F9A3" w:rsidR="00CC274A" w:rsidRDefault="00CC274A" w:rsidP="000014B7">
      <w:pPr>
        <w:autoSpaceDE w:val="0"/>
        <w:autoSpaceDN w:val="0"/>
        <w:adjustRightInd w:val="0"/>
        <w:ind w:firstLine="539"/>
        <w:jc w:val="both"/>
      </w:pPr>
      <w:r>
        <w:t>Выбытие имущества с забалансового счета 27 в связи с его возвратом (передачей) должностными лицами оформляется Накладной на внутреннее перемещение материальных ценностей (ф. 0510450).</w:t>
      </w:r>
    </w:p>
    <w:p w14:paraId="4F992F87" w14:textId="6F4FBD00" w:rsidR="000014B7" w:rsidRPr="009B284E" w:rsidRDefault="000014B7" w:rsidP="000014B7">
      <w:pPr>
        <w:autoSpaceDE w:val="0"/>
        <w:autoSpaceDN w:val="0"/>
        <w:adjustRightInd w:val="0"/>
        <w:ind w:firstLine="539"/>
        <w:jc w:val="both"/>
      </w:pPr>
      <w:r w:rsidRPr="009B284E">
        <w:t xml:space="preserve">Работник обязан сдать на склад пригодную для дальнейшего использования спецодежду при увольнении. Прием спецодежды на склад оформляется </w:t>
      </w:r>
      <w:r w:rsidR="00CC274A">
        <w:t>Требование – накладной (ф. 0510451)</w:t>
      </w:r>
      <w:r w:rsidRPr="009B284E">
        <w:t>.</w:t>
      </w:r>
    </w:p>
    <w:p w14:paraId="7D02A78F" w14:textId="77777777" w:rsidR="000014B7" w:rsidRPr="009B284E" w:rsidRDefault="000014B7" w:rsidP="000014B7">
      <w:pPr>
        <w:autoSpaceDE w:val="0"/>
        <w:autoSpaceDN w:val="0"/>
        <w:adjustRightInd w:val="0"/>
        <w:ind w:firstLine="539"/>
        <w:jc w:val="both"/>
        <w:rPr>
          <w:spacing w:val="-2"/>
        </w:rPr>
      </w:pPr>
      <w:r w:rsidRPr="009B284E">
        <w:rPr>
          <w:spacing w:val="-2"/>
        </w:rPr>
        <w:t>Если при увольнении работник сдал спецодежду, срок носки которой не истек, то комиссия учреждения определяет процент ее износа. При повторной выдаче спецодежды, бывшей в употреблении, срок ее носки исчисляется с учетом установленного процента износа.</w:t>
      </w:r>
    </w:p>
    <w:p w14:paraId="69E324EA" w14:textId="77777777" w:rsidR="000014B7" w:rsidRDefault="000014B7" w:rsidP="000014B7">
      <w:pPr>
        <w:autoSpaceDE w:val="0"/>
        <w:autoSpaceDN w:val="0"/>
        <w:adjustRightInd w:val="0"/>
        <w:ind w:firstLine="539"/>
        <w:jc w:val="both"/>
      </w:pPr>
      <w:r w:rsidRPr="009B284E">
        <w:t>При повторной выдаче спецодежды выполняется запись в личной карточке работника с пометкой «б/у» (бывшая в употреблении).</w:t>
      </w:r>
    </w:p>
    <w:p w14:paraId="4A0C0A89" w14:textId="77777777" w:rsidR="000014B7" w:rsidRPr="009B284E" w:rsidRDefault="000014B7" w:rsidP="000014B7">
      <w:pPr>
        <w:autoSpaceDE w:val="0"/>
        <w:autoSpaceDN w:val="0"/>
        <w:adjustRightInd w:val="0"/>
        <w:ind w:firstLine="539"/>
        <w:jc w:val="both"/>
      </w:pPr>
      <w:r w:rsidRPr="009B284E">
        <w:t>Дежурная спецодежда может выдаваться работникам в коллективное пользование. Дежурная спецодежда выдается ответственному лицу, о чем делается запись на отдельной карточке с пометкой «дежурная».</w:t>
      </w:r>
    </w:p>
    <w:p w14:paraId="68356132" w14:textId="5AD4776A" w:rsidR="000014B7" w:rsidRPr="009B284E" w:rsidRDefault="000014B7" w:rsidP="000014B7">
      <w:pPr>
        <w:autoSpaceDE w:val="0"/>
        <w:autoSpaceDN w:val="0"/>
        <w:adjustRightInd w:val="0"/>
        <w:ind w:firstLine="539"/>
        <w:jc w:val="both"/>
      </w:pPr>
      <w:r w:rsidRPr="009B284E">
        <w:t xml:space="preserve">Предметы мягкого инвентаря, выбракованные для списания, подлежат распорке (разборке) в присутствии комиссии по списанию. Ветошь приходуется в условной оценке – 1 руб. за </w:t>
      </w:r>
      <w:smartTag w:uri="urn:schemas-microsoft-com:office:smarttags" w:element="metricconverter">
        <w:smartTagPr>
          <w:attr w:name="ProductID" w:val="2002 г"/>
        </w:smartTagPr>
        <w:r w:rsidRPr="009B284E">
          <w:t>1 кг</w:t>
        </w:r>
      </w:smartTag>
      <w:r w:rsidRPr="009B284E">
        <w:t>.</w:t>
      </w:r>
    </w:p>
    <w:p w14:paraId="286D054E" w14:textId="78ED06B8" w:rsidR="000014B7" w:rsidRPr="009B284E" w:rsidRDefault="000014B7" w:rsidP="0064038C">
      <w:pPr>
        <w:autoSpaceDE w:val="0"/>
        <w:autoSpaceDN w:val="0"/>
        <w:adjustRightInd w:val="0"/>
        <w:ind w:firstLine="539"/>
        <w:jc w:val="both"/>
        <w:rPr>
          <w:rFonts w:eastAsia="SimSun"/>
          <w:lang w:eastAsia="zh-CN"/>
        </w:rPr>
      </w:pPr>
      <w:r w:rsidRPr="0064038C">
        <w:rPr>
          <w:rFonts w:eastAsia="SimSun"/>
          <w:lang w:eastAsia="zh-CN"/>
        </w:rPr>
        <w:t xml:space="preserve">Списание мягкого инвентаря оформляется Актом о списании </w:t>
      </w:r>
      <w:r w:rsidR="00452CC9" w:rsidRPr="0064038C">
        <w:rPr>
          <w:rFonts w:eastAsia="SimSun"/>
          <w:lang w:eastAsia="zh-CN"/>
        </w:rPr>
        <w:t xml:space="preserve">материальных запасов (ф. 0510460) на основании документов, </w:t>
      </w:r>
      <w:r w:rsidR="0064038C" w:rsidRPr="0064038C">
        <w:rPr>
          <w:rFonts w:eastAsiaTheme="minorHAnsi"/>
          <w:lang w:eastAsia="en-US"/>
        </w:rPr>
        <w:t>подтверждающих расход материальных запасов. С</w:t>
      </w:r>
      <w:r w:rsidRPr="0064038C">
        <w:rPr>
          <w:rFonts w:eastAsia="SimSun"/>
          <w:lang w:eastAsia="zh-CN"/>
        </w:rPr>
        <w:t xml:space="preserve">оставляется </w:t>
      </w:r>
      <w:r w:rsidR="0064038C" w:rsidRPr="0064038C">
        <w:rPr>
          <w:rFonts w:eastAsia="SimSun"/>
          <w:lang w:eastAsia="zh-CN"/>
        </w:rPr>
        <w:t>К</w:t>
      </w:r>
      <w:r w:rsidRPr="0064038C">
        <w:rPr>
          <w:rFonts w:eastAsia="SimSun"/>
          <w:lang w:eastAsia="zh-CN"/>
        </w:rPr>
        <w:t>омиссией</w:t>
      </w:r>
      <w:r w:rsidR="0064038C" w:rsidRPr="0064038C">
        <w:rPr>
          <w:rFonts w:eastAsia="SimSun"/>
          <w:lang w:eastAsia="zh-CN"/>
        </w:rPr>
        <w:t xml:space="preserve"> </w:t>
      </w:r>
      <w:r w:rsidR="00B972FE">
        <w:rPr>
          <w:rFonts w:eastAsia="SimSun"/>
          <w:lang w:eastAsia="zh-CN"/>
        </w:rPr>
        <w:t>у</w:t>
      </w:r>
      <w:r w:rsidR="0064038C" w:rsidRPr="0064038C">
        <w:rPr>
          <w:rFonts w:eastAsia="SimSun"/>
          <w:lang w:eastAsia="zh-CN"/>
        </w:rPr>
        <w:t>чреждения</w:t>
      </w:r>
      <w:r w:rsidRPr="0064038C">
        <w:rPr>
          <w:rFonts w:eastAsia="SimSun"/>
          <w:lang w:eastAsia="zh-CN"/>
        </w:rPr>
        <w:t>.</w:t>
      </w:r>
    </w:p>
    <w:p w14:paraId="79715387" w14:textId="77777777" w:rsidR="000014B7" w:rsidRPr="009B284E" w:rsidRDefault="000014B7" w:rsidP="00B972FE">
      <w:pPr>
        <w:autoSpaceDE w:val="0"/>
        <w:autoSpaceDN w:val="0"/>
        <w:adjustRightInd w:val="0"/>
        <w:ind w:firstLine="708"/>
        <w:jc w:val="both"/>
        <w:outlineLvl w:val="1"/>
      </w:pPr>
      <w:r w:rsidRPr="009B284E">
        <w:t>Функциями комиссии в части вопросов использования специальной одежды и мягкого инвентаря являются:</w:t>
      </w:r>
    </w:p>
    <w:p w14:paraId="0B9E6C37" w14:textId="77777777" w:rsidR="000014B7" w:rsidRPr="009B284E" w:rsidRDefault="000014B7" w:rsidP="00B972FE">
      <w:pPr>
        <w:autoSpaceDE w:val="0"/>
        <w:autoSpaceDN w:val="0"/>
        <w:adjustRightInd w:val="0"/>
        <w:ind w:firstLine="708"/>
        <w:jc w:val="both"/>
        <w:outlineLvl w:val="1"/>
        <w:rPr>
          <w:spacing w:val="-2"/>
        </w:rPr>
      </w:pPr>
      <w:r w:rsidRPr="009B284E">
        <w:rPr>
          <w:spacing w:val="-2"/>
        </w:rPr>
        <w:t>а) непосредственный осмотр объектов, предъявленных к списанию, и установление их непригодности к дальнейшему использованию или возможности (невозможности) и целесообразности их восстановления;</w:t>
      </w:r>
    </w:p>
    <w:p w14:paraId="57AA2B5B" w14:textId="77777777" w:rsidR="000014B7" w:rsidRPr="009B284E" w:rsidRDefault="000014B7" w:rsidP="00B972FE">
      <w:pPr>
        <w:autoSpaceDE w:val="0"/>
        <w:autoSpaceDN w:val="0"/>
        <w:adjustRightInd w:val="0"/>
        <w:ind w:firstLine="708"/>
        <w:jc w:val="both"/>
        <w:outlineLvl w:val="1"/>
      </w:pPr>
      <w:r w:rsidRPr="009B284E">
        <w:t>б) определение причин выхода из строя (нормальный износ, нарушение нормальных условий эксплуатации, авария, пожар, стихийное бедствие и т.д.);</w:t>
      </w:r>
    </w:p>
    <w:p w14:paraId="364E36CC" w14:textId="77777777" w:rsidR="000014B7" w:rsidRPr="009B284E" w:rsidRDefault="000014B7" w:rsidP="00B972FE">
      <w:pPr>
        <w:autoSpaceDE w:val="0"/>
        <w:autoSpaceDN w:val="0"/>
        <w:adjustRightInd w:val="0"/>
        <w:ind w:firstLine="708"/>
        <w:jc w:val="both"/>
        <w:outlineLvl w:val="1"/>
      </w:pPr>
      <w:r w:rsidRPr="009B284E">
        <w:lastRenderedPageBreak/>
        <w:t>в) выявление лиц, по вине которых объект преждевременно вышел из строя, внесение руководству организации предложений о привлечении этих лиц к ответственности, установленной законодательством;</w:t>
      </w:r>
    </w:p>
    <w:p w14:paraId="719909CC" w14:textId="77777777" w:rsidR="000014B7" w:rsidRPr="009B284E" w:rsidRDefault="000014B7" w:rsidP="00B972FE">
      <w:pPr>
        <w:autoSpaceDE w:val="0"/>
        <w:autoSpaceDN w:val="0"/>
        <w:adjustRightInd w:val="0"/>
        <w:ind w:firstLine="708"/>
        <w:jc w:val="both"/>
        <w:outlineLvl w:val="1"/>
      </w:pPr>
      <w:r w:rsidRPr="009B284E">
        <w:t>г) определение возможности оприходования ветоши и ее использования для нужд учреждения;</w:t>
      </w:r>
    </w:p>
    <w:p w14:paraId="1719C136" w14:textId="3B4B4735" w:rsidR="000014B7" w:rsidRPr="009B284E" w:rsidRDefault="000014B7" w:rsidP="00B972FE">
      <w:pPr>
        <w:autoSpaceDE w:val="0"/>
        <w:autoSpaceDN w:val="0"/>
        <w:adjustRightInd w:val="0"/>
        <w:ind w:firstLine="708"/>
        <w:jc w:val="both"/>
        <w:outlineLvl w:val="1"/>
      </w:pPr>
      <w:r w:rsidRPr="009B284E">
        <w:t xml:space="preserve">д) составление акта на списание объектов и представление акта на утверждение руководителю </w:t>
      </w:r>
      <w:r w:rsidR="00B972FE">
        <w:t>учреждения</w:t>
      </w:r>
      <w:r w:rsidRPr="009B284E">
        <w:t xml:space="preserve"> или уполномоченному им лицу.</w:t>
      </w:r>
    </w:p>
    <w:p w14:paraId="5215EFE2" w14:textId="25067800" w:rsidR="000014B7" w:rsidRDefault="000014B7" w:rsidP="000014B7">
      <w:pPr>
        <w:autoSpaceDE w:val="0"/>
        <w:autoSpaceDN w:val="0"/>
        <w:adjustRightInd w:val="0"/>
        <w:ind w:firstLine="539"/>
        <w:jc w:val="both"/>
        <w:rPr>
          <w:rFonts w:eastAsia="SimSun"/>
          <w:lang w:eastAsia="zh-CN"/>
        </w:rPr>
      </w:pPr>
      <w:r w:rsidRPr="009B284E">
        <w:rPr>
          <w:rFonts w:eastAsia="SimSun"/>
          <w:lang w:eastAsia="zh-CN"/>
        </w:rPr>
        <w:t>Истечение срока носки не является основанием для списания спецодежды, спецобуви.</w:t>
      </w:r>
    </w:p>
    <w:p w14:paraId="043666E7" w14:textId="1131E696" w:rsidR="00944DD9" w:rsidRPr="009B284E" w:rsidRDefault="00944DD9" w:rsidP="000014B7">
      <w:pPr>
        <w:autoSpaceDE w:val="0"/>
        <w:autoSpaceDN w:val="0"/>
        <w:adjustRightInd w:val="0"/>
        <w:ind w:firstLine="539"/>
        <w:jc w:val="both"/>
        <w:rPr>
          <w:rFonts w:eastAsia="SimSun"/>
          <w:lang w:eastAsia="zh-CN"/>
        </w:rPr>
      </w:pPr>
      <w:r>
        <w:rPr>
          <w:rFonts w:eastAsia="SimSun"/>
          <w:lang w:eastAsia="zh-CN"/>
        </w:rPr>
        <w:t xml:space="preserve">Учет мягкого инвентаря для обеспечения детей-сирот комплектом одежды и обуви ведется на основании Приказа Министерства образования и науки Алтайского края № 26-П от 25.04.2023 г. «О реализации отдельных положений Закона Алтайского края от 31.12.2004г. № 72-ЗС» </w:t>
      </w:r>
    </w:p>
    <w:p w14:paraId="49BBEC0A" w14:textId="3CEBD2D8" w:rsidR="00F87904" w:rsidRDefault="00F87904" w:rsidP="00F87904">
      <w:pPr>
        <w:autoSpaceDE w:val="0"/>
        <w:autoSpaceDN w:val="0"/>
        <w:adjustRightInd w:val="0"/>
        <w:jc w:val="both"/>
      </w:pPr>
      <w:bookmarkStart w:id="56" w:name="_Hlk68288899"/>
    </w:p>
    <w:p w14:paraId="7A422C22" w14:textId="508BCE75" w:rsidR="00F87904" w:rsidRDefault="005C72C8" w:rsidP="00F87904">
      <w:pPr>
        <w:autoSpaceDE w:val="0"/>
        <w:autoSpaceDN w:val="0"/>
        <w:adjustRightInd w:val="0"/>
        <w:jc w:val="both"/>
        <w:rPr>
          <w:rFonts w:eastAsiaTheme="minorHAnsi"/>
          <w:lang w:eastAsia="en-US"/>
        </w:rPr>
      </w:pPr>
      <w:r>
        <w:t>9</w:t>
      </w:r>
      <w:r w:rsidR="00F87904">
        <w:t>.3</w:t>
      </w:r>
      <w:r w:rsidR="000D13FB">
        <w:t>1</w:t>
      </w:r>
      <w:r w:rsidR="00F87904">
        <w:t>. Р</w:t>
      </w:r>
      <w:r w:rsidR="00F87904">
        <w:rPr>
          <w:rFonts w:eastAsiaTheme="minorHAnsi"/>
          <w:lang w:eastAsia="en-US"/>
        </w:rPr>
        <w:t>асходы по оплате договоров на приобретение (изготовление) мягкого инвентаря, в том числе имущества, функционально ориентированного на охрану труда и технику безопасности, гражданскую оборону (специальной одежды, специальной обуви и предохранительных приспособлений (комбинезонов, костюмов, курток, брюк, халатов, полушубков, тулупов, различной обуви, рукавиц, очков, шлемов, противогазов, респираторов, других видов специальной одежды)) относятся на подстатью 345 «Увеличение стоимости мягкого инвентаря».</w:t>
      </w:r>
    </w:p>
    <w:p w14:paraId="3E047E56" w14:textId="691837AC" w:rsidR="00F87904" w:rsidRDefault="00F87904" w:rsidP="00F87904">
      <w:pPr>
        <w:autoSpaceDE w:val="0"/>
        <w:autoSpaceDN w:val="0"/>
        <w:adjustRightInd w:val="0"/>
        <w:jc w:val="both"/>
        <w:rPr>
          <w:rFonts w:eastAsiaTheme="minorHAnsi"/>
          <w:lang w:eastAsia="en-US"/>
        </w:rPr>
      </w:pPr>
      <w:r>
        <w:tab/>
        <w:t xml:space="preserve">Основание: </w:t>
      </w:r>
      <w:r>
        <w:rPr>
          <w:rFonts w:eastAsiaTheme="minorHAnsi"/>
          <w:lang w:eastAsia="en-US"/>
        </w:rPr>
        <w:t>пункт 11.4.5 Приказа № 209н, п</w:t>
      </w:r>
      <w:r w:rsidRPr="00F87904">
        <w:rPr>
          <w:rFonts w:eastAsiaTheme="minorHAnsi"/>
          <w:lang w:eastAsia="en-US"/>
        </w:rPr>
        <w:t xml:space="preserve">исьмо Минфина России от 31.03.2023 </w:t>
      </w:r>
      <w:r>
        <w:rPr>
          <w:rFonts w:eastAsiaTheme="minorHAnsi"/>
          <w:lang w:eastAsia="en-US"/>
        </w:rPr>
        <w:t>№</w:t>
      </w:r>
      <w:r w:rsidRPr="00F87904">
        <w:rPr>
          <w:rFonts w:eastAsiaTheme="minorHAnsi"/>
          <w:lang w:eastAsia="en-US"/>
        </w:rPr>
        <w:t xml:space="preserve"> 02-01-06/2888</w:t>
      </w:r>
      <w:r w:rsidR="00016A86">
        <w:rPr>
          <w:rFonts w:eastAsiaTheme="minorHAnsi"/>
          <w:lang w:eastAsia="en-US"/>
        </w:rPr>
        <w:t>1</w:t>
      </w:r>
    </w:p>
    <w:p w14:paraId="37B579F7" w14:textId="77777777" w:rsidR="00F87904" w:rsidRPr="009B284E" w:rsidRDefault="00F87904" w:rsidP="00F87904">
      <w:pPr>
        <w:autoSpaceDE w:val="0"/>
        <w:autoSpaceDN w:val="0"/>
        <w:adjustRightInd w:val="0"/>
        <w:jc w:val="both"/>
      </w:pPr>
    </w:p>
    <w:bookmarkEnd w:id="56"/>
    <w:p w14:paraId="02F3BA8D" w14:textId="44824D7F" w:rsidR="00794D2A" w:rsidRDefault="005C72C8" w:rsidP="00794D2A">
      <w:pPr>
        <w:autoSpaceDE w:val="0"/>
        <w:autoSpaceDN w:val="0"/>
        <w:adjustRightInd w:val="0"/>
        <w:jc w:val="both"/>
      </w:pPr>
      <w:r>
        <w:t>9</w:t>
      </w:r>
      <w:r w:rsidR="00F87904">
        <w:t>.3</w:t>
      </w:r>
      <w:r w:rsidR="000D13FB">
        <w:t>2</w:t>
      </w:r>
      <w:r w:rsidR="00F87904">
        <w:t xml:space="preserve">. </w:t>
      </w:r>
      <w:r w:rsidR="00794D2A">
        <w:t>Учет продуктов питания ведется на счете 010532000 «Продукты питания – иное движимое имущество» в структурном подразделении учреждения – столовой.</w:t>
      </w:r>
    </w:p>
    <w:p w14:paraId="061C95BD" w14:textId="079F8653" w:rsidR="00794D2A" w:rsidRDefault="00931478" w:rsidP="00794D2A">
      <w:pPr>
        <w:autoSpaceDE w:val="0"/>
        <w:autoSpaceDN w:val="0"/>
        <w:adjustRightInd w:val="0"/>
        <w:ind w:firstLine="708"/>
        <w:jc w:val="both"/>
      </w:pPr>
      <w:r>
        <w:t xml:space="preserve">Учреждение применяет следующие первичные учетные документы </w:t>
      </w:r>
      <w:r w:rsidR="00794D2A">
        <w:t>по учету продуктов питания:</w:t>
      </w:r>
    </w:p>
    <w:p w14:paraId="11A914EE" w14:textId="41FD35C4" w:rsidR="00794D2A" w:rsidRDefault="00794D2A" w:rsidP="00931478">
      <w:pPr>
        <w:autoSpaceDE w:val="0"/>
        <w:autoSpaceDN w:val="0"/>
        <w:adjustRightInd w:val="0"/>
        <w:ind w:firstLine="708"/>
        <w:jc w:val="both"/>
      </w:pPr>
      <w:r w:rsidRPr="000D13FB">
        <w:t xml:space="preserve">- </w:t>
      </w:r>
      <w:r w:rsidR="00931478" w:rsidRPr="000D13FB">
        <w:t xml:space="preserve">Меню-раскладки для приготовления питания (ф. № 44-МЗ), которое </w:t>
      </w:r>
      <w:r w:rsidR="00931478" w:rsidRPr="000D13FB">
        <w:rPr>
          <w:rFonts w:eastAsiaTheme="minorHAnsi"/>
          <w:lang w:eastAsia="en-US"/>
        </w:rPr>
        <w:t xml:space="preserve">оставляется согласно сводному </w:t>
      </w:r>
      <w:r w:rsidR="000D13FB">
        <w:rPr>
          <w:rFonts w:eastAsiaTheme="minorHAnsi"/>
          <w:lang w:eastAsia="en-US"/>
        </w:rPr>
        <w:t>четырнадцати</w:t>
      </w:r>
      <w:r w:rsidR="00931478" w:rsidRPr="000D13FB">
        <w:rPr>
          <w:rFonts w:eastAsiaTheme="minorHAnsi"/>
          <w:lang w:eastAsia="en-US"/>
        </w:rPr>
        <w:t xml:space="preserve">дневному меню с учетом среднесуточного набора продуктов питания, ежедневно утверждается </w:t>
      </w:r>
      <w:r w:rsidR="000D13FB">
        <w:rPr>
          <w:rFonts w:eastAsiaTheme="minorHAnsi"/>
          <w:lang w:eastAsia="en-US"/>
        </w:rPr>
        <w:t>руководителем</w:t>
      </w:r>
      <w:r w:rsidR="00931478" w:rsidRPr="000D13FB">
        <w:rPr>
          <w:rFonts w:eastAsiaTheme="minorHAnsi"/>
          <w:lang w:eastAsia="en-US"/>
        </w:rPr>
        <w:t xml:space="preserve"> учреждения и подписывается </w:t>
      </w:r>
      <w:r w:rsidR="000D13FB">
        <w:rPr>
          <w:rFonts w:eastAsiaTheme="minorHAnsi"/>
          <w:lang w:eastAsia="en-US"/>
        </w:rPr>
        <w:t>заведующим складом</w:t>
      </w:r>
      <w:r w:rsidR="00931478" w:rsidRPr="000D13FB">
        <w:rPr>
          <w:rFonts w:eastAsiaTheme="minorHAnsi"/>
          <w:lang w:eastAsia="en-US"/>
        </w:rPr>
        <w:t>, бухгалтером, поваром. В меню-раскладке проставляет количество продуктов питания для приготовления одной порции каждого блюда, в знаменателе бухгалтер  указывает количество продуктов, необходимых для приготовления всех порций данного блюда</w:t>
      </w:r>
      <w:r w:rsidRPr="000D13FB">
        <w:t>;</w:t>
      </w:r>
    </w:p>
    <w:p w14:paraId="1E94BAD1" w14:textId="024D91E9" w:rsidR="00794D2A" w:rsidRDefault="00794D2A" w:rsidP="00931478">
      <w:pPr>
        <w:autoSpaceDE w:val="0"/>
        <w:autoSpaceDN w:val="0"/>
        <w:adjustRightInd w:val="0"/>
        <w:ind w:firstLine="708"/>
        <w:jc w:val="both"/>
      </w:pPr>
      <w:r>
        <w:t>- Меню-требование на выдачу продуктов питания (ф</w:t>
      </w:r>
      <w:r w:rsidR="00CF5199">
        <w:t>.</w:t>
      </w:r>
      <w:r>
        <w:t xml:space="preserve"> 0504202)</w:t>
      </w:r>
      <w:r w:rsidR="00CF5199">
        <w:t xml:space="preserve"> применяется </w:t>
      </w:r>
      <w:r w:rsidR="00CF5199">
        <w:rPr>
          <w:rFonts w:eastAsiaTheme="minorHAnsi"/>
          <w:lang w:eastAsia="en-US"/>
        </w:rPr>
        <w:t>при оформлении отпуска продуктов питания для их изготовления в соответствии с нормами раскладки продуктов питания и данными о численности довольствующихся лиц</w:t>
      </w:r>
      <w:r>
        <w:t>;</w:t>
      </w:r>
    </w:p>
    <w:p w14:paraId="4ACF9AEC" w14:textId="31DC2559" w:rsidR="00794D2A" w:rsidRDefault="00794D2A" w:rsidP="00931478">
      <w:pPr>
        <w:autoSpaceDE w:val="0"/>
        <w:autoSpaceDN w:val="0"/>
        <w:adjustRightInd w:val="0"/>
        <w:ind w:firstLine="708"/>
        <w:jc w:val="both"/>
      </w:pPr>
      <w:r>
        <w:t>- Акт о списании мягкого и хозяйственного инвентаря (форма 0504143), применяющийся для списания посуды. При этом списание посуды производится на основании данных Книги регистрации боя посуды (ф</w:t>
      </w:r>
      <w:r w:rsidR="00CF5199">
        <w:t>.</w:t>
      </w:r>
      <w:r>
        <w:t xml:space="preserve"> 0504044);</w:t>
      </w:r>
    </w:p>
    <w:p w14:paraId="19773604" w14:textId="550D615D" w:rsidR="00794D2A" w:rsidRPr="00CF5199" w:rsidRDefault="00794D2A" w:rsidP="00CF5199">
      <w:pPr>
        <w:autoSpaceDE w:val="0"/>
        <w:autoSpaceDN w:val="0"/>
        <w:adjustRightInd w:val="0"/>
        <w:ind w:firstLine="708"/>
        <w:jc w:val="both"/>
        <w:rPr>
          <w:rFonts w:eastAsiaTheme="minorHAnsi"/>
          <w:lang w:eastAsia="en-US"/>
        </w:rPr>
      </w:pPr>
      <w:r>
        <w:t>- Накопительная ведомость по приходу продуктов питания (ф</w:t>
      </w:r>
      <w:r w:rsidR="00CF5199">
        <w:t>.</w:t>
      </w:r>
      <w:r>
        <w:t>0504037)</w:t>
      </w:r>
      <w:r w:rsidR="00CF5199">
        <w:t xml:space="preserve"> </w:t>
      </w:r>
      <w:r w:rsidR="00CF5199">
        <w:rPr>
          <w:rFonts w:eastAsiaTheme="minorHAnsi"/>
          <w:lang w:eastAsia="en-US"/>
        </w:rPr>
        <w:t>предназначена для учета обобщения сведений о поступлении продуктов питания в течение месяца</w:t>
      </w:r>
      <w:r>
        <w:t>;</w:t>
      </w:r>
    </w:p>
    <w:p w14:paraId="0D5FE89C" w14:textId="6440C7D4" w:rsidR="00794D2A" w:rsidRDefault="00794D2A" w:rsidP="00931478">
      <w:pPr>
        <w:autoSpaceDE w:val="0"/>
        <w:autoSpaceDN w:val="0"/>
        <w:adjustRightInd w:val="0"/>
        <w:ind w:firstLine="708"/>
        <w:jc w:val="both"/>
      </w:pPr>
      <w:r>
        <w:t>- Накопительная ведомость по расходу продуктов питания (форма 0504038)</w:t>
      </w:r>
      <w:r w:rsidR="00CF5199">
        <w:t xml:space="preserve"> </w:t>
      </w:r>
      <w:r w:rsidR="00CF5199" w:rsidRPr="00CF5199">
        <w:t>применяется для обобщения сведений о расходовании продуктов питания в течение месяца. Записи в ней производятся ежедневно на основании Меню-требований (ф. 0504202) и других документов, прилагаемых к Накопительной ведомости (ф. 0504038)</w:t>
      </w:r>
      <w:r>
        <w:t xml:space="preserve">; </w:t>
      </w:r>
    </w:p>
    <w:p w14:paraId="336B6225" w14:textId="5A6153F0" w:rsidR="00794D2A" w:rsidRDefault="00794D2A" w:rsidP="00931478">
      <w:pPr>
        <w:autoSpaceDE w:val="0"/>
        <w:autoSpaceDN w:val="0"/>
        <w:adjustRightInd w:val="0"/>
        <w:ind w:firstLine="708"/>
        <w:jc w:val="both"/>
      </w:pPr>
      <w:r>
        <w:t>- Требование-накладная (ф. 0510451)</w:t>
      </w:r>
      <w:r w:rsidR="00931478" w:rsidRPr="00931478">
        <w:rPr>
          <w:rFonts w:eastAsiaTheme="minorHAnsi"/>
          <w:lang w:eastAsia="en-US"/>
        </w:rPr>
        <w:t xml:space="preserve"> </w:t>
      </w:r>
      <w:r w:rsidR="00931478">
        <w:rPr>
          <w:rFonts w:eastAsiaTheme="minorHAnsi"/>
          <w:lang w:eastAsia="en-US"/>
        </w:rPr>
        <w:t>с указанием реквизитов Меню-раскладки (ф. №44-МЗ), которым произведен расчет потребности или определен норматив выдачи продуктов питания, являющийся основанием для выдачи материальных запасов.</w:t>
      </w:r>
      <w:r w:rsidR="00CF5199">
        <w:rPr>
          <w:rFonts w:eastAsiaTheme="minorHAnsi"/>
          <w:lang w:eastAsia="en-US"/>
        </w:rPr>
        <w:t xml:space="preserve"> Требование-накладная (ф. 0510451) является основанием для списания продуктов питания в учете.</w:t>
      </w:r>
    </w:p>
    <w:p w14:paraId="39A0E522" w14:textId="2ABEF29B" w:rsidR="00794D2A" w:rsidRDefault="00794D2A" w:rsidP="00CF5199">
      <w:pPr>
        <w:autoSpaceDE w:val="0"/>
        <w:autoSpaceDN w:val="0"/>
        <w:adjustRightInd w:val="0"/>
        <w:ind w:firstLine="708"/>
        <w:jc w:val="both"/>
      </w:pPr>
      <w:r>
        <w:t>Получение продуктов питания оформляется распиской ответственного лица в сопроводительных документах поставщика (товарной накладной). Товарная накладная поступает от материально ответственного лица в бухгалтерию учреждения после того, как материально ответственное лицо отразит все поступившие согласно товарной накладной продукты питания в Книге учета материальных ценностей (ф</w:t>
      </w:r>
      <w:r w:rsidR="00CF5199">
        <w:t>.</w:t>
      </w:r>
      <w:r>
        <w:t>0504206).</w:t>
      </w:r>
    </w:p>
    <w:p w14:paraId="6C830BF6" w14:textId="6F0AD15B" w:rsidR="00794D2A" w:rsidRDefault="00794D2A" w:rsidP="00CF5199">
      <w:pPr>
        <w:autoSpaceDE w:val="0"/>
        <w:autoSpaceDN w:val="0"/>
        <w:adjustRightInd w:val="0"/>
        <w:ind w:firstLine="708"/>
        <w:jc w:val="both"/>
      </w:pPr>
      <w:r>
        <w:lastRenderedPageBreak/>
        <w:t xml:space="preserve">Лица, ответственные за приемку продуктов питания, должны сопоставлять фактический объем принимаемых продуктов, их качество и ассортимент с данными, отраженными в сопроводительных документах поставщика (продавца, исполнителя). При наличии расхождений составляется </w:t>
      </w:r>
      <w:r w:rsidR="00CF5199">
        <w:t xml:space="preserve">комиссионно </w:t>
      </w:r>
      <w:r w:rsidR="00CF5199" w:rsidRPr="00CF5199">
        <w:t>Акт приемки товаров, работ, услуг (ф. 0510452)</w:t>
      </w:r>
      <w:r>
        <w:t>.</w:t>
      </w:r>
    </w:p>
    <w:p w14:paraId="7A6EC88F" w14:textId="2158C612" w:rsidR="00794D2A" w:rsidRDefault="00794D2A" w:rsidP="00CF5199">
      <w:pPr>
        <w:autoSpaceDE w:val="0"/>
        <w:autoSpaceDN w:val="0"/>
        <w:adjustRightInd w:val="0"/>
        <w:ind w:firstLine="708"/>
        <w:jc w:val="both"/>
      </w:pPr>
      <w:r>
        <w:t xml:space="preserve">Если продукты питания поступают без документов, </w:t>
      </w:r>
      <w:r w:rsidR="00CF5199" w:rsidRPr="00CF5199">
        <w:t xml:space="preserve">Акт приемки товаров, работ, услуг (ф. 0510452) </w:t>
      </w:r>
      <w:r>
        <w:t>является юридическим основанием для предъявления претензии отправителю (поставщику).</w:t>
      </w:r>
    </w:p>
    <w:p w14:paraId="0711213F" w14:textId="746A0F2F" w:rsidR="00794D2A" w:rsidRDefault="00794D2A" w:rsidP="00CF5199">
      <w:pPr>
        <w:autoSpaceDE w:val="0"/>
        <w:autoSpaceDN w:val="0"/>
        <w:adjustRightInd w:val="0"/>
        <w:ind w:firstLine="708"/>
        <w:jc w:val="both"/>
      </w:pPr>
      <w:r>
        <w:t>В Книге учета материальных ценностей ведется учет продуктов питания на складе путем отражения их поступления, расхода и вывода остатков по наименованиям, сортам в количественном выражении. На каждое наименование продукта питания открывается отдельная страница Книги.</w:t>
      </w:r>
    </w:p>
    <w:p w14:paraId="373514C6" w14:textId="4EA26F67" w:rsidR="00794D2A" w:rsidRDefault="00794D2A" w:rsidP="00CF5199">
      <w:pPr>
        <w:autoSpaceDE w:val="0"/>
        <w:autoSpaceDN w:val="0"/>
        <w:adjustRightInd w:val="0"/>
        <w:ind w:firstLine="708"/>
        <w:jc w:val="both"/>
      </w:pPr>
      <w:r>
        <w:t>Если в сопроводительном документе поставщика указано несколько наименований товарных позиций, то расходы на их доставку (в рамках договора поставки) распределяются пропорционально стоимости каждого наименования продуктов питания в их общей стоимости.</w:t>
      </w:r>
    </w:p>
    <w:p w14:paraId="0A6AD430" w14:textId="7623B2C9" w:rsidR="00794D2A" w:rsidRDefault="00794D2A" w:rsidP="00CF5199">
      <w:pPr>
        <w:autoSpaceDE w:val="0"/>
        <w:autoSpaceDN w:val="0"/>
        <w:adjustRightInd w:val="0"/>
        <w:ind w:firstLine="708"/>
        <w:jc w:val="both"/>
      </w:pPr>
      <w:r>
        <w:t>Во время приемки продуктов питания на склад (кладовую) учреждения должна производиться проверка фактического соответствия ассортимента, количества и качества про</w:t>
      </w:r>
      <w:r w:rsidR="00CF5199">
        <w:t>д</w:t>
      </w:r>
      <w:r>
        <w:t>уктов, перечень которых указан в сопроводительном документе (накладной, акте и др.).</w:t>
      </w:r>
    </w:p>
    <w:p w14:paraId="1DD9E85B" w14:textId="001DDC1A" w:rsidR="00794D2A" w:rsidRDefault="00794D2A" w:rsidP="00CF5199">
      <w:pPr>
        <w:autoSpaceDE w:val="0"/>
        <w:autoSpaceDN w:val="0"/>
        <w:adjustRightInd w:val="0"/>
        <w:ind w:firstLine="708"/>
        <w:jc w:val="both"/>
      </w:pPr>
      <w:r>
        <w:t xml:space="preserve">Аналитический учет продуктов питания, приобретенных за счет субсидий, средств, полученных </w:t>
      </w:r>
      <w:r w:rsidR="00B164DC">
        <w:t xml:space="preserve">от </w:t>
      </w:r>
      <w:r>
        <w:t>приносящей доход деятельности, ведется в Оборотной ведомости по нефинансовым активам (ф</w:t>
      </w:r>
      <w:r w:rsidR="00CF5199">
        <w:t>.</w:t>
      </w:r>
      <w:r>
        <w:t xml:space="preserve"> 0504035). Записи в Оборотную ведомость по нефинансовым активам производятся на основании данных Накопительной ведомости по приходу продуктов питания (ф</w:t>
      </w:r>
      <w:r w:rsidR="00CF5199">
        <w:t>.</w:t>
      </w:r>
      <w:r>
        <w:t xml:space="preserve"> 0504037) и Накопительной ведомости по расходу продуктов питания (ф</w:t>
      </w:r>
      <w:r w:rsidR="00CF5199">
        <w:t>.</w:t>
      </w:r>
      <w:r>
        <w:t xml:space="preserve"> 0504038). Ежемесячно в Оборотной ведомости по нефинансовым активам подсчитываются обороты и выводятся остатки на конец месяца.</w:t>
      </w:r>
    </w:p>
    <w:p w14:paraId="768F32EC" w14:textId="03F02E7E" w:rsidR="00794D2A" w:rsidRDefault="00794D2A" w:rsidP="00CF5199">
      <w:pPr>
        <w:autoSpaceDE w:val="0"/>
        <w:autoSpaceDN w:val="0"/>
        <w:adjustRightInd w:val="0"/>
        <w:ind w:firstLine="708"/>
        <w:jc w:val="both"/>
      </w:pPr>
      <w:r>
        <w:t xml:space="preserve">Требование-накладная (ф. 0510451) оформляется для дополнительной выписки со склада продуктов питания при увеличении потребности либо для возврата продуктов на склад, а также для выдачи сухого пайка </w:t>
      </w:r>
      <w:r w:rsidR="007D6B7D">
        <w:t>гражданину, временно принимающего воспитанника учреждения в семью по его заявлению на имя руководителя организации для детей-сирот.</w:t>
      </w:r>
      <w:r>
        <w:t xml:space="preserve"> </w:t>
      </w:r>
      <w:r w:rsidR="00944DD9">
        <w:rPr>
          <w:rFonts w:eastAsia="SimSun"/>
          <w:lang w:eastAsia="zh-CN"/>
        </w:rPr>
        <w:t xml:space="preserve">на основании Приказа Министерства образования и науки Алтайского края № 26-П от 25.04.2023 г. «О реализации отдельных положений Закона Алтайского края от 31.12.2004г. № 72-ЗС». </w:t>
      </w:r>
      <w:r>
        <w:t xml:space="preserve">При уменьшении потребности в продуктах питания излишки сдаются на склад по Требованию-накладной с пометкой </w:t>
      </w:r>
      <w:r w:rsidRPr="00944DD9">
        <w:t>«Возврат».</w:t>
      </w:r>
    </w:p>
    <w:p w14:paraId="4F2AA96B" w14:textId="32B23BA6" w:rsidR="00F307EE" w:rsidRDefault="00F307EE" w:rsidP="00F307EE">
      <w:pPr>
        <w:autoSpaceDE w:val="0"/>
        <w:autoSpaceDN w:val="0"/>
        <w:adjustRightInd w:val="0"/>
        <w:jc w:val="both"/>
      </w:pPr>
    </w:p>
    <w:p w14:paraId="7AA7179B" w14:textId="4D8A2013" w:rsidR="00F307EE" w:rsidRDefault="005C72C8" w:rsidP="00F307EE">
      <w:pPr>
        <w:autoSpaceDE w:val="0"/>
        <w:autoSpaceDN w:val="0"/>
        <w:adjustRightInd w:val="0"/>
        <w:jc w:val="both"/>
      </w:pPr>
      <w:r>
        <w:t>9</w:t>
      </w:r>
      <w:r w:rsidR="00F307EE">
        <w:t>.3</w:t>
      </w:r>
      <w:r w:rsidR="000B36FE">
        <w:t>3</w:t>
      </w:r>
      <w:r w:rsidR="00F307EE">
        <w:t xml:space="preserve">. Учет ГСМ осуществлять в учреждении следующим образом. Нормы расхода ГСМ утверждаются руководителем учреждения. Ежегодно приказом руководителя утверждается период применения зимней надбавки к нормам расхода ГСМ и ее величина. </w:t>
      </w:r>
    </w:p>
    <w:p w14:paraId="3F08F221" w14:textId="1B25D83B" w:rsidR="00A336BC" w:rsidRPr="007D4051" w:rsidRDefault="00F307EE" w:rsidP="00A336BC">
      <w:pPr>
        <w:autoSpaceDE w:val="0"/>
        <w:autoSpaceDN w:val="0"/>
        <w:adjustRightInd w:val="0"/>
        <w:ind w:firstLine="539"/>
        <w:jc w:val="both"/>
        <w:rPr>
          <w:rFonts w:eastAsia="SimSun"/>
          <w:spacing w:val="-2"/>
          <w:lang w:eastAsia="zh-CN"/>
        </w:rPr>
      </w:pPr>
      <w:r>
        <w:tab/>
      </w:r>
      <w:r w:rsidRPr="000B36FE">
        <w:t>ГСМ списывается на расходы по фактическому расходу на основании путевых листов (отчета о расходах ГСМ),</w:t>
      </w:r>
      <w:r>
        <w:t xml:space="preserve"> но не выше норм, установленных приказом руководителя учреждения.</w:t>
      </w:r>
      <w:r w:rsidR="00A336BC">
        <w:t xml:space="preserve"> </w:t>
      </w:r>
      <w:r w:rsidR="00A336BC" w:rsidRPr="007D4051">
        <w:rPr>
          <w:rFonts w:eastAsia="SimSun"/>
          <w:lang w:eastAsia="zh-CN"/>
        </w:rPr>
        <w:t xml:space="preserve">При отсутствии утвержденных законодательных норм на конкретный автомобиль, нормы утверждать на основе проведения контрольных замеров. </w:t>
      </w:r>
      <w:r w:rsidR="00A336BC" w:rsidRPr="007D4051">
        <w:rPr>
          <w:rFonts w:eastAsia="SimSun"/>
          <w:spacing w:val="-2"/>
          <w:lang w:eastAsia="zh-CN"/>
        </w:rPr>
        <w:t>При этом направляется запрос в специализированные организации, занимающихся разработкой норма расхода топлива.</w:t>
      </w:r>
    </w:p>
    <w:p w14:paraId="553DB0BB" w14:textId="77777777" w:rsidR="00A336BC" w:rsidRPr="007D4051" w:rsidRDefault="00A336BC" w:rsidP="00A336BC">
      <w:pPr>
        <w:autoSpaceDE w:val="0"/>
        <w:autoSpaceDN w:val="0"/>
        <w:adjustRightInd w:val="0"/>
        <w:ind w:firstLine="567"/>
        <w:jc w:val="both"/>
        <w:rPr>
          <w:rFonts w:eastAsiaTheme="minorHAnsi"/>
          <w:lang w:eastAsia="en-US"/>
        </w:rPr>
      </w:pPr>
      <w:r w:rsidRPr="007D4051">
        <w:rPr>
          <w:rFonts w:eastAsiaTheme="minorHAnsi"/>
          <w:lang w:eastAsia="en-US"/>
        </w:rPr>
        <w:t>Каждый вид поступившего топлива (по маркам бензина или дизельное топливо и масла) следует учитывать отдельно.</w:t>
      </w:r>
    </w:p>
    <w:p w14:paraId="27313333" w14:textId="74E40ED0" w:rsidR="00F307EE" w:rsidRDefault="00F307EE" w:rsidP="00F307EE">
      <w:pPr>
        <w:autoSpaceDE w:val="0"/>
        <w:autoSpaceDN w:val="0"/>
        <w:adjustRightInd w:val="0"/>
        <w:jc w:val="both"/>
      </w:pPr>
      <w:r>
        <w:tab/>
      </w:r>
      <w:r w:rsidRPr="000B36FE">
        <w:t>Ежемесячно</w:t>
      </w:r>
      <w:r w:rsidRPr="000B36FE">
        <w:rPr>
          <w:i/>
          <w:iCs/>
        </w:rPr>
        <w:t xml:space="preserve"> </w:t>
      </w:r>
      <w:r w:rsidRPr="000B36FE">
        <w:t>Комиссией</w:t>
      </w:r>
      <w:r>
        <w:t xml:space="preserve"> учреждения производится сопоставление фактически израсходованных объемов ГСМ с объемами, которые при конкретных обстоятельствах (</w:t>
      </w:r>
      <w:r w:rsidR="004E57CB">
        <w:t>с учетом пробега, времени расхода на «холостом» ходу, сезонности и пр.) должны были быть израсходованы в соответствии с установленными нормами.</w:t>
      </w:r>
    </w:p>
    <w:p w14:paraId="24933451" w14:textId="2526071B" w:rsidR="00A336BC" w:rsidRDefault="00A336BC" w:rsidP="00A336BC">
      <w:pPr>
        <w:autoSpaceDE w:val="0"/>
        <w:autoSpaceDN w:val="0"/>
        <w:adjustRightInd w:val="0"/>
        <w:ind w:firstLine="708"/>
        <w:jc w:val="both"/>
      </w:pPr>
      <w:r w:rsidRPr="00A336BC">
        <w:t xml:space="preserve">В ходе </w:t>
      </w:r>
      <w:r>
        <w:t>инвентаризации ГСМ</w:t>
      </w:r>
      <w:r w:rsidRPr="00A336BC">
        <w:t xml:space="preserve"> выборочно проверять правильность применения норм расхода ГСМ, проводить сверку показаний спидометров автомобилей с последними путевыми листами (у не используемых длительное время автомобилей - сверку остатка топлива в баке с остатком по путевому листу).</w:t>
      </w:r>
    </w:p>
    <w:p w14:paraId="074D27E9" w14:textId="43829127" w:rsidR="004E57CB" w:rsidRDefault="004E57CB" w:rsidP="00F307EE">
      <w:pPr>
        <w:autoSpaceDE w:val="0"/>
        <w:autoSpaceDN w:val="0"/>
        <w:adjustRightInd w:val="0"/>
        <w:jc w:val="both"/>
      </w:pPr>
      <w:r>
        <w:tab/>
        <w:t>Если при анализе фактически израсходованных объемов ГСМ будет выявлено их превышение над установленными нормами расхода топлива, то проводится служебное расследование, по результатам которого может быть установлено:</w:t>
      </w:r>
    </w:p>
    <w:p w14:paraId="030763CE" w14:textId="1C58B67C" w:rsidR="004E57CB" w:rsidRDefault="004E57CB" w:rsidP="00F307EE">
      <w:pPr>
        <w:autoSpaceDE w:val="0"/>
        <w:autoSpaceDN w:val="0"/>
        <w:adjustRightInd w:val="0"/>
        <w:jc w:val="both"/>
      </w:pPr>
      <w:r>
        <w:lastRenderedPageBreak/>
        <w:tab/>
        <w:t xml:space="preserve">- </w:t>
      </w:r>
      <w:r w:rsidR="00307241">
        <w:t>отсутствие виновных лиц (перерасход топлива обусловлен объективными причинами: эксплуатацией в чрезвычайных климатических и тяжелых дорожных условий; неисправностью, возникшей в пути и пр.);</w:t>
      </w:r>
    </w:p>
    <w:p w14:paraId="6657BEE1" w14:textId="28271F48" w:rsidR="00307241" w:rsidRDefault="00307241" w:rsidP="00F307EE">
      <w:pPr>
        <w:autoSpaceDE w:val="0"/>
        <w:autoSpaceDN w:val="0"/>
        <w:adjustRightInd w:val="0"/>
        <w:jc w:val="both"/>
      </w:pPr>
      <w:r>
        <w:tab/>
        <w:t>- по вине ответственных лиц (нарушение регламента эксплуатации транспортного средства).</w:t>
      </w:r>
    </w:p>
    <w:p w14:paraId="7FE7CF9E" w14:textId="355E18B7" w:rsidR="00307241" w:rsidRDefault="00307241" w:rsidP="00F307EE">
      <w:pPr>
        <w:autoSpaceDE w:val="0"/>
        <w:autoSpaceDN w:val="0"/>
        <w:adjustRightInd w:val="0"/>
        <w:jc w:val="both"/>
      </w:pPr>
      <w:r>
        <w:tab/>
      </w:r>
      <w:r w:rsidR="00C1675D">
        <w:t xml:space="preserve">При отсутствии виновных лиц факт превышения расхода ГСМ оформляется приказом руководителя учреждения, а также планируются мероприятия, направленные на недопущение перерасхода ГСМ в будущем (организация ремонта неисправной техники, введение запрета на эксплуатацию отдельных единиц техники и пр.). </w:t>
      </w:r>
      <w:r w:rsidR="00A336BC">
        <w:t>Корректировка ранее сформированных затрат на счетах учета не производится.</w:t>
      </w:r>
    </w:p>
    <w:p w14:paraId="5B243891" w14:textId="044655C9" w:rsidR="00A336BC" w:rsidRDefault="00A336BC" w:rsidP="00F307EE">
      <w:pPr>
        <w:autoSpaceDE w:val="0"/>
        <w:autoSpaceDN w:val="0"/>
        <w:adjustRightInd w:val="0"/>
        <w:jc w:val="both"/>
      </w:pPr>
      <w:r>
        <w:tab/>
        <w:t xml:space="preserve">При наличии виновных лиц, Комиссия учреждения рассматривает перерасход ГСМ как недостачу </w:t>
      </w:r>
      <w:r w:rsidRPr="007D4051">
        <w:rPr>
          <w:rFonts w:eastAsiaTheme="minorHAnsi"/>
          <w:lang w:eastAsia="en-US"/>
        </w:rPr>
        <w:t>и взыскивается с водителя в установленном порядке</w:t>
      </w:r>
      <w:r>
        <w:t>.</w:t>
      </w:r>
    </w:p>
    <w:p w14:paraId="5F55C34F" w14:textId="77777777" w:rsidR="00A336BC" w:rsidRPr="007D4051" w:rsidRDefault="00A336BC" w:rsidP="00A336BC">
      <w:pPr>
        <w:autoSpaceDE w:val="0"/>
        <w:autoSpaceDN w:val="0"/>
        <w:adjustRightInd w:val="0"/>
        <w:ind w:firstLine="567"/>
        <w:jc w:val="both"/>
        <w:outlineLvl w:val="0"/>
        <w:rPr>
          <w:rFonts w:eastAsia="Calibri"/>
        </w:rPr>
      </w:pPr>
      <w:r>
        <w:tab/>
      </w:r>
      <w:r w:rsidRPr="007D4051">
        <w:rPr>
          <w:rFonts w:eastAsia="SimSun"/>
          <w:lang w:eastAsia="zh-CN"/>
        </w:rPr>
        <w:t xml:space="preserve">Приобретение ГСМ осуществлять по безналичному расчету. С целью контроля за расходованием бензина использовать топливные карты. </w:t>
      </w:r>
      <w:r w:rsidRPr="007D4051">
        <w:rPr>
          <w:rFonts w:eastAsia="Calibri"/>
        </w:rPr>
        <w:t xml:space="preserve"> Учреждение заключает с поставщиком бензина договор на обслуживание состоящих у него на балансе автомобилей на заправках поставщика топлива. В договоре указывать марки автомобилей, их государственные регистрационные номера, а также установить ежемесячный лимит заправки для каждого автомобиля. Для осуществления заправки водителям выдается топливная карта. При заправке с карточки считывается информация о произведенной заправке и списывается количество зачисленных на карточку денежных средств для оплаты бензина.</w:t>
      </w:r>
    </w:p>
    <w:p w14:paraId="1955C209" w14:textId="78DEB46E" w:rsidR="00A336BC" w:rsidRDefault="00A336BC" w:rsidP="00722F8D">
      <w:pPr>
        <w:autoSpaceDE w:val="0"/>
        <w:autoSpaceDN w:val="0"/>
        <w:adjustRightInd w:val="0"/>
        <w:ind w:firstLine="539"/>
        <w:jc w:val="both"/>
        <w:rPr>
          <w:spacing w:val="-2"/>
          <w:lang w:eastAsia="en-US"/>
        </w:rPr>
      </w:pPr>
      <w:r w:rsidRPr="007D4051">
        <w:rPr>
          <w:spacing w:val="-2"/>
          <w:lang w:eastAsia="en-US"/>
        </w:rPr>
        <w:t>Топливная карта является собственностью компании, которая ее выпустила, и служит носителем информации о произведенных авансовых платежах в оплату получаемых услуг (об отгруженных объемах топлива), она не признается самостоятельным объектом бухгалтерского учета, учитываемым на балансовых счетах учреждения</w:t>
      </w:r>
      <w:r>
        <w:rPr>
          <w:spacing w:val="-2"/>
          <w:lang w:eastAsia="en-US"/>
        </w:rPr>
        <w:t>.</w:t>
      </w:r>
    </w:p>
    <w:p w14:paraId="09FD7C63" w14:textId="77777777" w:rsidR="00AD1C0B" w:rsidRPr="007D4051" w:rsidRDefault="00A336BC" w:rsidP="00AD1C0B">
      <w:pPr>
        <w:autoSpaceDE w:val="0"/>
        <w:autoSpaceDN w:val="0"/>
        <w:adjustRightInd w:val="0"/>
        <w:ind w:firstLine="539"/>
        <w:jc w:val="both"/>
      </w:pPr>
      <w:r>
        <w:tab/>
      </w:r>
      <w:r w:rsidR="00AD1C0B" w:rsidRPr="007D4051">
        <w:rPr>
          <w:spacing w:val="-2"/>
          <w:lang w:eastAsia="en-US"/>
        </w:rPr>
        <w:t>Для целей оперативного (забалансового) учета топливных карт использовать забалансовый счет 03 «Бланки строгой отчетности» в условной оценке – 1 руб. после согласования порядка использования забалансового счета с учредителем.</w:t>
      </w:r>
      <w:r w:rsidR="00AD1C0B" w:rsidRPr="007D4051">
        <w:t xml:space="preserve"> </w:t>
      </w:r>
    </w:p>
    <w:p w14:paraId="5C99A087" w14:textId="77777777" w:rsidR="00AD1C0B" w:rsidRPr="007D4051" w:rsidRDefault="00AD1C0B" w:rsidP="00AD1C0B">
      <w:pPr>
        <w:autoSpaceDE w:val="0"/>
        <w:autoSpaceDN w:val="0"/>
        <w:adjustRightInd w:val="0"/>
        <w:ind w:firstLine="539"/>
        <w:jc w:val="both"/>
      </w:pPr>
      <w:r w:rsidRPr="007D4051">
        <w:t>При утрате топливной карты или расторжении договора с топливной компанией производится списание карточки с забалансового счета 03.</w:t>
      </w:r>
    </w:p>
    <w:p w14:paraId="17237B16" w14:textId="3D4C09A2" w:rsidR="00722F8D" w:rsidRDefault="00A336BC" w:rsidP="00722F8D">
      <w:pPr>
        <w:autoSpaceDE w:val="0"/>
        <w:autoSpaceDN w:val="0"/>
        <w:adjustRightInd w:val="0"/>
        <w:jc w:val="both"/>
        <w:rPr>
          <w:rFonts w:eastAsiaTheme="minorHAnsi"/>
          <w:lang w:eastAsia="en-US"/>
        </w:rPr>
      </w:pPr>
      <w:r>
        <w:tab/>
        <w:t xml:space="preserve">Основание: </w:t>
      </w:r>
      <w:r w:rsidRPr="00A336BC">
        <w:t xml:space="preserve">Распоряжение Минтранса России от 14.03.2008 </w:t>
      </w:r>
      <w:r>
        <w:t>№</w:t>
      </w:r>
      <w:r w:rsidRPr="00A336BC">
        <w:t xml:space="preserve"> АМ-23-р </w:t>
      </w:r>
      <w:r>
        <w:t>«</w:t>
      </w:r>
      <w:r w:rsidRPr="00A336BC">
        <w:t xml:space="preserve">О введении в действие методических рекомендаций </w:t>
      </w:r>
      <w:r>
        <w:t>«</w:t>
      </w:r>
      <w:r w:rsidRPr="00A336BC">
        <w:t>Нормы расхода топлив и смазочных материалов на автомобильном транспорте</w:t>
      </w:r>
      <w:r>
        <w:t xml:space="preserve">», письмо Минфина России от </w:t>
      </w:r>
      <w:r w:rsidRPr="007D4051">
        <w:rPr>
          <w:spacing w:val="-2"/>
          <w:lang w:eastAsia="en-US"/>
        </w:rPr>
        <w:t>02.10.2018 № 02-07-10/70752</w:t>
      </w:r>
      <w:r w:rsidR="00722F8D">
        <w:rPr>
          <w:spacing w:val="-2"/>
          <w:lang w:eastAsia="en-US"/>
        </w:rPr>
        <w:t xml:space="preserve">, </w:t>
      </w:r>
      <w:r w:rsidR="00722F8D">
        <w:rPr>
          <w:rFonts w:eastAsiaTheme="minorHAnsi"/>
          <w:lang w:eastAsia="en-US"/>
        </w:rPr>
        <w:t>от 08.07.2011 № 02-06-10/3056</w:t>
      </w:r>
    </w:p>
    <w:p w14:paraId="10D4B289" w14:textId="77777777" w:rsidR="00A336BC" w:rsidRPr="00CC3BDF" w:rsidRDefault="00A336BC" w:rsidP="00F87904">
      <w:pPr>
        <w:autoSpaceDE w:val="0"/>
        <w:autoSpaceDN w:val="0"/>
        <w:adjustRightInd w:val="0"/>
        <w:jc w:val="both"/>
        <w:rPr>
          <w:sz w:val="20"/>
          <w:szCs w:val="20"/>
        </w:rPr>
      </w:pPr>
    </w:p>
    <w:p w14:paraId="434C1C0F" w14:textId="3F81531D" w:rsidR="000014B7" w:rsidRPr="009B284E" w:rsidRDefault="005C72C8" w:rsidP="00F87904">
      <w:pPr>
        <w:autoSpaceDE w:val="0"/>
        <w:autoSpaceDN w:val="0"/>
        <w:adjustRightInd w:val="0"/>
        <w:jc w:val="both"/>
        <w:rPr>
          <w:rFonts w:eastAsia="SimSun"/>
          <w:lang w:eastAsia="zh-CN"/>
        </w:rPr>
      </w:pPr>
      <w:r>
        <w:t>9</w:t>
      </w:r>
      <w:r w:rsidR="00CF5199">
        <w:t>.3</w:t>
      </w:r>
      <w:r w:rsidR="000B36FE">
        <w:t>4</w:t>
      </w:r>
      <w:r w:rsidR="00CF5199">
        <w:t xml:space="preserve">. </w:t>
      </w:r>
      <w:r w:rsidR="000014B7" w:rsidRPr="009B284E">
        <w:t xml:space="preserve">Учет запасных частей. </w:t>
      </w:r>
      <w:r w:rsidR="000014B7" w:rsidRPr="009B284E">
        <w:rPr>
          <w:rFonts w:eastAsia="SimSun"/>
          <w:lang w:eastAsia="zh-CN"/>
        </w:rPr>
        <w:t xml:space="preserve">Аналитический учет запасных частей вести независимо от их стоимости по наименованиям запасных частей, маркам, заводским номерам, количеству, стоимости и материально ответственным лицам в Карточке количественно-суммового </w:t>
      </w:r>
      <w:r w:rsidR="000014B7" w:rsidRPr="00F87904">
        <w:rPr>
          <w:rFonts w:eastAsia="SimSun"/>
          <w:lang w:eastAsia="zh-CN"/>
        </w:rPr>
        <w:t xml:space="preserve">учета (ф. </w:t>
      </w:r>
      <w:r w:rsidR="000014B7" w:rsidRPr="00F87904">
        <w:t>0504041)</w:t>
      </w:r>
      <w:r w:rsidR="000014B7" w:rsidRPr="00F87904">
        <w:rPr>
          <w:rFonts w:eastAsia="SimSun"/>
          <w:lang w:eastAsia="zh-CN"/>
        </w:rPr>
        <w:t>.</w:t>
      </w:r>
    </w:p>
    <w:p w14:paraId="59DD35A1" w14:textId="00E1704C" w:rsidR="000014B7" w:rsidRPr="009B284E" w:rsidRDefault="000014B7" w:rsidP="000014B7">
      <w:pPr>
        <w:autoSpaceDE w:val="0"/>
        <w:autoSpaceDN w:val="0"/>
        <w:adjustRightInd w:val="0"/>
        <w:ind w:firstLine="539"/>
        <w:jc w:val="both"/>
      </w:pPr>
      <w:bookmarkStart w:id="57" w:name="_Hlk37075821"/>
      <w:r w:rsidRPr="009B284E">
        <w:t>Затраты на приобретение материальных запасов для проведения ремонта основных средств, в результате которого не создан новый актив, относить на расходы текущего года без отнесения на увеличение стоимости основного средства</w:t>
      </w:r>
      <w:r w:rsidR="006365A4">
        <w:t>.</w:t>
      </w:r>
    </w:p>
    <w:bookmarkEnd w:id="57"/>
    <w:p w14:paraId="6CD611BC" w14:textId="2D18DCC7" w:rsidR="000014B7" w:rsidRPr="009B284E" w:rsidRDefault="000014B7" w:rsidP="000014B7">
      <w:pPr>
        <w:autoSpaceDE w:val="0"/>
        <w:autoSpaceDN w:val="0"/>
        <w:adjustRightInd w:val="0"/>
        <w:spacing w:line="236" w:lineRule="auto"/>
        <w:ind w:firstLine="539"/>
        <w:jc w:val="both"/>
        <w:rPr>
          <w:rFonts w:eastAsia="SimSun"/>
          <w:lang w:eastAsia="zh-CN"/>
        </w:rPr>
      </w:pPr>
      <w:r w:rsidRPr="006365A4">
        <w:rPr>
          <w:rFonts w:eastAsia="SimSun"/>
          <w:lang w:eastAsia="zh-CN"/>
        </w:rPr>
        <w:t>Использование запчастей, предназначенных для ремонта отражать в Актах на списание материальных запасов (ф. 0510460).</w:t>
      </w:r>
    </w:p>
    <w:p w14:paraId="6B734BEF" w14:textId="31199643" w:rsidR="000014B7" w:rsidRPr="009B284E" w:rsidRDefault="000014B7" w:rsidP="000014B7">
      <w:pPr>
        <w:autoSpaceDE w:val="0"/>
        <w:autoSpaceDN w:val="0"/>
        <w:adjustRightInd w:val="0"/>
        <w:spacing w:line="236" w:lineRule="auto"/>
        <w:ind w:firstLine="539"/>
        <w:jc w:val="both"/>
        <w:rPr>
          <w:rFonts w:eastAsia="SimSun"/>
          <w:lang w:eastAsia="zh-CN"/>
        </w:rPr>
      </w:pPr>
      <w:r w:rsidRPr="009B284E">
        <w:rPr>
          <w:rFonts w:eastAsia="SimSun"/>
          <w:lang w:eastAsia="zh-CN"/>
        </w:rPr>
        <w:t xml:space="preserve">Потребность в запчастях определяется </w:t>
      </w:r>
      <w:r w:rsidRPr="000B36FE">
        <w:rPr>
          <w:rFonts w:eastAsia="SimSun"/>
          <w:lang w:eastAsia="zh-CN"/>
        </w:rPr>
        <w:t>в дефектной ведомости</w:t>
      </w:r>
      <w:r w:rsidRPr="00EF7CF7">
        <w:rPr>
          <w:rFonts w:eastAsia="SimSun"/>
          <w:i/>
          <w:iCs/>
          <w:lang w:eastAsia="zh-CN"/>
        </w:rPr>
        <w:t>.</w:t>
      </w:r>
      <w:r w:rsidRPr="009B284E">
        <w:rPr>
          <w:rFonts w:eastAsia="SimSun"/>
          <w:lang w:eastAsia="zh-CN"/>
        </w:rPr>
        <w:t xml:space="preserve"> </w:t>
      </w:r>
    </w:p>
    <w:p w14:paraId="41350CBB" w14:textId="5463C2FF" w:rsidR="000014B7" w:rsidRPr="009B284E" w:rsidRDefault="006365A4" w:rsidP="000014B7">
      <w:pPr>
        <w:autoSpaceDE w:val="0"/>
        <w:autoSpaceDN w:val="0"/>
        <w:adjustRightInd w:val="0"/>
        <w:spacing w:line="236" w:lineRule="auto"/>
        <w:ind w:firstLine="539"/>
        <w:jc w:val="both"/>
        <w:rPr>
          <w:lang w:eastAsia="en-US"/>
        </w:rPr>
      </w:pPr>
      <w:r>
        <w:rPr>
          <w:lang w:eastAsia="en-US"/>
        </w:rPr>
        <w:t>З</w:t>
      </w:r>
      <w:r w:rsidR="000014B7" w:rsidRPr="009B284E">
        <w:rPr>
          <w:lang w:eastAsia="en-US"/>
        </w:rPr>
        <w:t xml:space="preserve">апчасти, остающиеся в распоряжении учреждения в результате разборки, утилизации (ликвидации), ремонта </w:t>
      </w:r>
      <w:r>
        <w:rPr>
          <w:lang w:eastAsia="en-US"/>
        </w:rPr>
        <w:t>основных</w:t>
      </w:r>
      <w:r w:rsidR="000014B7" w:rsidRPr="009B284E">
        <w:rPr>
          <w:lang w:eastAsia="en-US"/>
        </w:rPr>
        <w:t xml:space="preserve"> средств, принимаются к учету по фактической стоимости, которая определяется исходя из их справедливой стоимости на дату принятия к учету по методу рыночных цен</w:t>
      </w:r>
      <w:r w:rsidR="00EF7CF7">
        <w:rPr>
          <w:lang w:eastAsia="en-US"/>
        </w:rPr>
        <w:t xml:space="preserve"> на основании Акта о приеме-передаче нефинансовых активов (ф. 0510448).</w:t>
      </w:r>
    </w:p>
    <w:p w14:paraId="77A9A4B4" w14:textId="309E463F" w:rsidR="000014B7" w:rsidRPr="009B284E" w:rsidRDefault="000014B7" w:rsidP="000014B7">
      <w:pPr>
        <w:autoSpaceDE w:val="0"/>
        <w:autoSpaceDN w:val="0"/>
        <w:adjustRightInd w:val="0"/>
        <w:spacing w:line="236" w:lineRule="auto"/>
        <w:ind w:firstLine="539"/>
        <w:jc w:val="both"/>
      </w:pPr>
      <w:r w:rsidRPr="009B284E">
        <w:t>Для полученных отходов используются рыночные цены, применяемые утилизирующими организациями, которые принимают данные отходы в переработку.</w:t>
      </w:r>
    </w:p>
    <w:p w14:paraId="163AE4C2" w14:textId="29380805" w:rsidR="000014B7" w:rsidRDefault="006365A4" w:rsidP="006365A4">
      <w:pPr>
        <w:autoSpaceDE w:val="0"/>
        <w:autoSpaceDN w:val="0"/>
        <w:adjustRightInd w:val="0"/>
        <w:ind w:firstLine="540"/>
        <w:jc w:val="both"/>
      </w:pPr>
      <w:r>
        <w:t>Основание: пункт 106 Инструкции № 157н, п</w:t>
      </w:r>
      <w:r w:rsidRPr="006365A4">
        <w:t xml:space="preserve">исьмо Минфина России от 01.08.2019 </w:t>
      </w:r>
      <w:r>
        <w:t>№</w:t>
      </w:r>
      <w:r w:rsidRPr="006365A4">
        <w:t xml:space="preserve"> 02-07-07/58075</w:t>
      </w:r>
      <w:r w:rsidR="0005372C">
        <w:t>.</w:t>
      </w:r>
    </w:p>
    <w:p w14:paraId="6598809B" w14:textId="268A9D84" w:rsidR="0005372C" w:rsidRDefault="0005372C" w:rsidP="0005372C">
      <w:pPr>
        <w:autoSpaceDE w:val="0"/>
        <w:autoSpaceDN w:val="0"/>
        <w:adjustRightInd w:val="0"/>
        <w:jc w:val="both"/>
      </w:pPr>
    </w:p>
    <w:p w14:paraId="19B33C5B" w14:textId="0E7AA591" w:rsidR="00A01788" w:rsidRDefault="005C72C8" w:rsidP="00A01788">
      <w:pPr>
        <w:autoSpaceDE w:val="0"/>
        <w:autoSpaceDN w:val="0"/>
        <w:adjustRightInd w:val="0"/>
        <w:jc w:val="both"/>
        <w:rPr>
          <w:rFonts w:eastAsiaTheme="minorHAnsi"/>
          <w:lang w:eastAsia="en-US"/>
        </w:rPr>
      </w:pPr>
      <w:r>
        <w:t>9</w:t>
      </w:r>
      <w:r w:rsidR="0005372C">
        <w:t>.3</w:t>
      </w:r>
      <w:r w:rsidR="000B36FE">
        <w:t>5</w:t>
      </w:r>
      <w:r w:rsidR="0005372C">
        <w:t xml:space="preserve">. Передача запчастей </w:t>
      </w:r>
      <w:r w:rsidR="00A01788">
        <w:rPr>
          <w:rFonts w:eastAsiaTheme="minorHAnsi"/>
          <w:lang w:eastAsia="en-US"/>
        </w:rPr>
        <w:t xml:space="preserve">подрядчику (исполнителю) оформляется </w:t>
      </w:r>
      <w:r w:rsidR="00A01788" w:rsidRPr="00A01788">
        <w:rPr>
          <w:rFonts w:eastAsiaTheme="minorHAnsi"/>
          <w:lang w:eastAsia="en-US"/>
        </w:rPr>
        <w:t>Накладн</w:t>
      </w:r>
      <w:r w:rsidR="00A01788">
        <w:rPr>
          <w:rFonts w:eastAsiaTheme="minorHAnsi"/>
          <w:lang w:eastAsia="en-US"/>
        </w:rPr>
        <w:t>ой</w:t>
      </w:r>
      <w:r w:rsidR="00A01788" w:rsidRPr="00A01788">
        <w:rPr>
          <w:rFonts w:eastAsiaTheme="minorHAnsi"/>
          <w:lang w:eastAsia="en-US"/>
        </w:rPr>
        <w:t xml:space="preserve"> на отпуск материальных ценностей на сторону (ф. 0510458)</w:t>
      </w:r>
      <w:r w:rsidR="00EF7CF7">
        <w:rPr>
          <w:rFonts w:eastAsiaTheme="minorHAnsi"/>
          <w:lang w:eastAsia="en-US"/>
        </w:rPr>
        <w:t xml:space="preserve"> без списания материальных запасов с учета</w:t>
      </w:r>
      <w:r w:rsidR="00A01788">
        <w:rPr>
          <w:rFonts w:eastAsiaTheme="minorHAnsi"/>
          <w:lang w:eastAsia="en-US"/>
        </w:rPr>
        <w:t xml:space="preserve">.  </w:t>
      </w:r>
    </w:p>
    <w:p w14:paraId="7D7AE47F" w14:textId="2919B42D" w:rsidR="00A01788" w:rsidRDefault="00A01788" w:rsidP="00A01788">
      <w:pPr>
        <w:autoSpaceDE w:val="0"/>
        <w:autoSpaceDN w:val="0"/>
        <w:adjustRightInd w:val="0"/>
        <w:jc w:val="both"/>
        <w:rPr>
          <w:rFonts w:eastAsiaTheme="minorHAnsi"/>
          <w:lang w:eastAsia="en-US"/>
        </w:rPr>
      </w:pPr>
      <w:r>
        <w:rPr>
          <w:rFonts w:eastAsiaTheme="minorHAnsi"/>
          <w:lang w:eastAsia="en-US"/>
        </w:rPr>
        <w:tab/>
        <w:t>Основание: пункт 64.67 Приказа № 61н</w:t>
      </w:r>
    </w:p>
    <w:p w14:paraId="7737E8A4" w14:textId="0C1F3891" w:rsidR="00A01788" w:rsidRDefault="00A01788" w:rsidP="00A01788">
      <w:pPr>
        <w:autoSpaceDE w:val="0"/>
        <w:autoSpaceDN w:val="0"/>
        <w:adjustRightInd w:val="0"/>
        <w:jc w:val="both"/>
        <w:rPr>
          <w:rFonts w:eastAsiaTheme="minorHAnsi"/>
          <w:lang w:eastAsia="en-US"/>
        </w:rPr>
      </w:pPr>
    </w:p>
    <w:p w14:paraId="6C66A351" w14:textId="375ACE34" w:rsidR="000014B7" w:rsidRPr="00A01788" w:rsidRDefault="005C72C8" w:rsidP="00295F6D">
      <w:pPr>
        <w:autoSpaceDE w:val="0"/>
        <w:autoSpaceDN w:val="0"/>
        <w:adjustRightInd w:val="0"/>
        <w:spacing w:line="236" w:lineRule="auto"/>
        <w:jc w:val="both"/>
        <w:rPr>
          <w:spacing w:val="-2"/>
        </w:rPr>
      </w:pPr>
      <w:r>
        <w:rPr>
          <w:rFonts w:eastAsia="SimSun"/>
          <w:spacing w:val="-2"/>
          <w:lang w:eastAsia="zh-CN"/>
        </w:rPr>
        <w:t>9</w:t>
      </w:r>
      <w:r w:rsidR="00295F6D" w:rsidRPr="00A01788">
        <w:rPr>
          <w:rFonts w:eastAsia="SimSun"/>
          <w:spacing w:val="-2"/>
          <w:lang w:eastAsia="zh-CN"/>
        </w:rPr>
        <w:t>.</w:t>
      </w:r>
      <w:r w:rsidR="000B36FE">
        <w:rPr>
          <w:rFonts w:eastAsia="SimSun"/>
          <w:spacing w:val="-2"/>
          <w:lang w:eastAsia="zh-CN"/>
        </w:rPr>
        <w:t>36</w:t>
      </w:r>
      <w:r w:rsidR="00295F6D" w:rsidRPr="00A01788">
        <w:rPr>
          <w:rFonts w:eastAsia="SimSun"/>
          <w:spacing w:val="-2"/>
          <w:lang w:eastAsia="zh-CN"/>
        </w:rPr>
        <w:t xml:space="preserve">. </w:t>
      </w:r>
      <w:r w:rsidR="000014B7" w:rsidRPr="00A01788">
        <w:rPr>
          <w:spacing w:val="-2"/>
        </w:rPr>
        <w:t>При замене комплектующих к компьютерам в учете отражать операции по демонтажу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Приобретаемые учреждением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отражаются по статьям 346 «Увеличение стоимости материальных запасов», 347 «</w:t>
      </w:r>
      <w:r w:rsidR="000014B7" w:rsidRPr="00A01788">
        <w:rPr>
          <w:spacing w:val="-2"/>
          <w:lang w:eastAsia="en-US"/>
        </w:rPr>
        <w:t>Увеличение стоимости материальных запасов для целей капитальных вложений»</w:t>
      </w:r>
      <w:r w:rsidR="000014B7" w:rsidRPr="00A01788">
        <w:rPr>
          <w:b/>
          <w:spacing w:val="-2"/>
          <w:lang w:eastAsia="en-US"/>
        </w:rPr>
        <w:t xml:space="preserve"> </w:t>
      </w:r>
      <w:r w:rsidR="000014B7" w:rsidRPr="00A01788">
        <w:rPr>
          <w:spacing w:val="-2"/>
        </w:rPr>
        <w:t>и учитываются на счете 010536000 «Прочие материальные запасы».</w:t>
      </w:r>
    </w:p>
    <w:p w14:paraId="2B7A45DD" w14:textId="578F5331" w:rsidR="000014B7" w:rsidRPr="00A01788" w:rsidRDefault="000014B7" w:rsidP="000014B7">
      <w:pPr>
        <w:autoSpaceDE w:val="0"/>
        <w:autoSpaceDN w:val="0"/>
        <w:adjustRightInd w:val="0"/>
        <w:spacing w:line="236" w:lineRule="auto"/>
        <w:ind w:firstLine="539"/>
        <w:jc w:val="both"/>
      </w:pPr>
      <w:r w:rsidRPr="00A01788">
        <w:t xml:space="preserve">Комплектующие (составные части) компьютера принимаются к учету в составе материальных запасов по фактической стоимости. Их передача со склада для дальнейшей сборки компьютера оформляется требованием-накладной </w:t>
      </w:r>
      <w:hyperlink r:id="rId77" w:history="1">
        <w:r w:rsidRPr="00A01788">
          <w:t>(ф. 0510451)</w:t>
        </w:r>
      </w:hyperlink>
      <w:r w:rsidRPr="00A01788">
        <w:t xml:space="preserve"> или накладной на внутреннее перемещение объекта нефинансовых активов </w:t>
      </w:r>
      <w:hyperlink r:id="rId78" w:history="1">
        <w:r w:rsidRPr="00A01788">
          <w:t>(ф. 0510450)</w:t>
        </w:r>
      </w:hyperlink>
      <w:r w:rsidRPr="00A01788">
        <w:t>.</w:t>
      </w:r>
    </w:p>
    <w:p w14:paraId="0CD6E696" w14:textId="14EF92B8" w:rsidR="000014B7" w:rsidRDefault="000014B7" w:rsidP="000014B7">
      <w:pPr>
        <w:autoSpaceDE w:val="0"/>
        <w:autoSpaceDN w:val="0"/>
        <w:adjustRightInd w:val="0"/>
        <w:spacing w:line="236" w:lineRule="auto"/>
        <w:ind w:firstLine="539"/>
        <w:jc w:val="both"/>
        <w:rPr>
          <w:i/>
          <w:iCs/>
        </w:rPr>
      </w:pPr>
      <w:r w:rsidRPr="00A01788">
        <w:t>При комплектации основного средства из материальных запасов их стоимость списывается на формирование первоначальной стоимости этого основного средства по требованию-накладной (ф. 0510451) и акту о списании материальных запасов (ф. 0510460). Скомплектованное основное средство принимается к учету по сформированной стоимости на основании акта о приеме-передаче объектов нефинансовых активов (ф. 0510448)</w:t>
      </w:r>
      <w:r w:rsidRPr="00A01788">
        <w:rPr>
          <w:i/>
          <w:iCs/>
        </w:rPr>
        <w:t>.</w:t>
      </w:r>
    </w:p>
    <w:p w14:paraId="45DC5916" w14:textId="31527C55" w:rsidR="00993212" w:rsidRDefault="00993212" w:rsidP="00993212">
      <w:pPr>
        <w:autoSpaceDE w:val="0"/>
        <w:autoSpaceDN w:val="0"/>
        <w:adjustRightInd w:val="0"/>
        <w:spacing w:line="236" w:lineRule="auto"/>
        <w:jc w:val="both"/>
        <w:rPr>
          <w:i/>
          <w:iCs/>
        </w:rPr>
      </w:pPr>
    </w:p>
    <w:p w14:paraId="5B71C080" w14:textId="7C9A0861" w:rsidR="00993212" w:rsidRPr="00993212" w:rsidRDefault="005C72C8" w:rsidP="00993212">
      <w:pPr>
        <w:autoSpaceDE w:val="0"/>
        <w:autoSpaceDN w:val="0"/>
        <w:adjustRightInd w:val="0"/>
        <w:spacing w:line="236" w:lineRule="auto"/>
        <w:jc w:val="both"/>
      </w:pPr>
      <w:r>
        <w:t>9</w:t>
      </w:r>
      <w:r w:rsidR="00993212" w:rsidRPr="00993212">
        <w:t>.</w:t>
      </w:r>
      <w:r w:rsidR="000B36FE">
        <w:t>37</w:t>
      </w:r>
      <w:r w:rsidR="00993212" w:rsidRPr="00993212">
        <w:t>. Особенности учета посуды. К посуде, в частности, относятся:</w:t>
      </w:r>
    </w:p>
    <w:p w14:paraId="35F2DE72" w14:textId="4FBE9A11" w:rsidR="00993212" w:rsidRPr="00993212" w:rsidRDefault="00993212" w:rsidP="00993212">
      <w:pPr>
        <w:autoSpaceDE w:val="0"/>
        <w:autoSpaceDN w:val="0"/>
        <w:adjustRightInd w:val="0"/>
        <w:spacing w:line="236" w:lineRule="auto"/>
        <w:ind w:firstLine="708"/>
        <w:jc w:val="both"/>
      </w:pPr>
      <w:r w:rsidRPr="00993212">
        <w:t>стаканы, чашки, кружки, бокалы;</w:t>
      </w:r>
    </w:p>
    <w:p w14:paraId="414C7D20" w14:textId="77777777" w:rsidR="00993212" w:rsidRPr="00993212" w:rsidRDefault="00993212" w:rsidP="00993212">
      <w:pPr>
        <w:autoSpaceDE w:val="0"/>
        <w:autoSpaceDN w:val="0"/>
        <w:adjustRightInd w:val="0"/>
        <w:spacing w:line="236" w:lineRule="auto"/>
        <w:ind w:firstLine="708"/>
        <w:jc w:val="both"/>
      </w:pPr>
      <w:r w:rsidRPr="00993212">
        <w:t>блюда, блюдца, тарелки, салатники;</w:t>
      </w:r>
    </w:p>
    <w:p w14:paraId="2E6919EE" w14:textId="77777777" w:rsidR="00993212" w:rsidRPr="00993212" w:rsidRDefault="00993212" w:rsidP="00993212">
      <w:pPr>
        <w:autoSpaceDE w:val="0"/>
        <w:autoSpaceDN w:val="0"/>
        <w:adjustRightInd w:val="0"/>
        <w:spacing w:line="236" w:lineRule="auto"/>
        <w:ind w:firstLine="708"/>
        <w:jc w:val="both"/>
      </w:pPr>
      <w:r w:rsidRPr="00993212">
        <w:t>сухарницы, сахарницы, солонки, масленки, молочники, чайницы;</w:t>
      </w:r>
    </w:p>
    <w:p w14:paraId="1114891E" w14:textId="77777777" w:rsidR="00993212" w:rsidRPr="00993212" w:rsidRDefault="00993212" w:rsidP="00993212">
      <w:pPr>
        <w:autoSpaceDE w:val="0"/>
        <w:autoSpaceDN w:val="0"/>
        <w:adjustRightInd w:val="0"/>
        <w:spacing w:line="236" w:lineRule="auto"/>
        <w:ind w:firstLine="708"/>
        <w:jc w:val="both"/>
      </w:pPr>
      <w:r w:rsidRPr="00993212">
        <w:t>графины, кувшины, вазы, сифоны;</w:t>
      </w:r>
    </w:p>
    <w:p w14:paraId="5BDD0C94" w14:textId="77777777" w:rsidR="00993212" w:rsidRPr="00993212" w:rsidRDefault="00993212" w:rsidP="00993212">
      <w:pPr>
        <w:autoSpaceDE w:val="0"/>
        <w:autoSpaceDN w:val="0"/>
        <w:adjustRightInd w:val="0"/>
        <w:spacing w:line="236" w:lineRule="auto"/>
        <w:ind w:firstLine="708"/>
        <w:jc w:val="both"/>
      </w:pPr>
      <w:r w:rsidRPr="00993212">
        <w:t>подносы, салфетницы;</w:t>
      </w:r>
    </w:p>
    <w:p w14:paraId="4A386AF3" w14:textId="77777777" w:rsidR="00993212" w:rsidRPr="00993212" w:rsidRDefault="00993212" w:rsidP="00993212">
      <w:pPr>
        <w:autoSpaceDE w:val="0"/>
        <w:autoSpaceDN w:val="0"/>
        <w:adjustRightInd w:val="0"/>
        <w:spacing w:line="236" w:lineRule="auto"/>
        <w:ind w:firstLine="708"/>
        <w:jc w:val="both"/>
      </w:pPr>
      <w:r w:rsidRPr="00993212">
        <w:t>кастрюли, жаровни, сковородки, ковши, тазы, чайники, кофейники;</w:t>
      </w:r>
    </w:p>
    <w:p w14:paraId="716BB64E" w14:textId="77777777" w:rsidR="00993212" w:rsidRPr="00993212" w:rsidRDefault="00993212" w:rsidP="00993212">
      <w:pPr>
        <w:autoSpaceDE w:val="0"/>
        <w:autoSpaceDN w:val="0"/>
        <w:adjustRightInd w:val="0"/>
        <w:spacing w:line="236" w:lineRule="auto"/>
        <w:ind w:firstLine="708"/>
        <w:jc w:val="both"/>
      </w:pPr>
      <w:r w:rsidRPr="00993212">
        <w:t>формы для запекания, термосы, сотейники, утятницы;</w:t>
      </w:r>
    </w:p>
    <w:p w14:paraId="4C3DB9DC" w14:textId="77777777" w:rsidR="00993212" w:rsidRPr="00993212" w:rsidRDefault="00993212" w:rsidP="00993212">
      <w:pPr>
        <w:autoSpaceDE w:val="0"/>
        <w:autoSpaceDN w:val="0"/>
        <w:adjustRightInd w:val="0"/>
        <w:spacing w:line="236" w:lineRule="auto"/>
        <w:ind w:firstLine="708"/>
        <w:jc w:val="both"/>
      </w:pPr>
      <w:r w:rsidRPr="00993212">
        <w:t>банки, горшки, хлебницы, терки и др.</w:t>
      </w:r>
    </w:p>
    <w:p w14:paraId="770FF992" w14:textId="0B993011" w:rsidR="00993212" w:rsidRPr="00993212" w:rsidRDefault="00993212" w:rsidP="00993212">
      <w:pPr>
        <w:autoSpaceDE w:val="0"/>
        <w:autoSpaceDN w:val="0"/>
        <w:adjustRightInd w:val="0"/>
        <w:spacing w:line="236" w:lineRule="auto"/>
        <w:ind w:firstLine="708"/>
        <w:jc w:val="both"/>
      </w:pPr>
      <w:r w:rsidRPr="00993212">
        <w:t>Для списания разбитой посуды в учреждении ведется Книга регистрации боя посуды (ф</w:t>
      </w:r>
      <w:r>
        <w:t>.</w:t>
      </w:r>
      <w:r w:rsidRPr="00993212">
        <w:t>0504044). Записи в книге производятся соответствующими должностными лицами. Постоянно действующая комиссия следит за правильным ведением книги.</w:t>
      </w:r>
    </w:p>
    <w:p w14:paraId="3AE64F46" w14:textId="77777777" w:rsidR="00993212" w:rsidRPr="00993212" w:rsidRDefault="00993212" w:rsidP="00993212">
      <w:pPr>
        <w:autoSpaceDE w:val="0"/>
        <w:autoSpaceDN w:val="0"/>
        <w:adjustRightInd w:val="0"/>
        <w:spacing w:line="236" w:lineRule="auto"/>
        <w:ind w:firstLine="708"/>
        <w:jc w:val="both"/>
      </w:pPr>
      <w:r w:rsidRPr="00993212">
        <w:t>Списание (отпуск) предметов посуды производится по фактической стоимости каждой единицы.</w:t>
      </w:r>
    </w:p>
    <w:p w14:paraId="307C0660" w14:textId="0ED5C456" w:rsidR="00993212" w:rsidRPr="00993212" w:rsidRDefault="00993212" w:rsidP="00993212">
      <w:pPr>
        <w:autoSpaceDE w:val="0"/>
        <w:autoSpaceDN w:val="0"/>
        <w:adjustRightInd w:val="0"/>
        <w:spacing w:line="236" w:lineRule="auto"/>
        <w:ind w:firstLine="708"/>
        <w:jc w:val="both"/>
      </w:pPr>
      <w:r w:rsidRPr="00993212">
        <w:t>Движение посуды в учреждении отражается на счете 110536000 «Прочие материальные запасы».</w:t>
      </w:r>
    </w:p>
    <w:p w14:paraId="2B58BDEB" w14:textId="77777777" w:rsidR="000014B7" w:rsidRDefault="000014B7" w:rsidP="000014B7">
      <w:pPr>
        <w:autoSpaceDE w:val="0"/>
        <w:autoSpaceDN w:val="0"/>
        <w:adjustRightInd w:val="0"/>
        <w:spacing w:line="236" w:lineRule="auto"/>
        <w:ind w:firstLine="539"/>
        <w:jc w:val="both"/>
      </w:pPr>
    </w:p>
    <w:bookmarkEnd w:id="19"/>
    <w:p w14:paraId="41EBA6D6" w14:textId="0E2EE5C9" w:rsidR="00195315" w:rsidRPr="00195315" w:rsidRDefault="005C72C8" w:rsidP="00195315">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9</w:t>
      </w:r>
      <w:r w:rsidR="00762068">
        <w:rPr>
          <w:rFonts w:ascii="Times New Roman" w:eastAsiaTheme="minorHAnsi" w:hAnsi="Times New Roman" w:cs="Times New Roman"/>
          <w:b w:val="0"/>
          <w:bCs/>
          <w:i w:val="0"/>
          <w:iCs/>
          <w:sz w:val="24"/>
          <w:szCs w:val="24"/>
          <w:lang w:eastAsia="en-US"/>
        </w:rPr>
        <w:t>.</w:t>
      </w:r>
      <w:r>
        <w:rPr>
          <w:rFonts w:ascii="Times New Roman" w:eastAsiaTheme="minorHAnsi" w:hAnsi="Times New Roman" w:cs="Times New Roman"/>
          <w:b w:val="0"/>
          <w:bCs/>
          <w:i w:val="0"/>
          <w:iCs/>
          <w:sz w:val="24"/>
          <w:szCs w:val="24"/>
          <w:lang w:eastAsia="en-US"/>
        </w:rPr>
        <w:t>3</w:t>
      </w:r>
      <w:r w:rsidR="00913ACD">
        <w:rPr>
          <w:rFonts w:ascii="Times New Roman" w:eastAsiaTheme="minorHAnsi" w:hAnsi="Times New Roman" w:cs="Times New Roman"/>
          <w:b w:val="0"/>
          <w:bCs/>
          <w:i w:val="0"/>
          <w:iCs/>
          <w:sz w:val="24"/>
          <w:szCs w:val="24"/>
          <w:lang w:eastAsia="en-US"/>
        </w:rPr>
        <w:t>8</w:t>
      </w:r>
      <w:r w:rsidR="00762068">
        <w:rPr>
          <w:rFonts w:ascii="Times New Roman" w:eastAsiaTheme="minorHAnsi" w:hAnsi="Times New Roman" w:cs="Times New Roman"/>
          <w:b w:val="0"/>
          <w:bCs/>
          <w:i w:val="0"/>
          <w:iCs/>
          <w:sz w:val="24"/>
          <w:szCs w:val="24"/>
          <w:lang w:eastAsia="en-US"/>
        </w:rPr>
        <w:t xml:space="preserve">. </w:t>
      </w:r>
      <w:r w:rsidR="00195315" w:rsidRPr="00195315">
        <w:rPr>
          <w:rFonts w:ascii="Times New Roman" w:eastAsiaTheme="minorHAnsi" w:hAnsi="Times New Roman" w:cs="Times New Roman"/>
          <w:b w:val="0"/>
          <w:bCs/>
          <w:i w:val="0"/>
          <w:iCs/>
          <w:sz w:val="24"/>
          <w:szCs w:val="24"/>
          <w:lang w:eastAsia="en-US"/>
        </w:rPr>
        <w:t xml:space="preserve">Разукомплектация материальных запасов осуществляется на основании решения Комиссии </w:t>
      </w:r>
      <w:r w:rsidR="00195315">
        <w:rPr>
          <w:rFonts w:ascii="Times New Roman" w:eastAsiaTheme="minorHAnsi" w:hAnsi="Times New Roman" w:cs="Times New Roman"/>
          <w:b w:val="0"/>
          <w:bCs/>
          <w:i w:val="0"/>
          <w:iCs/>
          <w:sz w:val="24"/>
          <w:szCs w:val="24"/>
          <w:lang w:eastAsia="en-US"/>
        </w:rPr>
        <w:t>Учреждения</w:t>
      </w:r>
      <w:r w:rsidR="00195315" w:rsidRPr="00195315">
        <w:rPr>
          <w:rFonts w:ascii="Times New Roman" w:eastAsiaTheme="minorHAnsi" w:hAnsi="Times New Roman" w:cs="Times New Roman"/>
          <w:b w:val="0"/>
          <w:bCs/>
          <w:i w:val="0"/>
          <w:iCs/>
          <w:sz w:val="24"/>
          <w:szCs w:val="24"/>
          <w:lang w:eastAsia="en-US"/>
        </w:rPr>
        <w:t>.</w:t>
      </w:r>
    </w:p>
    <w:p w14:paraId="086C4965" w14:textId="246B8B99" w:rsidR="00195315" w:rsidRPr="00195315" w:rsidRDefault="00195315" w:rsidP="00195315">
      <w:pPr>
        <w:pStyle w:val="31"/>
        <w:widowControl w:val="0"/>
        <w:ind w:firstLine="708"/>
        <w:rPr>
          <w:rFonts w:ascii="Times New Roman" w:eastAsiaTheme="minorHAnsi" w:hAnsi="Times New Roman" w:cs="Times New Roman"/>
          <w:b w:val="0"/>
          <w:bCs/>
          <w:i w:val="0"/>
          <w:iCs/>
          <w:sz w:val="24"/>
          <w:szCs w:val="24"/>
          <w:lang w:eastAsia="en-US"/>
        </w:rPr>
      </w:pPr>
      <w:r w:rsidRPr="00195315">
        <w:rPr>
          <w:rFonts w:ascii="Times New Roman" w:eastAsiaTheme="minorHAnsi" w:hAnsi="Times New Roman" w:cs="Times New Roman"/>
          <w:b w:val="0"/>
          <w:bCs/>
          <w:i w:val="0"/>
          <w:iCs/>
          <w:sz w:val="24"/>
          <w:szCs w:val="24"/>
          <w:lang w:eastAsia="en-US"/>
        </w:rPr>
        <w:t>Отражение в бухгалтерском учете разукомплектованных частей производится</w:t>
      </w:r>
      <w:r>
        <w:rPr>
          <w:rFonts w:ascii="Times New Roman" w:eastAsiaTheme="minorHAnsi" w:hAnsi="Times New Roman" w:cs="Times New Roman"/>
          <w:b w:val="0"/>
          <w:bCs/>
          <w:i w:val="0"/>
          <w:iCs/>
          <w:sz w:val="24"/>
          <w:szCs w:val="24"/>
          <w:lang w:eastAsia="en-US"/>
        </w:rPr>
        <w:t xml:space="preserve"> </w:t>
      </w:r>
      <w:r w:rsidRPr="00195315">
        <w:rPr>
          <w:rFonts w:ascii="Times New Roman" w:eastAsiaTheme="minorHAnsi" w:hAnsi="Times New Roman" w:cs="Times New Roman"/>
          <w:b w:val="0"/>
          <w:bCs/>
          <w:i w:val="0"/>
          <w:iCs/>
          <w:sz w:val="24"/>
          <w:szCs w:val="24"/>
          <w:lang w:eastAsia="en-US"/>
        </w:rPr>
        <w:t>по сто</w:t>
      </w:r>
      <w:r>
        <w:rPr>
          <w:rFonts w:ascii="Times New Roman" w:eastAsiaTheme="minorHAnsi" w:hAnsi="Times New Roman" w:cs="Times New Roman"/>
          <w:b w:val="0"/>
          <w:bCs/>
          <w:i w:val="0"/>
          <w:iCs/>
          <w:sz w:val="24"/>
          <w:szCs w:val="24"/>
          <w:lang w:eastAsia="en-US"/>
        </w:rPr>
        <w:t>и</w:t>
      </w:r>
      <w:r w:rsidRPr="00195315">
        <w:rPr>
          <w:rFonts w:ascii="Times New Roman" w:eastAsiaTheme="minorHAnsi" w:hAnsi="Times New Roman" w:cs="Times New Roman"/>
          <w:b w:val="0"/>
          <w:bCs/>
          <w:i w:val="0"/>
          <w:iCs/>
          <w:sz w:val="24"/>
          <w:szCs w:val="24"/>
          <w:lang w:eastAsia="en-US"/>
        </w:rPr>
        <w:t>мости</w:t>
      </w:r>
      <w:r>
        <w:rPr>
          <w:rFonts w:ascii="Times New Roman" w:eastAsiaTheme="minorHAnsi" w:hAnsi="Times New Roman" w:cs="Times New Roman"/>
          <w:b w:val="0"/>
          <w:bCs/>
          <w:i w:val="0"/>
          <w:iCs/>
          <w:sz w:val="24"/>
          <w:szCs w:val="24"/>
          <w:lang w:eastAsia="en-US"/>
        </w:rPr>
        <w:t>,</w:t>
      </w:r>
      <w:r w:rsidRPr="00195315">
        <w:rPr>
          <w:rFonts w:ascii="Times New Roman" w:eastAsiaTheme="minorHAnsi" w:hAnsi="Times New Roman" w:cs="Times New Roman"/>
          <w:b w:val="0"/>
          <w:bCs/>
          <w:i w:val="0"/>
          <w:iCs/>
          <w:sz w:val="24"/>
          <w:szCs w:val="24"/>
          <w:lang w:eastAsia="en-US"/>
        </w:rPr>
        <w:t xml:space="preserve"> указанной в отгрузочных документах поставщика, а в случае ее отсутствия по справедливой стоимости определенной Комиссией</w:t>
      </w:r>
      <w:r>
        <w:rPr>
          <w:rFonts w:ascii="Times New Roman" w:eastAsiaTheme="minorHAnsi" w:hAnsi="Times New Roman" w:cs="Times New Roman"/>
          <w:b w:val="0"/>
          <w:bCs/>
          <w:i w:val="0"/>
          <w:iCs/>
          <w:sz w:val="24"/>
          <w:szCs w:val="24"/>
          <w:lang w:eastAsia="en-US"/>
        </w:rPr>
        <w:t xml:space="preserve"> Учреждения</w:t>
      </w:r>
      <w:r w:rsidRPr="00195315">
        <w:rPr>
          <w:rFonts w:ascii="Times New Roman" w:eastAsiaTheme="minorHAnsi" w:hAnsi="Times New Roman" w:cs="Times New Roman"/>
          <w:b w:val="0"/>
          <w:bCs/>
          <w:i w:val="0"/>
          <w:iCs/>
          <w:sz w:val="24"/>
          <w:szCs w:val="24"/>
          <w:lang w:eastAsia="en-US"/>
        </w:rPr>
        <w:t>.</w:t>
      </w:r>
    </w:p>
    <w:p w14:paraId="66BB0DE5" w14:textId="4CD72514" w:rsidR="00762068" w:rsidRDefault="00195315" w:rsidP="00195315">
      <w:pPr>
        <w:pStyle w:val="31"/>
        <w:widowControl w:val="0"/>
        <w:ind w:firstLine="708"/>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О</w:t>
      </w:r>
      <w:r w:rsidRPr="00195315">
        <w:rPr>
          <w:rFonts w:ascii="Times New Roman" w:eastAsiaTheme="minorHAnsi" w:hAnsi="Times New Roman" w:cs="Times New Roman"/>
          <w:b w:val="0"/>
          <w:bCs/>
          <w:i w:val="0"/>
          <w:iCs/>
          <w:sz w:val="24"/>
          <w:szCs w:val="24"/>
          <w:lang w:eastAsia="en-US"/>
        </w:rPr>
        <w:t xml:space="preserve">снование: </w:t>
      </w:r>
      <w:r>
        <w:rPr>
          <w:rFonts w:ascii="Times New Roman" w:eastAsiaTheme="minorHAnsi" w:hAnsi="Times New Roman" w:cs="Times New Roman"/>
          <w:b w:val="0"/>
          <w:bCs/>
          <w:i w:val="0"/>
          <w:iCs/>
          <w:sz w:val="24"/>
          <w:szCs w:val="24"/>
          <w:lang w:eastAsia="en-US"/>
        </w:rPr>
        <w:t>пункты</w:t>
      </w:r>
      <w:r w:rsidRPr="00195315">
        <w:rPr>
          <w:rFonts w:ascii="Times New Roman" w:eastAsiaTheme="minorHAnsi" w:hAnsi="Times New Roman" w:cs="Times New Roman"/>
          <w:b w:val="0"/>
          <w:bCs/>
          <w:i w:val="0"/>
          <w:iCs/>
          <w:sz w:val="24"/>
          <w:szCs w:val="24"/>
          <w:lang w:eastAsia="en-US"/>
        </w:rPr>
        <w:t xml:space="preserve"> 6, 27, 34 Инструкции № 157н, </w:t>
      </w:r>
      <w:r>
        <w:rPr>
          <w:rFonts w:ascii="Times New Roman" w:eastAsiaTheme="minorHAnsi" w:hAnsi="Times New Roman" w:cs="Times New Roman"/>
          <w:b w:val="0"/>
          <w:bCs/>
          <w:i w:val="0"/>
          <w:iCs/>
          <w:sz w:val="24"/>
          <w:szCs w:val="24"/>
          <w:lang w:eastAsia="en-US"/>
        </w:rPr>
        <w:t xml:space="preserve">пункт </w:t>
      </w:r>
      <w:r w:rsidRPr="00195315">
        <w:rPr>
          <w:rFonts w:ascii="Times New Roman" w:eastAsiaTheme="minorHAnsi" w:hAnsi="Times New Roman" w:cs="Times New Roman"/>
          <w:b w:val="0"/>
          <w:bCs/>
          <w:i w:val="0"/>
          <w:iCs/>
          <w:sz w:val="24"/>
          <w:szCs w:val="24"/>
          <w:lang w:eastAsia="en-US"/>
        </w:rPr>
        <w:t xml:space="preserve">9 СГС «Учетная политика», </w:t>
      </w:r>
      <w:r>
        <w:rPr>
          <w:rFonts w:ascii="Times New Roman" w:eastAsiaTheme="minorHAnsi" w:hAnsi="Times New Roman" w:cs="Times New Roman"/>
          <w:b w:val="0"/>
          <w:bCs/>
          <w:i w:val="0"/>
          <w:iCs/>
          <w:sz w:val="24"/>
          <w:szCs w:val="24"/>
          <w:lang w:eastAsia="en-US"/>
        </w:rPr>
        <w:t xml:space="preserve">пункт </w:t>
      </w:r>
      <w:r w:rsidRPr="00195315">
        <w:rPr>
          <w:rFonts w:ascii="Times New Roman" w:eastAsiaTheme="minorHAnsi" w:hAnsi="Times New Roman" w:cs="Times New Roman"/>
          <w:b w:val="0"/>
          <w:bCs/>
          <w:i w:val="0"/>
          <w:iCs/>
          <w:sz w:val="24"/>
          <w:szCs w:val="24"/>
          <w:lang w:eastAsia="en-US"/>
        </w:rPr>
        <w:t xml:space="preserve">25 СГС </w:t>
      </w:r>
      <w:r>
        <w:rPr>
          <w:rFonts w:ascii="Times New Roman" w:eastAsiaTheme="minorHAnsi" w:hAnsi="Times New Roman" w:cs="Times New Roman"/>
          <w:b w:val="0"/>
          <w:bCs/>
          <w:i w:val="0"/>
          <w:iCs/>
          <w:sz w:val="24"/>
          <w:szCs w:val="24"/>
          <w:lang w:eastAsia="en-US"/>
        </w:rPr>
        <w:t>«</w:t>
      </w:r>
      <w:r w:rsidRPr="00195315">
        <w:rPr>
          <w:rFonts w:ascii="Times New Roman" w:eastAsiaTheme="minorHAnsi" w:hAnsi="Times New Roman" w:cs="Times New Roman"/>
          <w:b w:val="0"/>
          <w:bCs/>
          <w:i w:val="0"/>
          <w:iCs/>
          <w:sz w:val="24"/>
          <w:szCs w:val="24"/>
          <w:lang w:eastAsia="en-US"/>
        </w:rPr>
        <w:t>Концептуальные основы</w:t>
      </w:r>
      <w:r>
        <w:rPr>
          <w:rFonts w:ascii="Times New Roman" w:eastAsiaTheme="minorHAnsi" w:hAnsi="Times New Roman" w:cs="Times New Roman"/>
          <w:b w:val="0"/>
          <w:bCs/>
          <w:i w:val="0"/>
          <w:iCs/>
          <w:sz w:val="24"/>
          <w:szCs w:val="24"/>
          <w:lang w:eastAsia="en-US"/>
        </w:rPr>
        <w:t>».</w:t>
      </w:r>
    </w:p>
    <w:p w14:paraId="74B64874" w14:textId="10068254" w:rsidR="00195315" w:rsidRDefault="00195315" w:rsidP="00195315">
      <w:pPr>
        <w:pStyle w:val="31"/>
        <w:widowControl w:val="0"/>
        <w:rPr>
          <w:rFonts w:ascii="Times New Roman" w:eastAsiaTheme="minorHAnsi" w:hAnsi="Times New Roman" w:cs="Times New Roman"/>
          <w:b w:val="0"/>
          <w:bCs/>
          <w:i w:val="0"/>
          <w:iCs/>
          <w:sz w:val="24"/>
          <w:szCs w:val="24"/>
          <w:lang w:eastAsia="en-US"/>
        </w:rPr>
      </w:pPr>
    </w:p>
    <w:p w14:paraId="359054DD" w14:textId="38806844" w:rsidR="00195315" w:rsidRPr="00195315" w:rsidRDefault="005C72C8" w:rsidP="00195315">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9</w:t>
      </w:r>
      <w:r w:rsidR="00195315">
        <w:rPr>
          <w:rFonts w:ascii="Times New Roman" w:eastAsiaTheme="minorHAnsi" w:hAnsi="Times New Roman" w:cs="Times New Roman"/>
          <w:b w:val="0"/>
          <w:bCs/>
          <w:i w:val="0"/>
          <w:iCs/>
          <w:sz w:val="24"/>
          <w:szCs w:val="24"/>
          <w:lang w:eastAsia="en-US"/>
        </w:rPr>
        <w:t>.</w:t>
      </w:r>
      <w:r w:rsidR="00913ACD">
        <w:rPr>
          <w:rFonts w:ascii="Times New Roman" w:eastAsiaTheme="minorHAnsi" w:hAnsi="Times New Roman" w:cs="Times New Roman"/>
          <w:b w:val="0"/>
          <w:bCs/>
          <w:i w:val="0"/>
          <w:iCs/>
          <w:sz w:val="24"/>
          <w:szCs w:val="24"/>
          <w:lang w:eastAsia="en-US"/>
        </w:rPr>
        <w:t>39</w:t>
      </w:r>
      <w:r w:rsidR="00195315">
        <w:rPr>
          <w:rFonts w:ascii="Times New Roman" w:eastAsiaTheme="minorHAnsi" w:hAnsi="Times New Roman" w:cs="Times New Roman"/>
          <w:b w:val="0"/>
          <w:bCs/>
          <w:i w:val="0"/>
          <w:iCs/>
          <w:sz w:val="24"/>
          <w:szCs w:val="24"/>
          <w:lang w:eastAsia="en-US"/>
        </w:rPr>
        <w:t xml:space="preserve">. </w:t>
      </w:r>
      <w:r w:rsidR="00195315" w:rsidRPr="00195315">
        <w:rPr>
          <w:rFonts w:ascii="Times New Roman" w:eastAsiaTheme="minorHAnsi" w:hAnsi="Times New Roman" w:cs="Times New Roman"/>
          <w:b w:val="0"/>
          <w:bCs/>
          <w:i w:val="0"/>
          <w:iCs/>
          <w:sz w:val="24"/>
          <w:szCs w:val="24"/>
          <w:lang w:eastAsia="en-US"/>
        </w:rPr>
        <w:t>Материальные запасы, с истекшим сроком эксплуатации (годности) подлежат уничтожению с соблюдением всех требований, установленных законодательством.</w:t>
      </w:r>
    </w:p>
    <w:p w14:paraId="64C2917A" w14:textId="321D7A4A" w:rsidR="00195315" w:rsidRDefault="00195315" w:rsidP="00195315">
      <w:pPr>
        <w:pStyle w:val="31"/>
        <w:widowControl w:val="0"/>
        <w:ind w:firstLine="708"/>
        <w:rPr>
          <w:rFonts w:ascii="Times New Roman" w:eastAsiaTheme="minorHAnsi" w:hAnsi="Times New Roman" w:cs="Times New Roman"/>
          <w:b w:val="0"/>
          <w:bCs/>
          <w:i w:val="0"/>
          <w:iCs/>
          <w:sz w:val="24"/>
          <w:szCs w:val="24"/>
          <w:lang w:eastAsia="en-US"/>
        </w:rPr>
      </w:pPr>
      <w:r w:rsidRPr="00195315">
        <w:rPr>
          <w:rFonts w:ascii="Times New Roman" w:eastAsiaTheme="minorHAnsi" w:hAnsi="Times New Roman" w:cs="Times New Roman"/>
          <w:b w:val="0"/>
          <w:bCs/>
          <w:i w:val="0"/>
          <w:iCs/>
          <w:sz w:val="24"/>
          <w:szCs w:val="24"/>
          <w:lang w:eastAsia="en-US"/>
        </w:rPr>
        <w:t xml:space="preserve">Уничтожение материальных запасов с истекшим сроком годности оформляется </w:t>
      </w:r>
      <w:r>
        <w:rPr>
          <w:rFonts w:ascii="Times New Roman" w:eastAsiaTheme="minorHAnsi" w:hAnsi="Times New Roman" w:cs="Times New Roman"/>
          <w:b w:val="0"/>
          <w:bCs/>
          <w:i w:val="0"/>
          <w:iCs/>
          <w:sz w:val="24"/>
          <w:szCs w:val="24"/>
          <w:lang w:eastAsia="en-US"/>
        </w:rPr>
        <w:t>А</w:t>
      </w:r>
      <w:r w:rsidRPr="00195315">
        <w:rPr>
          <w:rFonts w:ascii="Times New Roman" w:eastAsiaTheme="minorHAnsi" w:hAnsi="Times New Roman" w:cs="Times New Roman"/>
          <w:b w:val="0"/>
          <w:bCs/>
          <w:i w:val="0"/>
          <w:iCs/>
          <w:sz w:val="24"/>
          <w:szCs w:val="24"/>
          <w:lang w:eastAsia="en-US"/>
        </w:rPr>
        <w:t>ктом об утилизации (уничтожении) материальных ценностей (ф. 0510435).</w:t>
      </w:r>
    </w:p>
    <w:p w14:paraId="2FE94379" w14:textId="73122F25" w:rsidR="00195315" w:rsidRDefault="00195315" w:rsidP="00195315">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 xml:space="preserve">Основание: пункт </w:t>
      </w:r>
      <w:r w:rsidR="002B1D4A">
        <w:rPr>
          <w:rFonts w:ascii="Times New Roman" w:eastAsiaTheme="minorHAnsi" w:hAnsi="Times New Roman" w:cs="Times New Roman"/>
          <w:b w:val="0"/>
          <w:bCs/>
          <w:i w:val="0"/>
          <w:iCs/>
          <w:sz w:val="24"/>
          <w:szCs w:val="24"/>
          <w:lang w:eastAsia="en-US"/>
        </w:rPr>
        <w:t xml:space="preserve">18.1 Приказа № 61н. </w:t>
      </w:r>
    </w:p>
    <w:p w14:paraId="5E03A808" w14:textId="4F309D67" w:rsidR="00195315" w:rsidRDefault="00195315" w:rsidP="00195315">
      <w:pPr>
        <w:pStyle w:val="31"/>
        <w:widowControl w:val="0"/>
        <w:rPr>
          <w:rFonts w:ascii="Times New Roman" w:eastAsiaTheme="minorHAnsi" w:hAnsi="Times New Roman" w:cs="Times New Roman"/>
          <w:b w:val="0"/>
          <w:bCs/>
          <w:i w:val="0"/>
          <w:iCs/>
          <w:sz w:val="24"/>
          <w:szCs w:val="24"/>
          <w:lang w:eastAsia="en-US"/>
        </w:rPr>
      </w:pPr>
    </w:p>
    <w:p w14:paraId="0B33578F" w14:textId="3A8E9EE2" w:rsidR="00E17729" w:rsidRPr="00913ACD" w:rsidRDefault="005C72C8" w:rsidP="00E17729">
      <w:pPr>
        <w:pStyle w:val="31"/>
        <w:widowControl w:val="0"/>
        <w:jc w:val="center"/>
        <w:rPr>
          <w:rFonts w:ascii="Times New Roman" w:eastAsiaTheme="minorHAnsi" w:hAnsi="Times New Roman" w:cs="Times New Roman"/>
          <w:bCs/>
          <w:i w:val="0"/>
          <w:iCs/>
          <w:sz w:val="24"/>
          <w:szCs w:val="24"/>
          <w:lang w:eastAsia="en-US"/>
        </w:rPr>
      </w:pPr>
      <w:r w:rsidRPr="00913ACD">
        <w:rPr>
          <w:rFonts w:ascii="Times New Roman" w:eastAsiaTheme="minorHAnsi" w:hAnsi="Times New Roman" w:cs="Times New Roman"/>
          <w:bCs/>
          <w:i w:val="0"/>
          <w:iCs/>
          <w:sz w:val="24"/>
          <w:szCs w:val="24"/>
          <w:lang w:eastAsia="en-US"/>
        </w:rPr>
        <w:t>10</w:t>
      </w:r>
      <w:r w:rsidR="00E17729" w:rsidRPr="00913ACD">
        <w:rPr>
          <w:rFonts w:ascii="Times New Roman" w:eastAsiaTheme="minorHAnsi" w:hAnsi="Times New Roman" w:cs="Times New Roman"/>
          <w:bCs/>
          <w:i w:val="0"/>
          <w:iCs/>
          <w:sz w:val="24"/>
          <w:szCs w:val="24"/>
          <w:lang w:eastAsia="en-US"/>
        </w:rPr>
        <w:t xml:space="preserve">. УЧЕТ ЗАТРАТ НА ИЗГОТОВЛЕНИЕ ПРОДУКЦИИ, ВЫПОЛНЕНИЕ РАБОТ, УСЛУГ </w:t>
      </w:r>
    </w:p>
    <w:p w14:paraId="4BB2C2DE" w14:textId="77777777" w:rsidR="00E17729" w:rsidRPr="00E17729" w:rsidRDefault="00E17729" w:rsidP="00E17729">
      <w:pPr>
        <w:pStyle w:val="31"/>
        <w:widowControl w:val="0"/>
        <w:rPr>
          <w:rFonts w:ascii="Times New Roman" w:eastAsiaTheme="minorHAnsi" w:hAnsi="Times New Roman" w:cs="Times New Roman"/>
          <w:b w:val="0"/>
          <w:bCs/>
          <w:i w:val="0"/>
          <w:iCs/>
          <w:sz w:val="24"/>
          <w:szCs w:val="24"/>
          <w:lang w:eastAsia="en-US"/>
        </w:rPr>
      </w:pPr>
    </w:p>
    <w:p w14:paraId="09210C01" w14:textId="4F1DD361" w:rsidR="00E17729" w:rsidRDefault="00B660C7" w:rsidP="00E17729">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17729">
        <w:rPr>
          <w:rFonts w:ascii="Times New Roman" w:eastAsiaTheme="minorHAnsi" w:hAnsi="Times New Roman" w:cs="Times New Roman"/>
          <w:b w:val="0"/>
          <w:bCs/>
          <w:i w:val="0"/>
          <w:iCs/>
          <w:sz w:val="24"/>
          <w:szCs w:val="24"/>
          <w:lang w:eastAsia="en-US"/>
        </w:rPr>
        <w:t>.</w:t>
      </w:r>
      <w:r w:rsidR="00E17729" w:rsidRPr="00E17729">
        <w:rPr>
          <w:rFonts w:ascii="Times New Roman" w:eastAsiaTheme="minorHAnsi" w:hAnsi="Times New Roman" w:cs="Times New Roman"/>
          <w:b w:val="0"/>
          <w:bCs/>
          <w:i w:val="0"/>
          <w:iCs/>
          <w:sz w:val="24"/>
          <w:szCs w:val="24"/>
          <w:lang w:eastAsia="en-US"/>
        </w:rPr>
        <w:t>1. Учет расходов по формированию себестоимости ведется раздельно по видам работ, услуг</w:t>
      </w:r>
      <w:r w:rsidR="00E17729">
        <w:rPr>
          <w:rFonts w:ascii="Times New Roman" w:eastAsiaTheme="minorHAnsi" w:hAnsi="Times New Roman" w:cs="Times New Roman"/>
          <w:b w:val="0"/>
          <w:bCs/>
          <w:i w:val="0"/>
          <w:iCs/>
          <w:sz w:val="24"/>
          <w:szCs w:val="24"/>
          <w:lang w:eastAsia="en-US"/>
        </w:rPr>
        <w:t xml:space="preserve"> </w:t>
      </w:r>
      <w:r w:rsidR="00E17729" w:rsidRPr="00E17729">
        <w:rPr>
          <w:rFonts w:ascii="Times New Roman" w:eastAsiaTheme="minorHAnsi" w:hAnsi="Times New Roman" w:cs="Times New Roman"/>
          <w:b w:val="0"/>
          <w:bCs/>
          <w:i w:val="0"/>
          <w:iCs/>
          <w:sz w:val="24"/>
          <w:szCs w:val="24"/>
          <w:lang w:eastAsia="en-US"/>
        </w:rPr>
        <w:t>в разрезе КФО:</w:t>
      </w:r>
    </w:p>
    <w:p w14:paraId="7C418A0D" w14:textId="2B511EB2" w:rsidR="00E17729" w:rsidRPr="00E17729" w:rsidRDefault="00E17729" w:rsidP="00993212">
      <w:pPr>
        <w:pStyle w:val="31"/>
        <w:widowControl w:val="0"/>
        <w:ind w:firstLine="708"/>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lastRenderedPageBreak/>
        <w:t>- в</w:t>
      </w:r>
      <w:r w:rsidRPr="00E17729">
        <w:rPr>
          <w:rFonts w:ascii="Times New Roman" w:eastAsiaTheme="minorHAnsi" w:hAnsi="Times New Roman" w:cs="Times New Roman"/>
          <w:b w:val="0"/>
          <w:bCs/>
          <w:i w:val="0"/>
          <w:iCs/>
          <w:sz w:val="24"/>
          <w:szCs w:val="24"/>
          <w:lang w:eastAsia="en-US"/>
        </w:rPr>
        <w:t xml:space="preserve"> рамках приносящей доход деятельности- КФО 2.</w:t>
      </w:r>
    </w:p>
    <w:p w14:paraId="795A032A" w14:textId="3E2BFCD4" w:rsidR="00E17729" w:rsidRDefault="00E17729" w:rsidP="00993212">
      <w:pPr>
        <w:pStyle w:val="31"/>
        <w:widowControl w:val="0"/>
        <w:ind w:firstLine="708"/>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 xml:space="preserve">- </w:t>
      </w:r>
      <w:r w:rsidR="00F0128C">
        <w:rPr>
          <w:rFonts w:ascii="Times New Roman" w:eastAsiaTheme="minorHAnsi" w:hAnsi="Times New Roman" w:cs="Times New Roman"/>
          <w:b w:val="0"/>
          <w:bCs/>
          <w:i w:val="0"/>
          <w:iCs/>
          <w:sz w:val="24"/>
          <w:szCs w:val="24"/>
          <w:lang w:eastAsia="en-US"/>
        </w:rPr>
        <w:t>н</w:t>
      </w:r>
      <w:r w:rsidRPr="00E17729">
        <w:rPr>
          <w:rFonts w:ascii="Times New Roman" w:eastAsiaTheme="minorHAnsi" w:hAnsi="Times New Roman" w:cs="Times New Roman"/>
          <w:b w:val="0"/>
          <w:bCs/>
          <w:i w:val="0"/>
          <w:iCs/>
          <w:sz w:val="24"/>
          <w:szCs w:val="24"/>
          <w:lang w:eastAsia="en-US"/>
        </w:rPr>
        <w:t>ачисление расходов учреждения, источником финансового обеспечения которых являлась субсидия на выполнение государственного задания, формирующих себестоимость работ, услуг, оказывае</w:t>
      </w:r>
      <w:r w:rsidR="00C1199C">
        <w:rPr>
          <w:rFonts w:ascii="Times New Roman" w:eastAsiaTheme="minorHAnsi" w:hAnsi="Times New Roman" w:cs="Times New Roman"/>
          <w:b w:val="0"/>
          <w:bCs/>
          <w:i w:val="0"/>
          <w:iCs/>
          <w:sz w:val="24"/>
          <w:szCs w:val="24"/>
          <w:lang w:eastAsia="en-US"/>
        </w:rPr>
        <w:t>м</w:t>
      </w:r>
      <w:r w:rsidR="004256D0">
        <w:rPr>
          <w:rFonts w:ascii="Times New Roman" w:eastAsiaTheme="minorHAnsi" w:hAnsi="Times New Roman" w:cs="Times New Roman"/>
          <w:b w:val="0"/>
          <w:bCs/>
          <w:i w:val="0"/>
          <w:iCs/>
          <w:sz w:val="24"/>
          <w:szCs w:val="24"/>
          <w:lang w:eastAsia="en-US"/>
        </w:rPr>
        <w:t>ых</w:t>
      </w:r>
      <w:r w:rsidRPr="00E17729">
        <w:rPr>
          <w:rFonts w:ascii="Times New Roman" w:eastAsiaTheme="minorHAnsi" w:hAnsi="Times New Roman" w:cs="Times New Roman"/>
          <w:b w:val="0"/>
          <w:bCs/>
          <w:i w:val="0"/>
          <w:iCs/>
          <w:sz w:val="24"/>
          <w:szCs w:val="24"/>
          <w:lang w:eastAsia="en-US"/>
        </w:rPr>
        <w:t xml:space="preserve"> учреждением в рамках государственного (муниципального) задания – КФО 4.</w:t>
      </w:r>
    </w:p>
    <w:p w14:paraId="209C5B05" w14:textId="295C93FA" w:rsidR="00E17729" w:rsidRDefault="00E17729" w:rsidP="00E17729">
      <w:pPr>
        <w:pStyle w:val="31"/>
        <w:widowControl w:val="0"/>
        <w:rPr>
          <w:rFonts w:ascii="Times New Roman" w:eastAsiaTheme="minorHAnsi" w:hAnsi="Times New Roman" w:cs="Times New Roman"/>
          <w:b w:val="0"/>
          <w:bCs/>
          <w:i w:val="0"/>
          <w:iCs/>
          <w:sz w:val="24"/>
          <w:szCs w:val="24"/>
          <w:lang w:eastAsia="en-US"/>
        </w:rPr>
      </w:pPr>
    </w:p>
    <w:p w14:paraId="0D385893" w14:textId="5F5EDE92" w:rsidR="00E17729" w:rsidRPr="00E17729" w:rsidRDefault="00B660C7" w:rsidP="00E17729">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17729" w:rsidRPr="00E17729">
        <w:rPr>
          <w:rFonts w:ascii="Times New Roman" w:eastAsiaTheme="minorHAnsi" w:hAnsi="Times New Roman" w:cs="Times New Roman"/>
          <w:b w:val="0"/>
          <w:bCs/>
          <w:i w:val="0"/>
          <w:iCs/>
          <w:sz w:val="24"/>
          <w:szCs w:val="24"/>
          <w:lang w:eastAsia="en-US"/>
        </w:rPr>
        <w:t>.2. Для формирования в денежном выражении информации о затратах на выполнение работ, услуг и хозяйственных операций, осуществляемых с ними, применяется счет 010960000 «Себестоимость готовой продукции, работ, услуг».</w:t>
      </w:r>
    </w:p>
    <w:p w14:paraId="45AAABAF" w14:textId="55E1B5C0" w:rsidR="00E17729" w:rsidRPr="00E17729" w:rsidRDefault="00E17729" w:rsidP="00E17729">
      <w:pPr>
        <w:pStyle w:val="31"/>
        <w:widowControl w:val="0"/>
        <w:ind w:firstLine="708"/>
        <w:rPr>
          <w:rFonts w:ascii="Times New Roman" w:eastAsiaTheme="minorHAnsi" w:hAnsi="Times New Roman" w:cs="Times New Roman"/>
          <w:b w:val="0"/>
          <w:bCs/>
          <w:i w:val="0"/>
          <w:iCs/>
          <w:sz w:val="24"/>
          <w:szCs w:val="24"/>
          <w:lang w:eastAsia="en-US"/>
        </w:rPr>
      </w:pPr>
      <w:r w:rsidRPr="00E17729">
        <w:rPr>
          <w:rFonts w:ascii="Times New Roman" w:eastAsiaTheme="minorHAnsi" w:hAnsi="Times New Roman" w:cs="Times New Roman"/>
          <w:b w:val="0"/>
          <w:bCs/>
          <w:i w:val="0"/>
          <w:iCs/>
          <w:sz w:val="24"/>
          <w:szCs w:val="24"/>
          <w:lang w:eastAsia="en-US"/>
        </w:rPr>
        <w:t>Аналитический учет по счету 010960000 организовать по видам работ, услуг.</w:t>
      </w:r>
    </w:p>
    <w:p w14:paraId="436C4A40" w14:textId="77777777" w:rsidR="00E17729" w:rsidRDefault="00E17729" w:rsidP="00E17729">
      <w:pPr>
        <w:pStyle w:val="31"/>
        <w:widowControl w:val="0"/>
        <w:rPr>
          <w:rFonts w:ascii="Times New Roman" w:eastAsiaTheme="minorHAnsi" w:hAnsi="Times New Roman" w:cs="Times New Roman"/>
          <w:b w:val="0"/>
          <w:bCs/>
          <w:i w:val="0"/>
          <w:iCs/>
          <w:sz w:val="24"/>
          <w:szCs w:val="24"/>
          <w:lang w:eastAsia="en-US"/>
        </w:rPr>
      </w:pPr>
    </w:p>
    <w:p w14:paraId="6EBBAFB1" w14:textId="06A6416D" w:rsidR="00F0128C" w:rsidRPr="00F0128C" w:rsidRDefault="00B660C7"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17729">
        <w:rPr>
          <w:rFonts w:ascii="Times New Roman" w:eastAsiaTheme="minorHAnsi" w:hAnsi="Times New Roman" w:cs="Times New Roman"/>
          <w:b w:val="0"/>
          <w:bCs/>
          <w:i w:val="0"/>
          <w:iCs/>
          <w:sz w:val="24"/>
          <w:szCs w:val="24"/>
          <w:lang w:eastAsia="en-US"/>
        </w:rPr>
        <w:t xml:space="preserve">.3. </w:t>
      </w:r>
      <w:r w:rsidR="00F0128C" w:rsidRPr="00F0128C">
        <w:rPr>
          <w:rFonts w:ascii="Times New Roman" w:eastAsiaTheme="minorHAnsi" w:hAnsi="Times New Roman" w:cs="Times New Roman"/>
          <w:b w:val="0"/>
          <w:bCs/>
          <w:i w:val="0"/>
          <w:iCs/>
          <w:sz w:val="24"/>
          <w:szCs w:val="24"/>
          <w:lang w:eastAsia="en-US"/>
        </w:rPr>
        <w:t>Себестоимость оказанных услуг определяется отдельно для каждого вида услуг и состоит из прямых, накладных и общехозяйственных расходов.</w:t>
      </w:r>
    </w:p>
    <w:p w14:paraId="5E17E55E" w14:textId="6842C35E" w:rsidR="00F0128C" w:rsidRPr="00F0128C" w:rsidRDefault="00F0128C" w:rsidP="00F0128C">
      <w:pPr>
        <w:pStyle w:val="31"/>
        <w:widowControl w:val="0"/>
        <w:ind w:firstLine="708"/>
        <w:rPr>
          <w:rFonts w:ascii="Times New Roman" w:eastAsiaTheme="minorHAnsi" w:hAnsi="Times New Roman" w:cs="Times New Roman"/>
          <w:b w:val="0"/>
          <w:bCs/>
          <w:i w:val="0"/>
          <w:iCs/>
          <w:sz w:val="24"/>
          <w:szCs w:val="24"/>
          <w:lang w:eastAsia="en-US"/>
        </w:rPr>
      </w:pPr>
      <w:r w:rsidRPr="00F0128C">
        <w:rPr>
          <w:rFonts w:ascii="Times New Roman" w:eastAsiaTheme="minorHAnsi" w:hAnsi="Times New Roman" w:cs="Times New Roman"/>
          <w:b w:val="0"/>
          <w:bCs/>
          <w:i w:val="0"/>
          <w:iCs/>
          <w:sz w:val="24"/>
          <w:szCs w:val="24"/>
          <w:lang w:eastAsia="en-US"/>
        </w:rPr>
        <w:t>Прямыми расходами признаются расходы, которые осуществлены непосредственно для оказания конкретного вида услуг.</w:t>
      </w:r>
    </w:p>
    <w:p w14:paraId="55C739F0" w14:textId="77777777" w:rsidR="00F0128C" w:rsidRPr="00F0128C" w:rsidRDefault="00F0128C" w:rsidP="00F0128C">
      <w:pPr>
        <w:pStyle w:val="31"/>
        <w:widowControl w:val="0"/>
        <w:ind w:firstLine="708"/>
        <w:rPr>
          <w:rFonts w:ascii="Times New Roman" w:eastAsiaTheme="minorHAnsi" w:hAnsi="Times New Roman" w:cs="Times New Roman"/>
          <w:b w:val="0"/>
          <w:bCs/>
          <w:i w:val="0"/>
          <w:iCs/>
          <w:sz w:val="24"/>
          <w:szCs w:val="24"/>
          <w:lang w:eastAsia="en-US"/>
        </w:rPr>
      </w:pPr>
      <w:r w:rsidRPr="00F0128C">
        <w:rPr>
          <w:rFonts w:ascii="Times New Roman" w:eastAsiaTheme="minorHAnsi" w:hAnsi="Times New Roman" w:cs="Times New Roman"/>
          <w:b w:val="0"/>
          <w:bCs/>
          <w:i w:val="0"/>
          <w:iCs/>
          <w:sz w:val="24"/>
          <w:szCs w:val="24"/>
          <w:lang w:eastAsia="en-US"/>
        </w:rPr>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14:paraId="4F1C2852" w14:textId="57069084" w:rsidR="00F0128C" w:rsidRDefault="00F0128C" w:rsidP="00F0128C">
      <w:pPr>
        <w:pStyle w:val="31"/>
        <w:widowControl w:val="0"/>
        <w:ind w:firstLine="708"/>
        <w:rPr>
          <w:rFonts w:ascii="Times New Roman" w:eastAsiaTheme="minorHAnsi" w:hAnsi="Times New Roman" w:cs="Times New Roman"/>
          <w:b w:val="0"/>
          <w:bCs/>
          <w:i w:val="0"/>
          <w:iCs/>
          <w:sz w:val="24"/>
          <w:szCs w:val="24"/>
          <w:lang w:eastAsia="en-US"/>
        </w:rPr>
      </w:pPr>
      <w:r w:rsidRPr="00F0128C">
        <w:rPr>
          <w:rFonts w:ascii="Times New Roman" w:eastAsiaTheme="minorHAnsi" w:hAnsi="Times New Roman" w:cs="Times New Roman"/>
          <w:b w:val="0"/>
          <w:bCs/>
          <w:i w:val="0"/>
          <w:iCs/>
          <w:sz w:val="24"/>
          <w:szCs w:val="24"/>
          <w:lang w:eastAsia="en-US"/>
        </w:rPr>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14:paraId="7C957669" w14:textId="1364D500" w:rsidR="00F0128C" w:rsidRDefault="00F0128C" w:rsidP="00F0128C">
      <w:pPr>
        <w:pStyle w:val="31"/>
        <w:widowControl w:val="0"/>
        <w:ind w:firstLine="708"/>
        <w:rPr>
          <w:rFonts w:ascii="Times New Roman" w:eastAsiaTheme="minorHAnsi" w:hAnsi="Times New Roman" w:cs="Times New Roman"/>
          <w:b w:val="0"/>
          <w:bCs/>
          <w:i w:val="0"/>
          <w:iCs/>
          <w:sz w:val="24"/>
          <w:szCs w:val="24"/>
          <w:lang w:eastAsia="en-US"/>
        </w:rPr>
      </w:pPr>
      <w:r w:rsidRPr="00F0128C">
        <w:rPr>
          <w:rFonts w:ascii="Times New Roman" w:eastAsiaTheme="minorHAnsi" w:hAnsi="Times New Roman" w:cs="Times New Roman"/>
          <w:b w:val="0"/>
          <w:bCs/>
          <w:i w:val="0"/>
          <w:iCs/>
          <w:sz w:val="24"/>
          <w:szCs w:val="24"/>
          <w:lang w:eastAsia="en-US"/>
        </w:rPr>
        <w:t xml:space="preserve">Основание: </w:t>
      </w:r>
      <w:r>
        <w:rPr>
          <w:rFonts w:ascii="Times New Roman" w:eastAsiaTheme="minorHAnsi" w:hAnsi="Times New Roman" w:cs="Times New Roman"/>
          <w:b w:val="0"/>
          <w:bCs/>
          <w:i w:val="0"/>
          <w:iCs/>
          <w:sz w:val="24"/>
          <w:szCs w:val="24"/>
          <w:lang w:eastAsia="en-US"/>
        </w:rPr>
        <w:t>пункты</w:t>
      </w:r>
      <w:r w:rsidRPr="00F0128C">
        <w:rPr>
          <w:rFonts w:ascii="Times New Roman" w:eastAsiaTheme="minorHAnsi" w:hAnsi="Times New Roman" w:cs="Times New Roman"/>
          <w:b w:val="0"/>
          <w:bCs/>
          <w:i w:val="0"/>
          <w:iCs/>
          <w:sz w:val="24"/>
          <w:szCs w:val="24"/>
          <w:lang w:eastAsia="en-US"/>
        </w:rPr>
        <w:t xml:space="preserve"> 134, 135 Инструкции № 157н</w:t>
      </w:r>
      <w:r>
        <w:rPr>
          <w:rFonts w:ascii="Times New Roman" w:eastAsiaTheme="minorHAnsi" w:hAnsi="Times New Roman" w:cs="Times New Roman"/>
          <w:b w:val="0"/>
          <w:bCs/>
          <w:i w:val="0"/>
          <w:iCs/>
          <w:sz w:val="24"/>
          <w:szCs w:val="24"/>
          <w:lang w:eastAsia="en-US"/>
        </w:rPr>
        <w:t>.</w:t>
      </w:r>
    </w:p>
    <w:p w14:paraId="6BA1DC0F" w14:textId="77777777" w:rsidR="00F0128C" w:rsidRDefault="00F0128C" w:rsidP="00F0128C">
      <w:pPr>
        <w:pStyle w:val="31"/>
        <w:widowControl w:val="0"/>
        <w:rPr>
          <w:rFonts w:ascii="Times New Roman" w:eastAsiaTheme="minorHAnsi" w:hAnsi="Times New Roman" w:cs="Times New Roman"/>
          <w:b w:val="0"/>
          <w:bCs/>
          <w:i w:val="0"/>
          <w:iCs/>
          <w:sz w:val="24"/>
          <w:szCs w:val="24"/>
          <w:lang w:eastAsia="en-US"/>
        </w:rPr>
      </w:pPr>
    </w:p>
    <w:p w14:paraId="62F4290D" w14:textId="34842621" w:rsidR="003E327B" w:rsidRPr="003E327B" w:rsidRDefault="00B660C7" w:rsidP="003E327B">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F0128C">
        <w:rPr>
          <w:rFonts w:ascii="Times New Roman" w:eastAsiaTheme="minorHAnsi" w:hAnsi="Times New Roman" w:cs="Times New Roman"/>
          <w:b w:val="0"/>
          <w:bCs/>
          <w:i w:val="0"/>
          <w:iCs/>
          <w:sz w:val="24"/>
          <w:szCs w:val="24"/>
          <w:lang w:eastAsia="en-US"/>
        </w:rPr>
        <w:t xml:space="preserve">.4. </w:t>
      </w:r>
      <w:r w:rsidR="003E327B" w:rsidRPr="003E327B">
        <w:rPr>
          <w:rFonts w:ascii="Times New Roman" w:eastAsiaTheme="minorHAnsi" w:hAnsi="Times New Roman" w:cs="Times New Roman"/>
          <w:b w:val="0"/>
          <w:bCs/>
          <w:i w:val="0"/>
          <w:iCs/>
          <w:sz w:val="24"/>
          <w:szCs w:val="24"/>
          <w:lang w:eastAsia="en-US"/>
        </w:rPr>
        <w:t>В составе прямых расходов отражаются:</w:t>
      </w:r>
    </w:p>
    <w:p w14:paraId="4BD7D3E1" w14:textId="77777777" w:rsidR="003E327B" w:rsidRP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труда и начисления на выплаты по оплате труда работников, непосредственно участвующих в оказании услуг;</w:t>
      </w:r>
    </w:p>
    <w:p w14:paraId="31E84EC2" w14:textId="77777777" w:rsidR="003E327B" w:rsidRP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приобретение материальных запасов, потребляемых в процессе оказания услуг;</w:t>
      </w:r>
    </w:p>
    <w:p w14:paraId="38223128" w14:textId="77777777" w:rsidR="003E327B" w:rsidRP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приобретение основных средств стоимостью до 10 000 руб. включительно, используемых непосредственно для оказания услуг;</w:t>
      </w:r>
    </w:p>
    <w:p w14:paraId="5DCA9D90" w14:textId="63926EC8" w:rsid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другие расходы, непосредственно связанные с оказанием услуг.</w:t>
      </w:r>
    </w:p>
    <w:p w14:paraId="7433D34E" w14:textId="03B0EDAA" w:rsidR="003E327B" w:rsidRDefault="003E327B" w:rsidP="00F0128C">
      <w:pPr>
        <w:pStyle w:val="31"/>
        <w:widowControl w:val="0"/>
        <w:rPr>
          <w:rFonts w:ascii="Times New Roman" w:eastAsiaTheme="minorHAnsi" w:hAnsi="Times New Roman" w:cs="Times New Roman"/>
          <w:b w:val="0"/>
          <w:bCs/>
          <w:i w:val="0"/>
          <w:iCs/>
          <w:sz w:val="24"/>
          <w:szCs w:val="24"/>
          <w:lang w:eastAsia="en-US"/>
        </w:rPr>
      </w:pPr>
    </w:p>
    <w:p w14:paraId="61DA4546" w14:textId="3B5D0DEA" w:rsidR="003E327B" w:rsidRPr="003E327B" w:rsidRDefault="00B660C7" w:rsidP="003E327B">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3E327B">
        <w:rPr>
          <w:rFonts w:ascii="Times New Roman" w:eastAsiaTheme="minorHAnsi" w:hAnsi="Times New Roman" w:cs="Times New Roman"/>
          <w:b w:val="0"/>
          <w:bCs/>
          <w:i w:val="0"/>
          <w:iCs/>
          <w:sz w:val="24"/>
          <w:szCs w:val="24"/>
          <w:lang w:eastAsia="en-US"/>
        </w:rPr>
        <w:t xml:space="preserve">.5. </w:t>
      </w:r>
      <w:r w:rsidR="003E327B" w:rsidRPr="003E327B">
        <w:rPr>
          <w:rFonts w:ascii="Times New Roman" w:eastAsiaTheme="minorHAnsi" w:hAnsi="Times New Roman" w:cs="Times New Roman"/>
          <w:b w:val="0"/>
          <w:bCs/>
          <w:i w:val="0"/>
          <w:iCs/>
          <w:sz w:val="24"/>
          <w:szCs w:val="24"/>
          <w:lang w:eastAsia="en-US"/>
        </w:rPr>
        <w:t>В составе накладных расходов при оказании услуг отражаются:</w:t>
      </w:r>
    </w:p>
    <w:p w14:paraId="0DA07D2D" w14:textId="77777777" w:rsidR="003E327B" w:rsidRP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труда и начисления на выплаты по оплате труда работников, обеспечивающих оказание услуг;</w:t>
      </w:r>
    </w:p>
    <w:p w14:paraId="48F9C38B" w14:textId="77777777" w:rsidR="003E327B" w:rsidRPr="003E327B" w:rsidRDefault="003E327B" w:rsidP="003E327B">
      <w:pPr>
        <w:pStyle w:val="31"/>
        <w:widowControl w:val="0"/>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содержание имущества, используемого при оказании услуг.</w:t>
      </w:r>
    </w:p>
    <w:p w14:paraId="339D0F28" w14:textId="77777777" w:rsidR="003E327B" w:rsidRDefault="003E327B" w:rsidP="003E327B">
      <w:pPr>
        <w:pStyle w:val="31"/>
        <w:widowControl w:val="0"/>
        <w:rPr>
          <w:rFonts w:ascii="Times New Roman" w:eastAsiaTheme="minorHAnsi" w:hAnsi="Times New Roman" w:cs="Times New Roman"/>
          <w:b w:val="0"/>
          <w:bCs/>
          <w:i w:val="0"/>
          <w:iCs/>
          <w:sz w:val="24"/>
          <w:szCs w:val="24"/>
          <w:lang w:eastAsia="en-US"/>
        </w:rPr>
      </w:pPr>
    </w:p>
    <w:p w14:paraId="3AC645BC" w14:textId="6CEBE63C" w:rsidR="003E327B" w:rsidRDefault="00B660C7" w:rsidP="003E327B">
      <w:pPr>
        <w:pStyle w:val="31"/>
        <w:widowControl w:val="0"/>
      </w:pPr>
      <w:r>
        <w:rPr>
          <w:rFonts w:ascii="Times New Roman" w:eastAsiaTheme="minorHAnsi" w:hAnsi="Times New Roman" w:cs="Times New Roman"/>
          <w:b w:val="0"/>
          <w:bCs/>
          <w:i w:val="0"/>
          <w:iCs/>
          <w:sz w:val="24"/>
          <w:szCs w:val="24"/>
          <w:lang w:eastAsia="en-US"/>
        </w:rPr>
        <w:t>10</w:t>
      </w:r>
      <w:r w:rsidR="003E327B">
        <w:rPr>
          <w:rFonts w:ascii="Times New Roman" w:eastAsiaTheme="minorHAnsi" w:hAnsi="Times New Roman" w:cs="Times New Roman"/>
          <w:b w:val="0"/>
          <w:bCs/>
          <w:i w:val="0"/>
          <w:iCs/>
          <w:sz w:val="24"/>
          <w:szCs w:val="24"/>
          <w:lang w:eastAsia="en-US"/>
        </w:rPr>
        <w:t xml:space="preserve">.6. </w:t>
      </w:r>
      <w:r w:rsidR="003E327B" w:rsidRPr="003E327B">
        <w:rPr>
          <w:rFonts w:ascii="Times New Roman" w:eastAsiaTheme="minorHAnsi" w:hAnsi="Times New Roman" w:cs="Times New Roman"/>
          <w:b w:val="0"/>
          <w:bCs/>
          <w:i w:val="0"/>
          <w:iCs/>
          <w:sz w:val="24"/>
          <w:szCs w:val="24"/>
          <w:lang w:eastAsia="en-US"/>
        </w:rPr>
        <w:t>В составе общехозяйственных расходов выделяются расходы, распределяемые и не распределяемые на себестоимость услуг.</w:t>
      </w:r>
      <w:r w:rsidR="003E327B" w:rsidRPr="003E327B">
        <w:t xml:space="preserve"> </w:t>
      </w:r>
    </w:p>
    <w:p w14:paraId="1E24C256" w14:textId="264B88A7" w:rsidR="003E327B" w:rsidRPr="003E327B" w:rsidRDefault="003E327B" w:rsidP="003E327B">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В составе общехозяйственных расходов, распределяемых на себестоимость, отражаются:</w:t>
      </w:r>
    </w:p>
    <w:p w14:paraId="03402122"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коммунальных услуг;</w:t>
      </w:r>
    </w:p>
    <w:p w14:paraId="4E43B831"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услуг связи;</w:t>
      </w:r>
    </w:p>
    <w:p w14:paraId="16FE1B67"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транспортных услуг;</w:t>
      </w:r>
    </w:p>
    <w:p w14:paraId="2D6E029B"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приобретение материальных запасов, израсходованных на общехозяйственные нужды;</w:t>
      </w:r>
    </w:p>
    <w:p w14:paraId="11DC26FE" w14:textId="77777777" w:rsid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охрану.</w:t>
      </w:r>
    </w:p>
    <w:p w14:paraId="2EEEC84B" w14:textId="636E19AE" w:rsidR="003E327B" w:rsidRPr="003E327B" w:rsidRDefault="003E327B" w:rsidP="003E327B">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В составе общехозяйственных расходов, не распределяемых на себестоимость, отражаются:</w:t>
      </w:r>
    </w:p>
    <w:p w14:paraId="1986BA4B"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оплату труда и начисления на выплаты по оплате труда работников, не принимающих участия в оказании услуг;</w:t>
      </w:r>
    </w:p>
    <w:p w14:paraId="60A588F0"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амортизацию основных средств, которые не задействованы в оказании услуг;</w:t>
      </w:r>
    </w:p>
    <w:p w14:paraId="49835A25" w14:textId="77777777" w:rsidR="003E327B" w:rsidRP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расходы на содержание и ремонт имущества, не используемого в оказании услуг;</w:t>
      </w:r>
    </w:p>
    <w:p w14:paraId="4F261A0D" w14:textId="45D09EA3" w:rsidR="003E327B" w:rsidRDefault="003E327B" w:rsidP="00642DB0">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 прочие расходы на общехозяйственные нужды.</w:t>
      </w:r>
    </w:p>
    <w:p w14:paraId="6F62AE2D" w14:textId="37C0E1D2" w:rsidR="003E327B" w:rsidRDefault="003E327B" w:rsidP="003E327B">
      <w:pPr>
        <w:pStyle w:val="31"/>
        <w:widowControl w:val="0"/>
        <w:rPr>
          <w:rFonts w:ascii="Times New Roman" w:eastAsiaTheme="minorHAnsi" w:hAnsi="Times New Roman" w:cs="Times New Roman"/>
          <w:b w:val="0"/>
          <w:bCs/>
          <w:i w:val="0"/>
          <w:iCs/>
          <w:sz w:val="24"/>
          <w:szCs w:val="24"/>
          <w:lang w:eastAsia="en-US"/>
        </w:rPr>
      </w:pPr>
    </w:p>
    <w:p w14:paraId="50D24A5C" w14:textId="7C63A643" w:rsidR="003E327B" w:rsidRPr="003E327B" w:rsidRDefault="00B660C7" w:rsidP="003E327B">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3E327B">
        <w:rPr>
          <w:rFonts w:ascii="Times New Roman" w:eastAsiaTheme="minorHAnsi" w:hAnsi="Times New Roman" w:cs="Times New Roman"/>
          <w:b w:val="0"/>
          <w:bCs/>
          <w:i w:val="0"/>
          <w:iCs/>
          <w:sz w:val="24"/>
          <w:szCs w:val="24"/>
          <w:lang w:eastAsia="en-US"/>
        </w:rPr>
        <w:t xml:space="preserve">.7. </w:t>
      </w:r>
      <w:r w:rsidR="003E327B" w:rsidRPr="003E327B">
        <w:rPr>
          <w:rFonts w:ascii="Times New Roman" w:eastAsiaTheme="minorHAnsi" w:hAnsi="Times New Roman" w:cs="Times New Roman"/>
          <w:b w:val="0"/>
          <w:bCs/>
          <w:i w:val="0"/>
          <w:iCs/>
          <w:sz w:val="24"/>
          <w:szCs w:val="24"/>
          <w:lang w:eastAsia="en-US"/>
        </w:rPr>
        <w:t>Прямые затраты относятся на себестоимость способом прямого расчета (фактических затрат).</w:t>
      </w:r>
    </w:p>
    <w:p w14:paraId="2E7B8783" w14:textId="251BEDC8" w:rsidR="003E327B" w:rsidRDefault="003E327B" w:rsidP="003E327B">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lastRenderedPageBreak/>
        <w:t>Основание: п</w:t>
      </w:r>
      <w:r>
        <w:rPr>
          <w:rFonts w:ascii="Times New Roman" w:eastAsiaTheme="minorHAnsi" w:hAnsi="Times New Roman" w:cs="Times New Roman"/>
          <w:b w:val="0"/>
          <w:bCs/>
          <w:i w:val="0"/>
          <w:iCs/>
          <w:sz w:val="24"/>
          <w:szCs w:val="24"/>
          <w:lang w:eastAsia="en-US"/>
        </w:rPr>
        <w:t>ункт</w:t>
      </w:r>
      <w:r w:rsidRPr="003E327B">
        <w:rPr>
          <w:rFonts w:ascii="Times New Roman" w:eastAsiaTheme="minorHAnsi" w:hAnsi="Times New Roman" w:cs="Times New Roman"/>
          <w:b w:val="0"/>
          <w:bCs/>
          <w:i w:val="0"/>
          <w:iCs/>
          <w:sz w:val="24"/>
          <w:szCs w:val="24"/>
          <w:lang w:eastAsia="en-US"/>
        </w:rPr>
        <w:t xml:space="preserve"> 134 Инструкции № 157н</w:t>
      </w:r>
      <w:r w:rsidR="00E44542">
        <w:rPr>
          <w:rFonts w:ascii="Times New Roman" w:eastAsiaTheme="minorHAnsi" w:hAnsi="Times New Roman" w:cs="Times New Roman"/>
          <w:b w:val="0"/>
          <w:bCs/>
          <w:i w:val="0"/>
          <w:iCs/>
          <w:sz w:val="24"/>
          <w:szCs w:val="24"/>
          <w:lang w:eastAsia="en-US"/>
        </w:rPr>
        <w:t>.</w:t>
      </w:r>
    </w:p>
    <w:p w14:paraId="3B7DE1AE" w14:textId="77777777" w:rsidR="00E44542" w:rsidRPr="003E327B" w:rsidRDefault="00E44542" w:rsidP="003E327B">
      <w:pPr>
        <w:pStyle w:val="31"/>
        <w:widowControl w:val="0"/>
        <w:ind w:firstLine="708"/>
        <w:rPr>
          <w:rFonts w:ascii="Times New Roman" w:eastAsiaTheme="minorHAnsi" w:hAnsi="Times New Roman" w:cs="Times New Roman"/>
          <w:b w:val="0"/>
          <w:bCs/>
          <w:i w:val="0"/>
          <w:iCs/>
          <w:sz w:val="24"/>
          <w:szCs w:val="24"/>
          <w:lang w:eastAsia="en-US"/>
        </w:rPr>
      </w:pPr>
    </w:p>
    <w:p w14:paraId="76099A9C" w14:textId="54036AEE" w:rsidR="00913ACD" w:rsidRPr="003E327B" w:rsidRDefault="00B660C7" w:rsidP="00913ACD">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44542">
        <w:rPr>
          <w:rFonts w:ascii="Times New Roman" w:eastAsiaTheme="minorHAnsi" w:hAnsi="Times New Roman" w:cs="Times New Roman"/>
          <w:b w:val="0"/>
          <w:bCs/>
          <w:i w:val="0"/>
          <w:iCs/>
          <w:sz w:val="24"/>
          <w:szCs w:val="24"/>
          <w:lang w:eastAsia="en-US"/>
        </w:rPr>
        <w:t>.8.</w:t>
      </w:r>
      <w:r w:rsidR="003E327B" w:rsidRPr="003E327B">
        <w:rPr>
          <w:rFonts w:ascii="Times New Roman" w:eastAsiaTheme="minorHAnsi" w:hAnsi="Times New Roman" w:cs="Times New Roman"/>
          <w:b w:val="0"/>
          <w:bCs/>
          <w:i w:val="0"/>
          <w:iCs/>
          <w:sz w:val="24"/>
          <w:szCs w:val="24"/>
          <w:lang w:eastAsia="en-US"/>
        </w:rPr>
        <w:t xml:space="preserve"> Накладные расходы распределяются на себестоимость нескольких видов услуг по окончании месяца пропорционально </w:t>
      </w:r>
      <w:r w:rsidR="003E327B" w:rsidRPr="00913ACD">
        <w:rPr>
          <w:rFonts w:ascii="Times New Roman" w:eastAsiaTheme="minorHAnsi" w:hAnsi="Times New Roman" w:cs="Times New Roman"/>
          <w:b w:val="0"/>
          <w:bCs/>
          <w:i w:val="0"/>
          <w:iCs/>
          <w:sz w:val="24"/>
          <w:szCs w:val="24"/>
          <w:lang w:eastAsia="en-US"/>
        </w:rPr>
        <w:t>прямым затратам по оплате труда</w:t>
      </w:r>
      <w:r w:rsidR="00913ACD">
        <w:rPr>
          <w:rFonts w:ascii="Times New Roman" w:eastAsiaTheme="minorHAnsi" w:hAnsi="Times New Roman" w:cs="Times New Roman"/>
          <w:b w:val="0"/>
          <w:bCs/>
          <w:i w:val="0"/>
          <w:iCs/>
          <w:sz w:val="24"/>
          <w:szCs w:val="24"/>
          <w:lang w:eastAsia="en-US"/>
        </w:rPr>
        <w:t xml:space="preserve"> </w:t>
      </w:r>
      <w:r w:rsidR="00913ACD" w:rsidRPr="003E327B">
        <w:rPr>
          <w:rFonts w:ascii="Times New Roman" w:eastAsiaTheme="minorHAnsi" w:hAnsi="Times New Roman" w:cs="Times New Roman"/>
          <w:b w:val="0"/>
          <w:bCs/>
          <w:i w:val="0"/>
          <w:iCs/>
          <w:sz w:val="24"/>
          <w:szCs w:val="24"/>
          <w:lang w:eastAsia="en-US"/>
        </w:rPr>
        <w:t>(фактических затрат).</w:t>
      </w:r>
    </w:p>
    <w:p w14:paraId="1E834C78" w14:textId="4AF5E848" w:rsidR="003E327B" w:rsidRDefault="003E327B" w:rsidP="00E44542">
      <w:pPr>
        <w:pStyle w:val="31"/>
        <w:widowControl w:val="0"/>
        <w:ind w:firstLine="708"/>
        <w:rPr>
          <w:rFonts w:ascii="Times New Roman" w:eastAsiaTheme="minorHAnsi" w:hAnsi="Times New Roman" w:cs="Times New Roman"/>
          <w:b w:val="0"/>
          <w:bCs/>
          <w:i w:val="0"/>
          <w:iCs/>
          <w:sz w:val="24"/>
          <w:szCs w:val="24"/>
          <w:lang w:eastAsia="en-US"/>
        </w:rPr>
      </w:pPr>
      <w:r w:rsidRPr="003E327B">
        <w:rPr>
          <w:rFonts w:ascii="Times New Roman" w:eastAsiaTheme="minorHAnsi" w:hAnsi="Times New Roman" w:cs="Times New Roman"/>
          <w:b w:val="0"/>
          <w:bCs/>
          <w:i w:val="0"/>
          <w:iCs/>
          <w:sz w:val="24"/>
          <w:szCs w:val="24"/>
          <w:lang w:eastAsia="en-US"/>
        </w:rPr>
        <w:t>Основание: п</w:t>
      </w:r>
      <w:r w:rsidR="00E44542">
        <w:rPr>
          <w:rFonts w:ascii="Times New Roman" w:eastAsiaTheme="minorHAnsi" w:hAnsi="Times New Roman" w:cs="Times New Roman"/>
          <w:b w:val="0"/>
          <w:bCs/>
          <w:i w:val="0"/>
          <w:iCs/>
          <w:sz w:val="24"/>
          <w:szCs w:val="24"/>
          <w:lang w:eastAsia="en-US"/>
        </w:rPr>
        <w:t xml:space="preserve">ункт </w:t>
      </w:r>
      <w:r w:rsidRPr="003E327B">
        <w:rPr>
          <w:rFonts w:ascii="Times New Roman" w:eastAsiaTheme="minorHAnsi" w:hAnsi="Times New Roman" w:cs="Times New Roman"/>
          <w:b w:val="0"/>
          <w:bCs/>
          <w:i w:val="0"/>
          <w:iCs/>
          <w:sz w:val="24"/>
          <w:szCs w:val="24"/>
          <w:lang w:eastAsia="en-US"/>
        </w:rPr>
        <w:t>134 Инструкции № 157н</w:t>
      </w:r>
      <w:r w:rsidR="00E44542">
        <w:rPr>
          <w:rFonts w:ascii="Times New Roman" w:eastAsiaTheme="minorHAnsi" w:hAnsi="Times New Roman" w:cs="Times New Roman"/>
          <w:b w:val="0"/>
          <w:bCs/>
          <w:i w:val="0"/>
          <w:iCs/>
          <w:sz w:val="24"/>
          <w:szCs w:val="24"/>
          <w:lang w:eastAsia="en-US"/>
        </w:rPr>
        <w:t>.</w:t>
      </w:r>
    </w:p>
    <w:p w14:paraId="56DCE64D" w14:textId="77777777" w:rsidR="00E44542" w:rsidRPr="003E327B" w:rsidRDefault="00E44542" w:rsidP="00E44542">
      <w:pPr>
        <w:pStyle w:val="31"/>
        <w:widowControl w:val="0"/>
        <w:ind w:firstLine="708"/>
        <w:rPr>
          <w:rFonts w:ascii="Times New Roman" w:eastAsiaTheme="minorHAnsi" w:hAnsi="Times New Roman" w:cs="Times New Roman"/>
          <w:b w:val="0"/>
          <w:bCs/>
          <w:i w:val="0"/>
          <w:iCs/>
          <w:sz w:val="24"/>
          <w:szCs w:val="24"/>
          <w:lang w:eastAsia="en-US"/>
        </w:rPr>
      </w:pPr>
    </w:p>
    <w:p w14:paraId="0F626709" w14:textId="75A92DCD" w:rsidR="00E17729" w:rsidRPr="00E17729" w:rsidRDefault="00B660C7"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44542">
        <w:rPr>
          <w:rFonts w:ascii="Times New Roman" w:eastAsiaTheme="minorHAnsi" w:hAnsi="Times New Roman" w:cs="Times New Roman"/>
          <w:b w:val="0"/>
          <w:bCs/>
          <w:i w:val="0"/>
          <w:iCs/>
          <w:sz w:val="24"/>
          <w:szCs w:val="24"/>
          <w:lang w:eastAsia="en-US"/>
        </w:rPr>
        <w:t xml:space="preserve">.9. </w:t>
      </w:r>
      <w:r w:rsidR="00E17729" w:rsidRPr="00E17729">
        <w:rPr>
          <w:rFonts w:ascii="Times New Roman" w:eastAsiaTheme="minorHAnsi" w:hAnsi="Times New Roman" w:cs="Times New Roman"/>
          <w:b w:val="0"/>
          <w:bCs/>
          <w:i w:val="0"/>
          <w:iCs/>
          <w:sz w:val="24"/>
          <w:szCs w:val="24"/>
          <w:lang w:eastAsia="en-US"/>
        </w:rPr>
        <w:t>По учету средств с использованием КФО «5» – счет 0109хх000 не применяется</w:t>
      </w:r>
      <w:r w:rsidR="00583DEE">
        <w:rPr>
          <w:rFonts w:ascii="Times New Roman" w:eastAsiaTheme="minorHAnsi" w:hAnsi="Times New Roman" w:cs="Times New Roman"/>
          <w:b w:val="0"/>
          <w:bCs/>
          <w:i w:val="0"/>
          <w:iCs/>
          <w:sz w:val="24"/>
          <w:szCs w:val="24"/>
          <w:lang w:eastAsia="en-US"/>
        </w:rPr>
        <w:t>, формирование себестоимости не осуществляется</w:t>
      </w:r>
      <w:r w:rsidR="00E17729" w:rsidRPr="00E17729">
        <w:rPr>
          <w:rFonts w:ascii="Times New Roman" w:eastAsiaTheme="minorHAnsi" w:hAnsi="Times New Roman" w:cs="Times New Roman"/>
          <w:b w:val="0"/>
          <w:bCs/>
          <w:i w:val="0"/>
          <w:iCs/>
          <w:sz w:val="24"/>
          <w:szCs w:val="24"/>
          <w:lang w:eastAsia="en-US"/>
        </w:rPr>
        <w:t>.</w:t>
      </w:r>
    </w:p>
    <w:p w14:paraId="71603C4A" w14:textId="77777777" w:rsidR="00E17729" w:rsidRPr="00E17729" w:rsidRDefault="00E17729" w:rsidP="00E17729">
      <w:pPr>
        <w:pStyle w:val="31"/>
        <w:widowControl w:val="0"/>
        <w:rPr>
          <w:rFonts w:ascii="Times New Roman" w:eastAsiaTheme="minorHAnsi" w:hAnsi="Times New Roman" w:cs="Times New Roman"/>
          <w:b w:val="0"/>
          <w:bCs/>
          <w:i w:val="0"/>
          <w:iCs/>
          <w:sz w:val="24"/>
          <w:szCs w:val="24"/>
          <w:lang w:eastAsia="en-US"/>
        </w:rPr>
      </w:pPr>
    </w:p>
    <w:p w14:paraId="7B9F18B6" w14:textId="03AED513" w:rsidR="00F0128C" w:rsidRDefault="00B660C7"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E17729" w:rsidRPr="00F0128C">
        <w:rPr>
          <w:rFonts w:ascii="Times New Roman" w:eastAsiaTheme="minorHAnsi" w:hAnsi="Times New Roman" w:cs="Times New Roman"/>
          <w:b w:val="0"/>
          <w:bCs/>
          <w:i w:val="0"/>
          <w:iCs/>
          <w:sz w:val="24"/>
          <w:szCs w:val="24"/>
          <w:lang w:eastAsia="en-US"/>
        </w:rPr>
        <w:t>.</w:t>
      </w:r>
      <w:r w:rsidR="00E44542">
        <w:rPr>
          <w:rFonts w:ascii="Times New Roman" w:eastAsiaTheme="minorHAnsi" w:hAnsi="Times New Roman" w:cs="Times New Roman"/>
          <w:b w:val="0"/>
          <w:bCs/>
          <w:i w:val="0"/>
          <w:iCs/>
          <w:sz w:val="24"/>
          <w:szCs w:val="24"/>
          <w:lang w:eastAsia="en-US"/>
        </w:rPr>
        <w:t>10</w:t>
      </w:r>
      <w:r w:rsidR="00E17729" w:rsidRPr="00F0128C">
        <w:rPr>
          <w:rFonts w:ascii="Times New Roman" w:eastAsiaTheme="minorHAnsi" w:hAnsi="Times New Roman" w:cs="Times New Roman"/>
          <w:b w:val="0"/>
          <w:bCs/>
          <w:i w:val="0"/>
          <w:iCs/>
          <w:sz w:val="24"/>
          <w:szCs w:val="24"/>
          <w:lang w:eastAsia="en-US"/>
        </w:rPr>
        <w:t>. От</w:t>
      </w:r>
      <w:r w:rsidR="00F0128C">
        <w:rPr>
          <w:rFonts w:ascii="Times New Roman" w:eastAsiaTheme="minorHAnsi" w:hAnsi="Times New Roman" w:cs="Times New Roman"/>
          <w:b w:val="0"/>
          <w:bCs/>
          <w:i w:val="0"/>
          <w:iCs/>
          <w:sz w:val="24"/>
          <w:szCs w:val="24"/>
          <w:lang w:eastAsia="en-US"/>
        </w:rPr>
        <w:t>носить</w:t>
      </w:r>
      <w:r w:rsidR="00E17729" w:rsidRPr="00F0128C">
        <w:rPr>
          <w:rFonts w:ascii="Times New Roman" w:eastAsiaTheme="minorHAnsi" w:hAnsi="Times New Roman" w:cs="Times New Roman"/>
          <w:b w:val="0"/>
          <w:bCs/>
          <w:i w:val="0"/>
          <w:iCs/>
          <w:sz w:val="24"/>
          <w:szCs w:val="24"/>
          <w:lang w:eastAsia="en-US"/>
        </w:rPr>
        <w:t xml:space="preserve"> на увеличение расходов текущего года </w:t>
      </w:r>
      <w:r w:rsidR="00F0128C" w:rsidRPr="00F0128C">
        <w:rPr>
          <w:rFonts w:ascii="Times New Roman" w:eastAsiaTheme="minorHAnsi" w:hAnsi="Times New Roman" w:cs="Times New Roman"/>
          <w:b w:val="0"/>
          <w:bCs/>
          <w:i w:val="0"/>
          <w:iCs/>
          <w:sz w:val="24"/>
          <w:szCs w:val="24"/>
          <w:lang w:eastAsia="en-US"/>
        </w:rPr>
        <w:t>по коду финансового обеспечения 4 расход</w:t>
      </w:r>
      <w:r w:rsidR="00F0128C">
        <w:rPr>
          <w:rFonts w:ascii="Times New Roman" w:eastAsiaTheme="minorHAnsi" w:hAnsi="Times New Roman" w:cs="Times New Roman"/>
          <w:b w:val="0"/>
          <w:bCs/>
          <w:i w:val="0"/>
          <w:iCs/>
          <w:sz w:val="24"/>
          <w:szCs w:val="24"/>
          <w:lang w:eastAsia="en-US"/>
        </w:rPr>
        <w:t>ы</w:t>
      </w:r>
      <w:r w:rsidR="00F0128C" w:rsidRPr="00F0128C">
        <w:rPr>
          <w:rFonts w:ascii="Times New Roman" w:eastAsiaTheme="minorHAnsi" w:hAnsi="Times New Roman" w:cs="Times New Roman"/>
          <w:b w:val="0"/>
          <w:bCs/>
          <w:i w:val="0"/>
          <w:iCs/>
          <w:sz w:val="24"/>
          <w:szCs w:val="24"/>
          <w:lang w:eastAsia="en-US"/>
        </w:rPr>
        <w:t xml:space="preserve"> по содержанию недвижимого имущества и особо ценного движимого имущества, закрепленного за бюджетным</w:t>
      </w:r>
      <w:r w:rsidR="00C1199C">
        <w:rPr>
          <w:rFonts w:ascii="Times New Roman" w:eastAsiaTheme="minorHAnsi" w:hAnsi="Times New Roman" w:cs="Times New Roman"/>
          <w:b w:val="0"/>
          <w:bCs/>
          <w:i w:val="0"/>
          <w:iCs/>
          <w:sz w:val="24"/>
          <w:szCs w:val="24"/>
          <w:lang w:eastAsia="en-US"/>
        </w:rPr>
        <w:t xml:space="preserve"> (автономным)</w:t>
      </w:r>
      <w:r w:rsidR="00F0128C" w:rsidRPr="00F0128C">
        <w:rPr>
          <w:rFonts w:ascii="Times New Roman" w:eastAsiaTheme="minorHAnsi" w:hAnsi="Times New Roman" w:cs="Times New Roman"/>
          <w:b w:val="0"/>
          <w:bCs/>
          <w:i w:val="0"/>
          <w:iCs/>
          <w:sz w:val="24"/>
          <w:szCs w:val="24"/>
          <w:lang w:eastAsia="en-US"/>
        </w:rPr>
        <w:t xml:space="preserve">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финансовым источником которых являлась субсидия на выполнение государственного (муниципального) задания</w:t>
      </w:r>
      <w:r w:rsidR="00F0128C">
        <w:rPr>
          <w:rFonts w:ascii="Times New Roman" w:eastAsiaTheme="minorHAnsi" w:hAnsi="Times New Roman" w:cs="Times New Roman"/>
          <w:b w:val="0"/>
          <w:bCs/>
          <w:i w:val="0"/>
          <w:iCs/>
          <w:sz w:val="24"/>
          <w:szCs w:val="24"/>
          <w:lang w:eastAsia="en-US"/>
        </w:rPr>
        <w:t>.</w:t>
      </w:r>
    </w:p>
    <w:p w14:paraId="7554A4FB" w14:textId="301CAF14" w:rsidR="00F0128C" w:rsidRDefault="00F0128C"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Основание: пункт 153 Приказа № 174н</w:t>
      </w:r>
      <w:r w:rsidR="00583DEE">
        <w:rPr>
          <w:rFonts w:ascii="Times New Roman" w:eastAsiaTheme="minorHAnsi" w:hAnsi="Times New Roman" w:cs="Times New Roman"/>
          <w:b w:val="0"/>
          <w:bCs/>
          <w:i w:val="0"/>
          <w:iCs/>
          <w:sz w:val="24"/>
          <w:szCs w:val="24"/>
          <w:lang w:eastAsia="en-US"/>
        </w:rPr>
        <w:t xml:space="preserve"> (п. 181 Приказа № 183н)</w:t>
      </w:r>
      <w:r>
        <w:rPr>
          <w:rFonts w:ascii="Times New Roman" w:eastAsiaTheme="minorHAnsi" w:hAnsi="Times New Roman" w:cs="Times New Roman"/>
          <w:b w:val="0"/>
          <w:bCs/>
          <w:i w:val="0"/>
          <w:iCs/>
          <w:sz w:val="24"/>
          <w:szCs w:val="24"/>
          <w:lang w:eastAsia="en-US"/>
        </w:rPr>
        <w:t>.</w:t>
      </w:r>
    </w:p>
    <w:p w14:paraId="2A9AA8DE" w14:textId="401B9C18" w:rsidR="00C1199C" w:rsidRDefault="00C1199C" w:rsidP="00F0128C">
      <w:pPr>
        <w:pStyle w:val="31"/>
        <w:widowControl w:val="0"/>
        <w:rPr>
          <w:rFonts w:ascii="Times New Roman" w:eastAsiaTheme="minorHAnsi" w:hAnsi="Times New Roman" w:cs="Times New Roman"/>
          <w:b w:val="0"/>
          <w:bCs/>
          <w:i w:val="0"/>
          <w:iCs/>
          <w:sz w:val="24"/>
          <w:szCs w:val="24"/>
          <w:lang w:eastAsia="en-US"/>
        </w:rPr>
      </w:pPr>
    </w:p>
    <w:p w14:paraId="5211D82B" w14:textId="0CAF0E94" w:rsidR="00C1199C" w:rsidRDefault="00B660C7"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10</w:t>
      </w:r>
      <w:r w:rsidR="00C1199C">
        <w:rPr>
          <w:rFonts w:ascii="Times New Roman" w:eastAsiaTheme="minorHAnsi" w:hAnsi="Times New Roman" w:cs="Times New Roman"/>
          <w:b w:val="0"/>
          <w:bCs/>
          <w:i w:val="0"/>
          <w:iCs/>
          <w:sz w:val="24"/>
          <w:szCs w:val="24"/>
          <w:lang w:eastAsia="en-US"/>
        </w:rPr>
        <w:t>.11. Относить на расходы текущего финансового года по КФО «4»:</w:t>
      </w:r>
    </w:p>
    <w:p w14:paraId="0A4BA0C9" w14:textId="77777777" w:rsidR="00950BA2" w:rsidRDefault="00C1199C"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 начисление амортизации основных средств, используемых для выполнения государственного (муниципального) задания</w:t>
      </w:r>
      <w:r w:rsidR="00950BA2">
        <w:rPr>
          <w:rFonts w:ascii="Times New Roman" w:eastAsiaTheme="minorHAnsi" w:hAnsi="Times New Roman" w:cs="Times New Roman"/>
          <w:b w:val="0"/>
          <w:bCs/>
          <w:i w:val="0"/>
          <w:iCs/>
          <w:sz w:val="24"/>
          <w:szCs w:val="24"/>
          <w:lang w:eastAsia="en-US"/>
        </w:rPr>
        <w:t>;</w:t>
      </w:r>
    </w:p>
    <w:p w14:paraId="6AD427D9" w14:textId="77777777" w:rsidR="00950BA2" w:rsidRDefault="00950BA2"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 расходы за счет средств от возврата дебиторской задолженности прошлых лет;</w:t>
      </w:r>
    </w:p>
    <w:p w14:paraId="7E40272C" w14:textId="0515DAC0" w:rsidR="00C1199C" w:rsidRDefault="00950BA2"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 расходы за счет экономии средств субсидии на выполнение государственного (муниципального) задания;</w:t>
      </w:r>
      <w:r w:rsidR="00C1199C">
        <w:rPr>
          <w:rFonts w:ascii="Times New Roman" w:eastAsiaTheme="minorHAnsi" w:hAnsi="Times New Roman" w:cs="Times New Roman"/>
          <w:b w:val="0"/>
          <w:bCs/>
          <w:i w:val="0"/>
          <w:iCs/>
          <w:sz w:val="24"/>
          <w:szCs w:val="24"/>
          <w:lang w:eastAsia="en-US"/>
        </w:rPr>
        <w:t xml:space="preserve"> </w:t>
      </w:r>
    </w:p>
    <w:p w14:paraId="44E1A559" w14:textId="73F15CA4" w:rsidR="00950BA2" w:rsidRDefault="00950BA2" w:rsidP="00F0128C">
      <w:pPr>
        <w:pStyle w:val="31"/>
        <w:widowControl w:val="0"/>
        <w:rPr>
          <w:rFonts w:ascii="Times New Roman" w:eastAsiaTheme="minorHAnsi" w:hAnsi="Times New Roman" w:cs="Times New Roman"/>
          <w:b w:val="0"/>
          <w:bCs/>
          <w:i w:val="0"/>
          <w:iCs/>
          <w:sz w:val="24"/>
          <w:szCs w:val="24"/>
          <w:lang w:eastAsia="en-US"/>
        </w:rPr>
      </w:pPr>
      <w:r>
        <w:rPr>
          <w:rFonts w:ascii="Times New Roman" w:eastAsiaTheme="minorHAnsi" w:hAnsi="Times New Roman" w:cs="Times New Roman"/>
          <w:b w:val="0"/>
          <w:bCs/>
          <w:i w:val="0"/>
          <w:iCs/>
          <w:sz w:val="24"/>
          <w:szCs w:val="24"/>
          <w:lang w:eastAsia="en-US"/>
        </w:rPr>
        <w:tab/>
        <w:t>- расходы на содержание недвижимого и особо ценного движимого имущества и уплату налогов, связанных с имуществом.</w:t>
      </w:r>
    </w:p>
    <w:p w14:paraId="21996B74" w14:textId="15BC0C99" w:rsidR="00F0128C" w:rsidRDefault="00F0128C" w:rsidP="00F0128C">
      <w:pPr>
        <w:pStyle w:val="31"/>
        <w:widowControl w:val="0"/>
        <w:rPr>
          <w:rFonts w:ascii="Times New Roman" w:eastAsiaTheme="minorHAnsi" w:hAnsi="Times New Roman" w:cs="Times New Roman"/>
          <w:b w:val="0"/>
          <w:bCs/>
          <w:i w:val="0"/>
          <w:iCs/>
          <w:sz w:val="24"/>
          <w:szCs w:val="24"/>
          <w:lang w:eastAsia="en-US"/>
        </w:rPr>
      </w:pPr>
    </w:p>
    <w:p w14:paraId="42DCAB4E" w14:textId="47A26632" w:rsidR="00C67728" w:rsidRPr="00913ACD" w:rsidRDefault="00C67728" w:rsidP="00C67728">
      <w:pPr>
        <w:pStyle w:val="ConsNormal"/>
        <w:ind w:firstLine="0"/>
        <w:jc w:val="center"/>
        <w:rPr>
          <w:rFonts w:ascii="Times New Roman" w:hAnsi="Times New Roman"/>
          <w:b/>
          <w:sz w:val="24"/>
          <w:szCs w:val="24"/>
        </w:rPr>
      </w:pPr>
      <w:r w:rsidRPr="00913ACD">
        <w:rPr>
          <w:rFonts w:ascii="Times New Roman" w:hAnsi="Times New Roman"/>
          <w:b/>
          <w:sz w:val="24"/>
          <w:szCs w:val="24"/>
        </w:rPr>
        <w:t>1</w:t>
      </w:r>
      <w:r w:rsidR="00B660C7" w:rsidRPr="00913ACD">
        <w:rPr>
          <w:rFonts w:ascii="Times New Roman" w:hAnsi="Times New Roman"/>
          <w:b/>
          <w:sz w:val="24"/>
          <w:szCs w:val="24"/>
        </w:rPr>
        <w:t>1</w:t>
      </w:r>
      <w:r w:rsidRPr="00913ACD">
        <w:rPr>
          <w:rFonts w:ascii="Times New Roman" w:hAnsi="Times New Roman"/>
          <w:b/>
          <w:sz w:val="24"/>
          <w:szCs w:val="24"/>
        </w:rPr>
        <w:t>. ПОРЯДОК УЧЕТА ДЕНЕЖНЫХ СРЕДСТВ</w:t>
      </w:r>
    </w:p>
    <w:p w14:paraId="26A4AEA6" w14:textId="77777777" w:rsidR="00C67728" w:rsidRPr="009B284E" w:rsidRDefault="00C67728" w:rsidP="00C67728">
      <w:pPr>
        <w:pStyle w:val="ConsNormal"/>
        <w:ind w:firstLine="539"/>
        <w:jc w:val="both"/>
        <w:rPr>
          <w:rFonts w:ascii="Times New Roman" w:hAnsi="Times New Roman"/>
          <w:sz w:val="12"/>
          <w:szCs w:val="12"/>
        </w:rPr>
      </w:pPr>
    </w:p>
    <w:p w14:paraId="5F2E705A" w14:textId="454A5F0F" w:rsidR="00C67728" w:rsidRPr="00C67728" w:rsidRDefault="00C67728" w:rsidP="00C67728">
      <w:pPr>
        <w:pStyle w:val="31"/>
        <w:rPr>
          <w:lang w:eastAsia="en-US"/>
        </w:rPr>
      </w:pPr>
      <w:r w:rsidRPr="00C67728">
        <w:rPr>
          <w:rFonts w:ascii="Times New Roman" w:hAnsi="Times New Roman" w:cs="Times New Roman"/>
          <w:b w:val="0"/>
          <w:i w:val="0"/>
          <w:sz w:val="24"/>
          <w:szCs w:val="24"/>
        </w:rPr>
        <w:t>1</w:t>
      </w:r>
      <w:r w:rsidR="00605018">
        <w:rPr>
          <w:rFonts w:ascii="Times New Roman" w:hAnsi="Times New Roman" w:cs="Times New Roman"/>
          <w:b w:val="0"/>
          <w:i w:val="0"/>
          <w:sz w:val="24"/>
          <w:szCs w:val="24"/>
        </w:rPr>
        <w:t>1</w:t>
      </w:r>
      <w:r w:rsidRPr="00C67728">
        <w:rPr>
          <w:rFonts w:ascii="Times New Roman" w:hAnsi="Times New Roman" w:cs="Times New Roman"/>
          <w:b w:val="0"/>
          <w:i w:val="0"/>
          <w:sz w:val="24"/>
          <w:szCs w:val="24"/>
        </w:rPr>
        <w:t xml:space="preserve">.1. </w:t>
      </w:r>
      <w:bookmarkStart w:id="58" w:name="_Hlk68289430"/>
      <w:r w:rsidR="00B752EC">
        <w:rPr>
          <w:rFonts w:ascii="Times New Roman" w:hAnsi="Times New Roman" w:cs="Times New Roman"/>
          <w:b w:val="0"/>
          <w:i w:val="0"/>
          <w:sz w:val="24"/>
          <w:szCs w:val="24"/>
        </w:rPr>
        <w:t xml:space="preserve">В </w:t>
      </w:r>
      <w:r w:rsidR="00B752EC" w:rsidRPr="00913ACD">
        <w:rPr>
          <w:rFonts w:ascii="Times New Roman" w:hAnsi="Times New Roman" w:cs="Times New Roman"/>
          <w:b w:val="0"/>
          <w:i w:val="0"/>
          <w:sz w:val="24"/>
          <w:szCs w:val="24"/>
        </w:rPr>
        <w:t xml:space="preserve">учете бюджетного </w:t>
      </w:r>
      <w:r w:rsidR="00605018" w:rsidRPr="00913ACD">
        <w:rPr>
          <w:rFonts w:ascii="Times New Roman" w:hAnsi="Times New Roman" w:cs="Times New Roman"/>
          <w:b w:val="0"/>
          <w:i w:val="0"/>
          <w:sz w:val="24"/>
          <w:szCs w:val="24"/>
        </w:rPr>
        <w:t xml:space="preserve">(автономного) </w:t>
      </w:r>
      <w:r w:rsidR="00B752EC" w:rsidRPr="00913ACD">
        <w:rPr>
          <w:rFonts w:ascii="Times New Roman" w:hAnsi="Times New Roman" w:cs="Times New Roman"/>
          <w:b w:val="0"/>
          <w:i w:val="0"/>
          <w:sz w:val="24"/>
          <w:szCs w:val="24"/>
        </w:rPr>
        <w:t>учреждения</w:t>
      </w:r>
      <w:r w:rsidR="00B752EC">
        <w:rPr>
          <w:rFonts w:ascii="Times New Roman" w:hAnsi="Times New Roman" w:cs="Times New Roman"/>
          <w:b w:val="0"/>
          <w:i w:val="0"/>
          <w:sz w:val="24"/>
          <w:szCs w:val="24"/>
        </w:rPr>
        <w:t xml:space="preserve"> з</w:t>
      </w:r>
      <w:r w:rsidRPr="00C67728">
        <w:rPr>
          <w:rFonts w:ascii="Times New Roman" w:hAnsi="Times New Roman" w:cs="Times New Roman"/>
          <w:b w:val="0"/>
          <w:bCs/>
          <w:i w:val="0"/>
          <w:iCs/>
          <w:sz w:val="24"/>
          <w:szCs w:val="32"/>
          <w:lang w:eastAsia="en-US"/>
        </w:rPr>
        <w:t>акрывать счет 440141131 на доходы текущего периода по мере исполнения государственного (муниципального) задания на основании согласованного с Учредителем промежуточного Отчета и (или) Извещения (ф. 0504805).</w:t>
      </w:r>
    </w:p>
    <w:p w14:paraId="6346F4DF" w14:textId="703C8744" w:rsidR="00C67728" w:rsidRPr="009B284E" w:rsidRDefault="00C67728" w:rsidP="00C67728">
      <w:pPr>
        <w:autoSpaceDE w:val="0"/>
        <w:autoSpaceDN w:val="0"/>
        <w:adjustRightInd w:val="0"/>
        <w:ind w:firstLine="539"/>
        <w:jc w:val="both"/>
        <w:rPr>
          <w:lang w:eastAsia="en-US"/>
        </w:rPr>
      </w:pPr>
      <w:r>
        <w:rPr>
          <w:lang w:eastAsia="en-US"/>
        </w:rPr>
        <w:t xml:space="preserve">Основание: </w:t>
      </w:r>
      <w:r w:rsidRPr="00C67728">
        <w:rPr>
          <w:lang w:eastAsia="en-US"/>
        </w:rPr>
        <w:t>письмо Минфина России от 26.08.2022 № 02-06-10/85832.</w:t>
      </w:r>
    </w:p>
    <w:p w14:paraId="64B8C47C" w14:textId="77777777" w:rsidR="00C67728" w:rsidRDefault="00C67728" w:rsidP="00C67728">
      <w:pPr>
        <w:autoSpaceDE w:val="0"/>
        <w:autoSpaceDN w:val="0"/>
        <w:adjustRightInd w:val="0"/>
        <w:jc w:val="both"/>
      </w:pPr>
      <w:bookmarkStart w:id="59" w:name="_Hlk37078317"/>
      <w:bookmarkEnd w:id="58"/>
    </w:p>
    <w:p w14:paraId="23F8A733" w14:textId="053B5AC4" w:rsidR="00C67728" w:rsidRDefault="00C67728" w:rsidP="00C67728">
      <w:pPr>
        <w:autoSpaceDE w:val="0"/>
        <w:autoSpaceDN w:val="0"/>
        <w:adjustRightInd w:val="0"/>
        <w:jc w:val="both"/>
      </w:pPr>
      <w:r>
        <w:t>1</w:t>
      </w:r>
      <w:r w:rsidR="00605018">
        <w:t>1</w:t>
      </w:r>
      <w:r>
        <w:t>.</w:t>
      </w:r>
      <w:r w:rsidR="00913ACD">
        <w:t>2</w:t>
      </w:r>
      <w:r>
        <w:t xml:space="preserve"> </w:t>
      </w:r>
      <w:r w:rsidRPr="009B284E">
        <w:t xml:space="preserve">Начисление доходов от субсидий на выполнение государственного (муниципального) задания на основании графика перечисления субсидий (по кассовому методу) не допускается </w:t>
      </w:r>
    </w:p>
    <w:p w14:paraId="342CEB8D" w14:textId="51F2CBBB" w:rsidR="00C67728" w:rsidRDefault="00C67728" w:rsidP="00C67728">
      <w:pPr>
        <w:autoSpaceDE w:val="0"/>
        <w:autoSpaceDN w:val="0"/>
        <w:adjustRightInd w:val="0"/>
        <w:ind w:left="539"/>
        <w:jc w:val="both"/>
      </w:pPr>
      <w:r>
        <w:t xml:space="preserve">Основание: </w:t>
      </w:r>
      <w:r w:rsidRPr="009B284E">
        <w:t>письмо Минфина России от 29.11.2019 № 02-06-10/93168.</w:t>
      </w:r>
    </w:p>
    <w:p w14:paraId="6A7EA01F" w14:textId="16D1B848" w:rsidR="00C10314" w:rsidRDefault="00C10314" w:rsidP="00C10314">
      <w:pPr>
        <w:autoSpaceDE w:val="0"/>
        <w:autoSpaceDN w:val="0"/>
        <w:adjustRightInd w:val="0"/>
        <w:jc w:val="both"/>
      </w:pPr>
    </w:p>
    <w:p w14:paraId="033F0140" w14:textId="7F6AC974" w:rsidR="00C67728" w:rsidRPr="00F45FC2" w:rsidRDefault="00C10314" w:rsidP="00854AEF">
      <w:pPr>
        <w:autoSpaceDE w:val="0"/>
        <w:autoSpaceDN w:val="0"/>
        <w:adjustRightInd w:val="0"/>
        <w:jc w:val="both"/>
        <w:rPr>
          <w:lang w:eastAsia="en-US"/>
        </w:rPr>
      </w:pPr>
      <w:r>
        <w:t>1</w:t>
      </w:r>
      <w:r w:rsidR="003649C8">
        <w:t>1</w:t>
      </w:r>
      <w:r>
        <w:t>.</w:t>
      </w:r>
      <w:bookmarkStart w:id="60" w:name="_Hlk37082960"/>
      <w:bookmarkStart w:id="61" w:name="_Hlk68289885"/>
      <w:bookmarkEnd w:id="59"/>
      <w:r w:rsidR="00913ACD">
        <w:t>3</w:t>
      </w:r>
      <w:r w:rsidR="00854AEF">
        <w:rPr>
          <w:lang w:eastAsia="en-US"/>
        </w:rPr>
        <w:t xml:space="preserve">. </w:t>
      </w:r>
      <w:r w:rsidR="00C67728" w:rsidRPr="00F45FC2">
        <w:rPr>
          <w:lang w:eastAsia="en-US"/>
        </w:rPr>
        <w:t xml:space="preserve">Операции по возмещению за счет субсидии на иные цели, целевых расходов, произведенных за счет иного финансового источника отражать в учете бухгалтерскими записями, отраженными в письме Минфина </w:t>
      </w:r>
      <w:r w:rsidR="00C67728">
        <w:rPr>
          <w:lang w:eastAsia="en-US"/>
        </w:rPr>
        <w:t>России</w:t>
      </w:r>
      <w:r w:rsidR="00C67728" w:rsidRPr="00F45FC2">
        <w:rPr>
          <w:lang w:eastAsia="en-US"/>
        </w:rPr>
        <w:t xml:space="preserve"> от 29.01.2021 № 02-06-07/5651. </w:t>
      </w:r>
    </w:p>
    <w:p w14:paraId="7B7DE052" w14:textId="7DF03BB2" w:rsidR="00854AEF" w:rsidRDefault="00C67728" w:rsidP="00C67728">
      <w:pPr>
        <w:autoSpaceDE w:val="0"/>
        <w:autoSpaceDN w:val="0"/>
        <w:adjustRightInd w:val="0"/>
        <w:ind w:firstLine="539"/>
        <w:jc w:val="both"/>
      </w:pPr>
      <w:r w:rsidRPr="00F45FC2">
        <w:rPr>
          <w:lang w:eastAsia="en-US"/>
        </w:rPr>
        <w:t xml:space="preserve">Случаи и условия, при которых </w:t>
      </w:r>
      <w:r w:rsidRPr="00F45FC2">
        <w:t>субсидии на иные цели, предоставленные учреждениям, могут быть направлены на возмещение кассовых расходов, произведенных за счет субсидий на финансовое обеспечение выполнения государственного задания на оказание государственных услуг (выполнение работ) устанавливаются нормативными правовыми документами регионального уровня</w:t>
      </w:r>
    </w:p>
    <w:p w14:paraId="231F99B7" w14:textId="042F295C" w:rsidR="00C67728" w:rsidRDefault="00854AEF" w:rsidP="00C67728">
      <w:pPr>
        <w:autoSpaceDE w:val="0"/>
        <w:autoSpaceDN w:val="0"/>
        <w:adjustRightInd w:val="0"/>
        <w:ind w:firstLine="539"/>
        <w:jc w:val="both"/>
      </w:pPr>
      <w:r>
        <w:t xml:space="preserve">Основание: </w:t>
      </w:r>
      <w:r w:rsidR="00C67728" w:rsidRPr="00F45FC2">
        <w:t xml:space="preserve">письмо Минфина </w:t>
      </w:r>
      <w:r w:rsidR="00C67728">
        <w:t>России</w:t>
      </w:r>
      <w:r w:rsidR="00C67728" w:rsidRPr="00F45FC2">
        <w:t xml:space="preserve"> от 16.08.2021 г. № 02-06-10/65878.</w:t>
      </w:r>
    </w:p>
    <w:p w14:paraId="0E58D46F" w14:textId="77777777" w:rsidR="00C67728" w:rsidRPr="00F45FC2" w:rsidRDefault="00C67728" w:rsidP="00C67728">
      <w:pPr>
        <w:autoSpaceDE w:val="0"/>
        <w:autoSpaceDN w:val="0"/>
        <w:adjustRightInd w:val="0"/>
        <w:ind w:firstLine="539"/>
        <w:jc w:val="both"/>
      </w:pPr>
    </w:p>
    <w:p w14:paraId="5898093A" w14:textId="53E9A398" w:rsidR="00854AEF" w:rsidRPr="00E01FF6" w:rsidRDefault="003649C8" w:rsidP="00854AEF">
      <w:pPr>
        <w:autoSpaceDE w:val="0"/>
        <w:autoSpaceDN w:val="0"/>
        <w:adjustRightInd w:val="0"/>
        <w:jc w:val="both"/>
      </w:pPr>
      <w:r>
        <w:t>11</w:t>
      </w:r>
      <w:r w:rsidR="00854AEF" w:rsidRPr="00E01FF6">
        <w:t>.</w:t>
      </w:r>
      <w:r w:rsidR="00913ACD">
        <w:t>4</w:t>
      </w:r>
      <w:r w:rsidR="00854AEF" w:rsidRPr="00E01FF6">
        <w:t xml:space="preserve">. </w:t>
      </w:r>
      <w:r w:rsidR="00C67728" w:rsidRPr="00E01FF6">
        <w:t xml:space="preserve">В соответствии с Приказом № 82н, операции по возврату денежных средств, поступивших в отчетном финансовом году в счет оплаты оказываемых </w:t>
      </w:r>
      <w:r w:rsidR="00C67728" w:rsidRPr="00913ACD">
        <w:t>бюджетным</w:t>
      </w:r>
      <w:r w:rsidR="00252D84" w:rsidRPr="00913ACD">
        <w:t xml:space="preserve"> (автономным)</w:t>
      </w:r>
      <w:r w:rsidR="00C67728" w:rsidRPr="00913ACD">
        <w:t xml:space="preserve"> учреждением услуг, подлежат отражению по </w:t>
      </w:r>
      <w:hyperlink r:id="rId79" w:history="1">
        <w:r w:rsidR="00C67728" w:rsidRPr="00913ACD">
          <w:t>статье 610</w:t>
        </w:r>
      </w:hyperlink>
      <w:r w:rsidR="00C67728" w:rsidRPr="00913ACD">
        <w:t xml:space="preserve"> «Выбытие денежных</w:t>
      </w:r>
      <w:r w:rsidR="00C67728" w:rsidRPr="00E01FF6">
        <w:t xml:space="preserve"> средств и их эквивалентов» аналитической группы вида источников финансирования дефицитов бюджетов</w:t>
      </w:r>
      <w:r w:rsidR="00854AEF" w:rsidRPr="00E01FF6">
        <w:t>.</w:t>
      </w:r>
    </w:p>
    <w:p w14:paraId="3DE0D100" w14:textId="354234C7" w:rsidR="00C67728" w:rsidRPr="00E01FF6" w:rsidRDefault="00854AEF" w:rsidP="00854AEF">
      <w:pPr>
        <w:autoSpaceDE w:val="0"/>
        <w:autoSpaceDN w:val="0"/>
        <w:adjustRightInd w:val="0"/>
        <w:ind w:firstLine="567"/>
        <w:jc w:val="both"/>
      </w:pPr>
      <w:r w:rsidRPr="00E01FF6">
        <w:t xml:space="preserve">Основание: пункт </w:t>
      </w:r>
      <w:r w:rsidR="00E01FF6" w:rsidRPr="00E01FF6">
        <w:t xml:space="preserve">69.5.1 Приказа № 61н, </w:t>
      </w:r>
      <w:r w:rsidR="00C67728" w:rsidRPr="00E01FF6">
        <w:t>письмо Минфина России от 3.04.2023 № 02-05-10/33585.</w:t>
      </w:r>
    </w:p>
    <w:p w14:paraId="74BED539" w14:textId="77777777" w:rsidR="00C67728" w:rsidRPr="00933355" w:rsidRDefault="00C67728" w:rsidP="00C67728">
      <w:pPr>
        <w:autoSpaceDE w:val="0"/>
        <w:autoSpaceDN w:val="0"/>
        <w:adjustRightInd w:val="0"/>
        <w:ind w:firstLine="567"/>
        <w:jc w:val="both"/>
        <w:rPr>
          <w:highlight w:val="yellow"/>
        </w:rPr>
      </w:pPr>
    </w:p>
    <w:p w14:paraId="5B802974" w14:textId="6896B716" w:rsidR="00E01FF6" w:rsidRDefault="00E01FF6" w:rsidP="00E01FF6">
      <w:pPr>
        <w:autoSpaceDE w:val="0"/>
        <w:autoSpaceDN w:val="0"/>
        <w:adjustRightInd w:val="0"/>
        <w:jc w:val="both"/>
      </w:pPr>
      <w:r w:rsidRPr="00E01FF6">
        <w:lastRenderedPageBreak/>
        <w:t>1</w:t>
      </w:r>
      <w:r w:rsidR="003649C8">
        <w:t>1</w:t>
      </w:r>
      <w:r w:rsidRPr="00E01FF6">
        <w:t>.</w:t>
      </w:r>
      <w:r w:rsidR="00913ACD">
        <w:t>5</w:t>
      </w:r>
      <w:r w:rsidRPr="00E01FF6">
        <w:t xml:space="preserve">. </w:t>
      </w:r>
      <w:r w:rsidR="00C67728" w:rsidRPr="00E01FF6">
        <w:t xml:space="preserve">Операции, приводящие к уменьшению (увеличению) денежных средств, не относящиеся к расходам (доходам) учреждений, в том числе поступление (выбытие) денежных средств в виде обеспечения исполнения контракта, в бухгалтерском учете и отчетности </w:t>
      </w:r>
      <w:r>
        <w:t>У</w:t>
      </w:r>
      <w:r w:rsidR="00C67728" w:rsidRPr="00E01FF6">
        <w:t>чреждения отражаются с применением кодов КОСГУ 510 «Поступление денежных средств и их эквивалентов» и 610 «Выбытие денежных средств и их эквивалентов»</w:t>
      </w:r>
      <w:r>
        <w:t>.</w:t>
      </w:r>
    </w:p>
    <w:p w14:paraId="5806DEF2" w14:textId="62EFE5C7" w:rsidR="00C67728" w:rsidRDefault="00E01FF6" w:rsidP="00E01FF6">
      <w:pPr>
        <w:autoSpaceDE w:val="0"/>
        <w:autoSpaceDN w:val="0"/>
        <w:adjustRightInd w:val="0"/>
        <w:ind w:firstLine="539"/>
        <w:jc w:val="both"/>
      </w:pPr>
      <w:r>
        <w:t xml:space="preserve">Основание: пункты 69.4.1 и 69.5.1 Приказа № 82н, </w:t>
      </w:r>
      <w:r w:rsidR="00C67728" w:rsidRPr="00E01FF6">
        <w:t>письмо Минфина России от 12.04.2023 № 02-01-06/33649.</w:t>
      </w:r>
    </w:p>
    <w:p w14:paraId="1AA3D1D8" w14:textId="77777777" w:rsidR="00C67728" w:rsidRDefault="00C67728" w:rsidP="00C67728">
      <w:pPr>
        <w:autoSpaceDE w:val="0"/>
        <w:autoSpaceDN w:val="0"/>
        <w:adjustRightInd w:val="0"/>
        <w:ind w:firstLine="567"/>
        <w:jc w:val="both"/>
      </w:pPr>
    </w:p>
    <w:p w14:paraId="2D5C089F" w14:textId="0AA33E79" w:rsidR="00C67728" w:rsidRPr="00E01FF6" w:rsidRDefault="00B752EC" w:rsidP="00E01FF6">
      <w:pPr>
        <w:autoSpaceDE w:val="0"/>
        <w:autoSpaceDN w:val="0"/>
        <w:adjustRightInd w:val="0"/>
        <w:jc w:val="both"/>
      </w:pPr>
      <w:bookmarkStart w:id="62" w:name="_Hlk69581078"/>
      <w:bookmarkEnd w:id="60"/>
      <w:bookmarkEnd w:id="61"/>
      <w:r>
        <w:t>1</w:t>
      </w:r>
      <w:r w:rsidR="00D53B02">
        <w:t>1</w:t>
      </w:r>
      <w:r>
        <w:t>.</w:t>
      </w:r>
      <w:r w:rsidR="00913ACD">
        <w:t>6</w:t>
      </w:r>
      <w:r>
        <w:t xml:space="preserve">. </w:t>
      </w:r>
      <w:bookmarkStart w:id="63" w:name="_Hlk37083152"/>
      <w:bookmarkEnd w:id="62"/>
      <w:r w:rsidR="00C67728" w:rsidRPr="00E01FF6">
        <w:t xml:space="preserve">Независимые гарантии учитывать на забалансовом </w:t>
      </w:r>
      <w:hyperlink r:id="rId80" w:history="1">
        <w:r w:rsidR="00C67728" w:rsidRPr="00E01FF6">
          <w:t>счете 10</w:t>
        </w:r>
      </w:hyperlink>
      <w:r w:rsidR="00C67728" w:rsidRPr="00E01FF6">
        <w:t xml:space="preserve"> «Обеспечение исполнения обязательств» на основании копий документов (копии независимой гарантии), размещенных в реестре независимых гарантий в единой информационной системе.</w:t>
      </w:r>
    </w:p>
    <w:p w14:paraId="3EC38D22" w14:textId="708A3024" w:rsidR="00C67728" w:rsidRPr="00E01FF6" w:rsidRDefault="00C67728" w:rsidP="00C67728">
      <w:pPr>
        <w:pStyle w:val="31"/>
        <w:ind w:firstLine="539"/>
        <w:rPr>
          <w:rFonts w:ascii="Times New Roman" w:hAnsi="Times New Roman" w:cs="Times New Roman"/>
          <w:b w:val="0"/>
          <w:bCs/>
          <w:i w:val="0"/>
          <w:iCs/>
          <w:sz w:val="24"/>
          <w:szCs w:val="32"/>
        </w:rPr>
      </w:pPr>
      <w:bookmarkStart w:id="64" w:name="_Hlk94132094"/>
      <w:bookmarkEnd w:id="63"/>
      <w:r w:rsidRPr="00E01FF6">
        <w:rPr>
          <w:rFonts w:ascii="Times New Roman" w:hAnsi="Times New Roman" w:cs="Times New Roman"/>
          <w:b w:val="0"/>
          <w:i w:val="0"/>
          <w:spacing w:val="-2"/>
          <w:sz w:val="24"/>
          <w:szCs w:val="24"/>
        </w:rPr>
        <w:t>Постановка на учет независимой гарантии осуществляется на дату отражения принятых обязательств в разрезе кодов финансового обеспечения (деятельности) учреждения, по которым отражены принятые обязательства</w:t>
      </w:r>
      <w:r w:rsidR="00E01FF6">
        <w:rPr>
          <w:rFonts w:ascii="Times New Roman" w:hAnsi="Times New Roman" w:cs="Times New Roman"/>
          <w:b w:val="0"/>
          <w:i w:val="0"/>
          <w:spacing w:val="-2"/>
          <w:sz w:val="24"/>
          <w:szCs w:val="24"/>
        </w:rPr>
        <w:t>.</w:t>
      </w:r>
    </w:p>
    <w:p w14:paraId="6F0A353A" w14:textId="4FA08C38" w:rsidR="00C67728" w:rsidRDefault="00C67728" w:rsidP="00C67728">
      <w:pPr>
        <w:autoSpaceDE w:val="0"/>
        <w:autoSpaceDN w:val="0"/>
        <w:adjustRightInd w:val="0"/>
        <w:ind w:firstLine="540"/>
        <w:jc w:val="both"/>
      </w:pPr>
      <w:r w:rsidRPr="00E01FF6">
        <w:t>Данные о независимых гарантиях, полученных в обеспечение обязательств, списываются с забалансового учета в случаях исполнения обеспечения и (или) исполнения обязательства, в отношении которого было получено обеспечение.</w:t>
      </w:r>
    </w:p>
    <w:p w14:paraId="00158D9E" w14:textId="4AFA8C5E" w:rsidR="00E01FF6" w:rsidRDefault="00E01FF6" w:rsidP="00C67728">
      <w:pPr>
        <w:autoSpaceDE w:val="0"/>
        <w:autoSpaceDN w:val="0"/>
        <w:adjustRightInd w:val="0"/>
        <w:ind w:firstLine="540"/>
        <w:jc w:val="both"/>
      </w:pPr>
      <w:r>
        <w:t xml:space="preserve">Основание: пункт 351 Инструкции № 157н, </w:t>
      </w:r>
      <w:r w:rsidRPr="00E01FF6">
        <w:t>письмо Минфина РФ от 11.06.2021 г. № 02-06-10/46636</w:t>
      </w:r>
      <w:r>
        <w:t xml:space="preserve">, </w:t>
      </w:r>
      <w:r w:rsidRPr="00E01FF6">
        <w:t>письмо Минфина РФ от 13.04.2021 г. № 02-07-10/27529</w:t>
      </w:r>
      <w:r>
        <w:t>.</w:t>
      </w:r>
    </w:p>
    <w:p w14:paraId="75A8F724" w14:textId="77777777" w:rsidR="00C67728" w:rsidRDefault="00C67728" w:rsidP="00C67728">
      <w:pPr>
        <w:autoSpaceDE w:val="0"/>
        <w:autoSpaceDN w:val="0"/>
        <w:adjustRightInd w:val="0"/>
        <w:ind w:firstLine="540"/>
        <w:jc w:val="both"/>
      </w:pPr>
    </w:p>
    <w:bookmarkEnd w:id="64"/>
    <w:p w14:paraId="6E1E10B1" w14:textId="6226599D" w:rsidR="00C67728" w:rsidRDefault="00E01FF6" w:rsidP="00E01FF6">
      <w:pPr>
        <w:pStyle w:val="31"/>
        <w:rPr>
          <w:rFonts w:ascii="Times New Roman" w:hAnsi="Times New Roman" w:cs="Times New Roman"/>
          <w:b w:val="0"/>
          <w:i w:val="0"/>
          <w:spacing w:val="-4"/>
          <w:sz w:val="24"/>
          <w:szCs w:val="24"/>
        </w:rPr>
      </w:pPr>
      <w:r>
        <w:rPr>
          <w:rFonts w:ascii="Times New Roman" w:hAnsi="Times New Roman" w:cs="Times New Roman"/>
          <w:b w:val="0"/>
          <w:i w:val="0"/>
          <w:spacing w:val="-2"/>
          <w:sz w:val="24"/>
          <w:szCs w:val="24"/>
        </w:rPr>
        <w:t>1</w:t>
      </w:r>
      <w:r w:rsidR="003649C8">
        <w:rPr>
          <w:rFonts w:ascii="Times New Roman" w:hAnsi="Times New Roman" w:cs="Times New Roman"/>
          <w:b w:val="0"/>
          <w:i w:val="0"/>
          <w:spacing w:val="-2"/>
          <w:sz w:val="24"/>
          <w:szCs w:val="24"/>
        </w:rPr>
        <w:t>1</w:t>
      </w:r>
      <w:r>
        <w:rPr>
          <w:rFonts w:ascii="Times New Roman" w:hAnsi="Times New Roman" w:cs="Times New Roman"/>
          <w:b w:val="0"/>
          <w:i w:val="0"/>
          <w:spacing w:val="-2"/>
          <w:sz w:val="24"/>
          <w:szCs w:val="24"/>
        </w:rPr>
        <w:t>.</w:t>
      </w:r>
      <w:r w:rsidR="00913ACD">
        <w:rPr>
          <w:rFonts w:ascii="Times New Roman" w:hAnsi="Times New Roman" w:cs="Times New Roman"/>
          <w:b w:val="0"/>
          <w:i w:val="0"/>
          <w:spacing w:val="-2"/>
          <w:sz w:val="24"/>
          <w:szCs w:val="24"/>
        </w:rPr>
        <w:t>7</w:t>
      </w:r>
      <w:r>
        <w:rPr>
          <w:rFonts w:ascii="Times New Roman" w:hAnsi="Times New Roman" w:cs="Times New Roman"/>
          <w:b w:val="0"/>
          <w:i w:val="0"/>
          <w:spacing w:val="-2"/>
          <w:sz w:val="24"/>
          <w:szCs w:val="24"/>
        </w:rPr>
        <w:t xml:space="preserve">. </w:t>
      </w:r>
      <w:r w:rsidR="00C67728" w:rsidRPr="009B284E">
        <w:rPr>
          <w:rFonts w:ascii="Times New Roman" w:hAnsi="Times New Roman" w:cs="Times New Roman"/>
          <w:b w:val="0"/>
          <w:i w:val="0"/>
          <w:spacing w:val="-2"/>
          <w:sz w:val="24"/>
          <w:szCs w:val="24"/>
        </w:rPr>
        <w:t xml:space="preserve">Уменьшение расчетов с дебиторами по доходам прекращением встречного требования зачетом отражается по кредиту </w:t>
      </w:r>
      <w:r w:rsidR="00C67728" w:rsidRPr="009B284E">
        <w:rPr>
          <w:rFonts w:ascii="Times New Roman" w:hAnsi="Times New Roman" w:cs="Times New Roman"/>
          <w:b w:val="0"/>
          <w:i w:val="0"/>
          <w:spacing w:val="-4"/>
          <w:sz w:val="24"/>
          <w:szCs w:val="24"/>
        </w:rPr>
        <w:t xml:space="preserve">соответствующих счетов аналитического учета счета </w:t>
      </w:r>
      <w:r>
        <w:rPr>
          <w:rFonts w:ascii="Times New Roman" w:hAnsi="Times New Roman" w:cs="Times New Roman"/>
          <w:b w:val="0"/>
          <w:i w:val="0"/>
          <w:spacing w:val="-4"/>
          <w:sz w:val="24"/>
          <w:szCs w:val="24"/>
        </w:rPr>
        <w:t>0</w:t>
      </w:r>
      <w:r w:rsidR="00C67728" w:rsidRPr="009B284E">
        <w:rPr>
          <w:rFonts w:ascii="Times New Roman" w:hAnsi="Times New Roman" w:cs="Times New Roman"/>
          <w:b w:val="0"/>
          <w:i w:val="0"/>
          <w:spacing w:val="-4"/>
          <w:sz w:val="24"/>
          <w:szCs w:val="24"/>
        </w:rPr>
        <w:t xml:space="preserve">209хх66х, </w:t>
      </w:r>
      <w:r>
        <w:rPr>
          <w:rFonts w:ascii="Times New Roman" w:hAnsi="Times New Roman" w:cs="Times New Roman"/>
          <w:b w:val="0"/>
          <w:i w:val="0"/>
          <w:spacing w:val="-4"/>
          <w:sz w:val="24"/>
          <w:szCs w:val="24"/>
        </w:rPr>
        <w:t>0</w:t>
      </w:r>
      <w:r w:rsidR="00C67728" w:rsidRPr="009B284E">
        <w:rPr>
          <w:rFonts w:ascii="Times New Roman" w:hAnsi="Times New Roman" w:cs="Times New Roman"/>
          <w:b w:val="0"/>
          <w:i w:val="0"/>
          <w:spacing w:val="-4"/>
          <w:sz w:val="24"/>
          <w:szCs w:val="24"/>
        </w:rPr>
        <w:t xml:space="preserve">205хх66х и дебету соответствующих счетов аналитического учета счета </w:t>
      </w:r>
      <w:r>
        <w:rPr>
          <w:rFonts w:ascii="Times New Roman" w:hAnsi="Times New Roman" w:cs="Times New Roman"/>
          <w:b w:val="0"/>
          <w:i w:val="0"/>
          <w:spacing w:val="-4"/>
          <w:sz w:val="24"/>
          <w:szCs w:val="24"/>
        </w:rPr>
        <w:t>0</w:t>
      </w:r>
      <w:r w:rsidR="00C67728" w:rsidRPr="009B284E">
        <w:rPr>
          <w:rFonts w:ascii="Times New Roman" w:hAnsi="Times New Roman" w:cs="Times New Roman"/>
          <w:b w:val="0"/>
          <w:i w:val="0"/>
          <w:spacing w:val="-4"/>
          <w:sz w:val="24"/>
          <w:szCs w:val="24"/>
        </w:rPr>
        <w:t>302хх83х.</w:t>
      </w:r>
    </w:p>
    <w:p w14:paraId="127356CE" w14:textId="77777777" w:rsidR="00C67728" w:rsidRPr="009B284E" w:rsidRDefault="00C67728" w:rsidP="00C67728">
      <w:pPr>
        <w:pStyle w:val="31"/>
        <w:ind w:firstLine="539"/>
        <w:rPr>
          <w:rFonts w:ascii="Times New Roman" w:hAnsi="Times New Roman" w:cs="Times New Roman"/>
          <w:b w:val="0"/>
          <w:i w:val="0"/>
          <w:spacing w:val="-4"/>
          <w:sz w:val="24"/>
          <w:szCs w:val="24"/>
        </w:rPr>
      </w:pPr>
    </w:p>
    <w:p w14:paraId="6DD5E417" w14:textId="6391B22D" w:rsidR="00C67728" w:rsidRPr="009B284E" w:rsidRDefault="00BB5D66" w:rsidP="00BB5D66">
      <w:pPr>
        <w:pStyle w:val="ConsPlusNormal"/>
        <w:ind w:firstLine="0"/>
        <w:jc w:val="both"/>
        <w:rPr>
          <w:rFonts w:ascii="Times New Roman" w:hAnsi="Times New Roman" w:cs="Times New Roman"/>
          <w:spacing w:val="2"/>
          <w:sz w:val="24"/>
          <w:szCs w:val="24"/>
        </w:rPr>
      </w:pPr>
      <w:r>
        <w:rPr>
          <w:rFonts w:ascii="Times New Roman" w:hAnsi="Times New Roman" w:cs="Times New Roman"/>
          <w:spacing w:val="2"/>
          <w:sz w:val="24"/>
          <w:szCs w:val="24"/>
        </w:rPr>
        <w:t>1</w:t>
      </w:r>
      <w:r w:rsidR="003649C8">
        <w:rPr>
          <w:rFonts w:ascii="Times New Roman" w:hAnsi="Times New Roman" w:cs="Times New Roman"/>
          <w:spacing w:val="2"/>
          <w:sz w:val="24"/>
          <w:szCs w:val="24"/>
        </w:rPr>
        <w:t>1.</w:t>
      </w:r>
      <w:r w:rsidR="00913ACD">
        <w:rPr>
          <w:rFonts w:ascii="Times New Roman" w:hAnsi="Times New Roman" w:cs="Times New Roman"/>
          <w:spacing w:val="2"/>
          <w:sz w:val="24"/>
          <w:szCs w:val="24"/>
        </w:rPr>
        <w:t>8</w:t>
      </w:r>
      <w:r>
        <w:rPr>
          <w:rFonts w:ascii="Times New Roman" w:hAnsi="Times New Roman" w:cs="Times New Roman"/>
          <w:spacing w:val="2"/>
          <w:sz w:val="24"/>
          <w:szCs w:val="24"/>
        </w:rPr>
        <w:t xml:space="preserve">. </w:t>
      </w:r>
      <w:r w:rsidR="00C67728" w:rsidRPr="009B284E">
        <w:rPr>
          <w:rFonts w:ascii="Times New Roman" w:hAnsi="Times New Roman" w:cs="Times New Roman"/>
          <w:spacing w:val="2"/>
          <w:sz w:val="24"/>
          <w:szCs w:val="24"/>
        </w:rPr>
        <w:t>Денежными средствами в пути в целях бухгалтерского учета признаются денежные средства, перечисленные учреждению, зачисленные не в один операционный день, а также средства, переведенные с одного счета учреждения на другой счет, в том числе при осуществлении операций с использованием (дебетовых) банковских карт, при условии перечисления (зачисления) денежных средств не в один операционный день.</w:t>
      </w:r>
    </w:p>
    <w:p w14:paraId="45524B9F" w14:textId="77777777" w:rsidR="00BB5D66" w:rsidRDefault="00C67728" w:rsidP="00C67728">
      <w:pPr>
        <w:autoSpaceDE w:val="0"/>
        <w:autoSpaceDN w:val="0"/>
        <w:adjustRightInd w:val="0"/>
        <w:ind w:firstLine="539"/>
        <w:jc w:val="both"/>
      </w:pPr>
      <w:r w:rsidRPr="009B284E">
        <w:t xml:space="preserve">Расчеты пластиковыми картами отражать на счете 020123000 «Денежные средства в пути», при условии перечисления (зачисления) денежных средств не в один операционный день </w:t>
      </w:r>
    </w:p>
    <w:p w14:paraId="419C3C98" w14:textId="458B4B21" w:rsidR="00C67728" w:rsidRPr="009B284E" w:rsidRDefault="00BB5D66" w:rsidP="00C67728">
      <w:pPr>
        <w:autoSpaceDE w:val="0"/>
        <w:autoSpaceDN w:val="0"/>
        <w:adjustRightInd w:val="0"/>
        <w:ind w:firstLine="539"/>
        <w:jc w:val="both"/>
      </w:pPr>
      <w:r>
        <w:t xml:space="preserve">Основание: пункт </w:t>
      </w:r>
      <w:r w:rsidR="00C67728" w:rsidRPr="009B284E">
        <w:t xml:space="preserve">162 </w:t>
      </w:r>
      <w:r>
        <w:t>Инструкции № 157н</w:t>
      </w:r>
      <w:r w:rsidR="00C67728" w:rsidRPr="009B284E">
        <w:t>.</w:t>
      </w:r>
    </w:p>
    <w:p w14:paraId="7C3FC4A3" w14:textId="77777777" w:rsidR="00BB5D66" w:rsidRDefault="00BB5D66" w:rsidP="00BB5D66">
      <w:pPr>
        <w:autoSpaceDE w:val="0"/>
        <w:autoSpaceDN w:val="0"/>
        <w:adjustRightInd w:val="0"/>
        <w:jc w:val="both"/>
      </w:pPr>
    </w:p>
    <w:p w14:paraId="21CD5EF9" w14:textId="05B66E44" w:rsidR="00C67728" w:rsidRPr="009B284E" w:rsidRDefault="00BB5D66" w:rsidP="00BB5D66">
      <w:pPr>
        <w:autoSpaceDE w:val="0"/>
        <w:autoSpaceDN w:val="0"/>
        <w:adjustRightInd w:val="0"/>
        <w:jc w:val="both"/>
      </w:pPr>
      <w:r>
        <w:t>1</w:t>
      </w:r>
      <w:r w:rsidR="003649C8">
        <w:t>1</w:t>
      </w:r>
      <w:r>
        <w:t>.</w:t>
      </w:r>
      <w:r w:rsidR="00913ACD">
        <w:t>9</w:t>
      </w:r>
      <w:r>
        <w:t xml:space="preserve">. </w:t>
      </w:r>
      <w:r w:rsidR="00C67728" w:rsidRPr="009B284E">
        <w:t>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w:t>
      </w:r>
    </w:p>
    <w:p w14:paraId="27B62EC6" w14:textId="3943978D" w:rsidR="00C67728" w:rsidRPr="009B284E" w:rsidRDefault="00C67728" w:rsidP="00C67728">
      <w:pPr>
        <w:pStyle w:val="31"/>
        <w:ind w:firstLine="539"/>
        <w:rPr>
          <w:rFonts w:ascii="Times New Roman" w:hAnsi="Times New Roman" w:cs="Times New Roman"/>
          <w:b w:val="0"/>
          <w:i w:val="0"/>
          <w:sz w:val="24"/>
          <w:szCs w:val="24"/>
        </w:rPr>
      </w:pPr>
      <w:bookmarkStart w:id="65" w:name="_Hlk37083301"/>
      <w:r w:rsidRPr="009B284E">
        <w:rPr>
          <w:rFonts w:ascii="Times New Roman" w:hAnsi="Times New Roman" w:cs="Times New Roman"/>
          <w:b w:val="0"/>
          <w:i w:val="0"/>
          <w:sz w:val="24"/>
          <w:szCs w:val="24"/>
        </w:rPr>
        <w:t>Использовать счет 020123000 при перечислении денежных средств на хозяйственные карты учреждения в подотчет</w:t>
      </w:r>
      <w:r w:rsidR="00BB5D66">
        <w:rPr>
          <w:rFonts w:ascii="Times New Roman" w:hAnsi="Times New Roman" w:cs="Times New Roman"/>
          <w:b w:val="0"/>
          <w:i w:val="0"/>
          <w:sz w:val="24"/>
          <w:szCs w:val="24"/>
        </w:rPr>
        <w:t>.</w:t>
      </w:r>
    </w:p>
    <w:bookmarkEnd w:id="65"/>
    <w:p w14:paraId="48B9CD7B" w14:textId="77777777" w:rsidR="00C67728" w:rsidRPr="009B284E" w:rsidRDefault="00C67728" w:rsidP="00C67728">
      <w:pPr>
        <w:autoSpaceDE w:val="0"/>
        <w:autoSpaceDN w:val="0"/>
        <w:adjustRightInd w:val="0"/>
        <w:ind w:firstLine="539"/>
        <w:jc w:val="both"/>
        <w:outlineLvl w:val="0"/>
        <w:rPr>
          <w:spacing w:val="-2"/>
        </w:rPr>
      </w:pPr>
      <w:r w:rsidRPr="009B284E">
        <w:rPr>
          <w:spacing w:val="-2"/>
        </w:rPr>
        <w:t>Порядок расчетов с подотчетными лицами с использованием банковской заработной карты сотрудника организовать следующим образом.</w:t>
      </w:r>
    </w:p>
    <w:p w14:paraId="1B0CC1AD" w14:textId="77777777" w:rsidR="00C67728" w:rsidRPr="009B284E" w:rsidRDefault="00C67728" w:rsidP="00C67728">
      <w:pPr>
        <w:numPr>
          <w:ilvl w:val="0"/>
          <w:numId w:val="6"/>
        </w:numPr>
        <w:tabs>
          <w:tab w:val="left" w:pos="900"/>
        </w:tabs>
        <w:autoSpaceDE w:val="0"/>
        <w:autoSpaceDN w:val="0"/>
        <w:adjustRightInd w:val="0"/>
        <w:ind w:left="0" w:firstLine="539"/>
        <w:jc w:val="both"/>
      </w:pPr>
      <w:r w:rsidRPr="009B284E">
        <w:t xml:space="preserve"> В </w:t>
      </w:r>
      <w:hyperlink r:id="rId81" w:history="1">
        <w:r w:rsidRPr="009B284E">
          <w:t>платежном поручении</w:t>
        </w:r>
      </w:hyperlink>
      <w:r w:rsidRPr="009B284E">
        <w:t xml:space="preserve"> нужно указывать, что перечисленные средства являются подотчетными.</w:t>
      </w:r>
    </w:p>
    <w:p w14:paraId="536EC318" w14:textId="1DB41E96" w:rsidR="00C67728" w:rsidRPr="009B284E" w:rsidRDefault="00C67728" w:rsidP="00C67728">
      <w:pPr>
        <w:numPr>
          <w:ilvl w:val="0"/>
          <w:numId w:val="6"/>
        </w:numPr>
        <w:tabs>
          <w:tab w:val="left" w:pos="900"/>
        </w:tabs>
        <w:autoSpaceDE w:val="0"/>
        <w:autoSpaceDN w:val="0"/>
        <w:adjustRightInd w:val="0"/>
        <w:ind w:left="0" w:firstLine="539"/>
        <w:jc w:val="both"/>
      </w:pPr>
      <w:r w:rsidRPr="009B284E">
        <w:t xml:space="preserve"> </w:t>
      </w:r>
      <w:r w:rsidR="003649C8">
        <w:t>Б</w:t>
      </w:r>
      <w:r w:rsidRPr="009B284E">
        <w:t>ухгалтерия должна получить от сотрудника письменное заявление о перечислении подотчетных сумм на его личную банковскую карту с указанием реквизитов.</w:t>
      </w:r>
    </w:p>
    <w:p w14:paraId="5B3F40DD" w14:textId="2ACBAB7B" w:rsidR="00C67728" w:rsidRPr="009B284E" w:rsidRDefault="00C67728" w:rsidP="00C67728">
      <w:pPr>
        <w:numPr>
          <w:ilvl w:val="0"/>
          <w:numId w:val="6"/>
        </w:numPr>
        <w:tabs>
          <w:tab w:val="left" w:pos="900"/>
        </w:tabs>
        <w:autoSpaceDE w:val="0"/>
        <w:autoSpaceDN w:val="0"/>
        <w:adjustRightInd w:val="0"/>
        <w:ind w:left="0" w:firstLine="539"/>
        <w:jc w:val="both"/>
      </w:pPr>
      <w:r w:rsidRPr="009B284E">
        <w:t xml:space="preserve"> Сотруднику к </w:t>
      </w:r>
      <w:hyperlink r:id="rId82" w:history="1">
        <w:r w:rsidR="00BB5D66">
          <w:t>О</w:t>
        </w:r>
        <w:r w:rsidRPr="009B284E">
          <w:t>тчету</w:t>
        </w:r>
      </w:hyperlink>
      <w:r w:rsidRPr="009B284E">
        <w:t xml:space="preserve"> </w:t>
      </w:r>
      <w:r w:rsidR="00BB5D66">
        <w:t xml:space="preserve">о расходах подотчетного лица (ф.0504520)  </w:t>
      </w:r>
      <w:r w:rsidRPr="009B284E">
        <w:t>необходимо приложить документы, подтверждающие оплату банковской картой.</w:t>
      </w:r>
    </w:p>
    <w:p w14:paraId="6D146297" w14:textId="45C913E7" w:rsidR="00C67728" w:rsidRDefault="00C67728" w:rsidP="00C67728">
      <w:pPr>
        <w:ind w:firstLine="539"/>
        <w:jc w:val="both"/>
      </w:pPr>
    </w:p>
    <w:p w14:paraId="22321D2F" w14:textId="01D56C63" w:rsidR="00BB5D66" w:rsidRDefault="00BB5D66" w:rsidP="00BB5D66">
      <w:pPr>
        <w:autoSpaceDE w:val="0"/>
        <w:autoSpaceDN w:val="0"/>
        <w:adjustRightInd w:val="0"/>
        <w:jc w:val="both"/>
        <w:rPr>
          <w:iCs/>
        </w:rPr>
      </w:pPr>
      <w:r>
        <w:rPr>
          <w:iCs/>
        </w:rPr>
        <w:t>1</w:t>
      </w:r>
      <w:r w:rsidR="003649C8">
        <w:rPr>
          <w:iCs/>
        </w:rPr>
        <w:t>1</w:t>
      </w:r>
      <w:r>
        <w:rPr>
          <w:iCs/>
        </w:rPr>
        <w:t>.1</w:t>
      </w:r>
      <w:r w:rsidR="00913ACD">
        <w:rPr>
          <w:iCs/>
        </w:rPr>
        <w:t>0</w:t>
      </w:r>
      <w:r w:rsidR="00C67728" w:rsidRPr="009B284E">
        <w:rPr>
          <w:iCs/>
        </w:rPr>
        <w:t xml:space="preserve">. </w:t>
      </w:r>
      <w:r w:rsidRPr="00BB5D66">
        <w:rPr>
          <w:iCs/>
        </w:rPr>
        <w:t xml:space="preserve">Для ведения кассовых операций по приему наличных денег, включающих их пересчет, выдаче наличных денег </w:t>
      </w:r>
      <w:r w:rsidR="003649C8">
        <w:rPr>
          <w:iCs/>
        </w:rPr>
        <w:t>у</w:t>
      </w:r>
      <w:r>
        <w:rPr>
          <w:iCs/>
        </w:rPr>
        <w:t>чреждение</w:t>
      </w:r>
      <w:r w:rsidRPr="00BB5D66">
        <w:rPr>
          <w:iCs/>
        </w:rPr>
        <w:t xml:space="preserve"> самостоятельно определяет лимит остатка наличных денег, исходя из характера его деятельности с учетом объемов поступлений и объемов выдачи наличных денег.</w:t>
      </w:r>
    </w:p>
    <w:p w14:paraId="581007EE" w14:textId="31113D95" w:rsidR="00252D84" w:rsidRPr="00BB5D66" w:rsidRDefault="00252D84" w:rsidP="00BB5D66">
      <w:pPr>
        <w:autoSpaceDE w:val="0"/>
        <w:autoSpaceDN w:val="0"/>
        <w:adjustRightInd w:val="0"/>
        <w:jc w:val="both"/>
        <w:rPr>
          <w:iCs/>
        </w:rPr>
      </w:pPr>
      <w:r>
        <w:rPr>
          <w:iCs/>
        </w:rPr>
        <w:tab/>
        <w:t xml:space="preserve">Ответственный за соблюдение лимита остатка наличных денежных средств в кассе – </w:t>
      </w:r>
      <w:r w:rsidRPr="00913ACD">
        <w:rPr>
          <w:iCs/>
        </w:rPr>
        <w:t>главный бухгалтер учреждения.</w:t>
      </w:r>
      <w:r>
        <w:rPr>
          <w:iCs/>
        </w:rPr>
        <w:t xml:space="preserve"> </w:t>
      </w:r>
    </w:p>
    <w:p w14:paraId="5CED2AC1" w14:textId="7684303D" w:rsidR="00BB5D66" w:rsidRDefault="00BB5D66" w:rsidP="00BB5D66">
      <w:pPr>
        <w:autoSpaceDE w:val="0"/>
        <w:autoSpaceDN w:val="0"/>
        <w:adjustRightInd w:val="0"/>
        <w:ind w:firstLine="539"/>
        <w:jc w:val="both"/>
        <w:rPr>
          <w:iCs/>
        </w:rPr>
      </w:pPr>
      <w:r w:rsidRPr="00BB5D66">
        <w:rPr>
          <w:iCs/>
        </w:rPr>
        <w:lastRenderedPageBreak/>
        <w:t>Превышение наличных денег в кассе сверх установленного лимита остатка наличных денег не допускается.</w:t>
      </w:r>
    </w:p>
    <w:p w14:paraId="2B6A968F" w14:textId="1257065C" w:rsidR="00CE564C" w:rsidRDefault="00CE564C" w:rsidP="00BB5D66">
      <w:pPr>
        <w:autoSpaceDE w:val="0"/>
        <w:autoSpaceDN w:val="0"/>
        <w:adjustRightInd w:val="0"/>
        <w:ind w:firstLine="539"/>
        <w:jc w:val="both"/>
        <w:rPr>
          <w:iCs/>
        </w:rPr>
      </w:pPr>
      <w:r>
        <w:rPr>
          <w:iCs/>
        </w:rPr>
        <w:t xml:space="preserve">Ведение кассовых операций возлагается на бухгалтера. </w:t>
      </w:r>
    </w:p>
    <w:p w14:paraId="2F9BA2BB" w14:textId="55ED0AAA" w:rsidR="00CE564C" w:rsidRPr="00BB5D66" w:rsidRDefault="00CE564C" w:rsidP="00BB5D66">
      <w:pPr>
        <w:autoSpaceDE w:val="0"/>
        <w:autoSpaceDN w:val="0"/>
        <w:adjustRightInd w:val="0"/>
        <w:ind w:firstLine="539"/>
        <w:jc w:val="both"/>
        <w:rPr>
          <w:iCs/>
        </w:rPr>
      </w:pPr>
      <w:r>
        <w:rPr>
          <w:iCs/>
        </w:rPr>
        <w:t xml:space="preserve">На период временного отсутствия кассира (иного уполномоченного лица) </w:t>
      </w:r>
      <w:r w:rsidR="00E2177E">
        <w:rPr>
          <w:iCs/>
        </w:rPr>
        <w:t>(отпуск, болезнь, иные причины)</w:t>
      </w:r>
      <w:r w:rsidR="00252D84">
        <w:rPr>
          <w:iCs/>
        </w:rPr>
        <w:t>, в соответствии с приказом руководителя осуществляется передача полномочий по ведению кассовых операций иному лицу по результатам инвентаризации.</w:t>
      </w:r>
      <w:r w:rsidR="00E2177E">
        <w:rPr>
          <w:iCs/>
        </w:rPr>
        <w:t xml:space="preserve"> </w:t>
      </w:r>
    </w:p>
    <w:p w14:paraId="092B4B29" w14:textId="5CD74F64" w:rsidR="00C67728" w:rsidRDefault="00BB5D66" w:rsidP="00BB5D66">
      <w:pPr>
        <w:autoSpaceDE w:val="0"/>
        <w:autoSpaceDN w:val="0"/>
        <w:adjustRightInd w:val="0"/>
        <w:ind w:firstLine="539"/>
        <w:jc w:val="both"/>
        <w:rPr>
          <w:iCs/>
        </w:rPr>
      </w:pPr>
      <w:r w:rsidRPr="00BB5D66">
        <w:rPr>
          <w:iCs/>
        </w:rPr>
        <w:t xml:space="preserve">Основание: </w:t>
      </w:r>
      <w:r>
        <w:rPr>
          <w:iCs/>
        </w:rPr>
        <w:t>пункты</w:t>
      </w:r>
      <w:r w:rsidRPr="00BB5D66">
        <w:rPr>
          <w:iCs/>
        </w:rPr>
        <w:t xml:space="preserve"> 2, 6.5 Указания от 11.03.2014 № 3210-У</w:t>
      </w:r>
    </w:p>
    <w:p w14:paraId="5A77CA34" w14:textId="40950D19" w:rsidR="00BB5D66" w:rsidRDefault="00BB5D66" w:rsidP="00BB5D66">
      <w:pPr>
        <w:autoSpaceDE w:val="0"/>
        <w:autoSpaceDN w:val="0"/>
        <w:adjustRightInd w:val="0"/>
        <w:ind w:firstLine="539"/>
        <w:jc w:val="both"/>
        <w:rPr>
          <w:iCs/>
        </w:rPr>
      </w:pPr>
    </w:p>
    <w:p w14:paraId="30C110CD" w14:textId="31877DF6" w:rsidR="003E51D7" w:rsidRDefault="003E51D7" w:rsidP="003E51D7">
      <w:pPr>
        <w:pStyle w:val="Default"/>
        <w:jc w:val="both"/>
        <w:rPr>
          <w:sz w:val="26"/>
          <w:szCs w:val="26"/>
        </w:rPr>
      </w:pPr>
      <w:r w:rsidRPr="00806593">
        <w:rPr>
          <w:sz w:val="26"/>
          <w:szCs w:val="26"/>
        </w:rPr>
        <w:t>1</w:t>
      </w:r>
      <w:r w:rsidR="003649C8" w:rsidRPr="00806593">
        <w:rPr>
          <w:sz w:val="26"/>
          <w:szCs w:val="26"/>
        </w:rPr>
        <w:t>1</w:t>
      </w:r>
      <w:r w:rsidRPr="00806593">
        <w:rPr>
          <w:sz w:val="26"/>
          <w:szCs w:val="26"/>
        </w:rPr>
        <w:t>.1</w:t>
      </w:r>
      <w:r w:rsidR="00806593" w:rsidRPr="00806593">
        <w:rPr>
          <w:sz w:val="26"/>
          <w:szCs w:val="26"/>
        </w:rPr>
        <w:t>1</w:t>
      </w:r>
      <w:r w:rsidRPr="00806593">
        <w:rPr>
          <w:sz w:val="26"/>
          <w:szCs w:val="26"/>
        </w:rPr>
        <w:t xml:space="preserve">. Внесение на лицевой счет наличных денежных средств от работника </w:t>
      </w:r>
      <w:r w:rsidR="00052FF7" w:rsidRPr="00806593">
        <w:rPr>
          <w:sz w:val="26"/>
          <w:szCs w:val="26"/>
        </w:rPr>
        <w:t>у</w:t>
      </w:r>
      <w:r w:rsidRPr="00806593">
        <w:rPr>
          <w:sz w:val="26"/>
          <w:szCs w:val="26"/>
        </w:rPr>
        <w:t xml:space="preserve">чреждения (или ранее им являющегося), осуществляется через кассу </w:t>
      </w:r>
      <w:r w:rsidR="00806593" w:rsidRPr="00806593">
        <w:rPr>
          <w:sz w:val="26"/>
          <w:szCs w:val="26"/>
        </w:rPr>
        <w:t>учреждения</w:t>
      </w:r>
      <w:r w:rsidR="00806593">
        <w:rPr>
          <w:sz w:val="26"/>
          <w:szCs w:val="26"/>
        </w:rPr>
        <w:t>.</w:t>
      </w:r>
    </w:p>
    <w:p w14:paraId="6098BB76" w14:textId="5E5C8B09" w:rsidR="00560270" w:rsidRDefault="00560270" w:rsidP="003E51D7">
      <w:pPr>
        <w:pStyle w:val="Default"/>
        <w:jc w:val="both"/>
        <w:rPr>
          <w:sz w:val="26"/>
          <w:szCs w:val="26"/>
        </w:rPr>
      </w:pPr>
    </w:p>
    <w:p w14:paraId="7E483A30" w14:textId="39F359FA" w:rsidR="003E51D7" w:rsidRDefault="003E51D7" w:rsidP="003E51D7">
      <w:pPr>
        <w:autoSpaceDE w:val="0"/>
        <w:autoSpaceDN w:val="0"/>
        <w:adjustRightInd w:val="0"/>
        <w:jc w:val="both"/>
        <w:rPr>
          <w:sz w:val="26"/>
          <w:szCs w:val="26"/>
        </w:rPr>
      </w:pPr>
      <w:r>
        <w:rPr>
          <w:sz w:val="26"/>
          <w:szCs w:val="26"/>
        </w:rPr>
        <w:t>1</w:t>
      </w:r>
      <w:r w:rsidR="003649C8">
        <w:rPr>
          <w:sz w:val="26"/>
          <w:szCs w:val="26"/>
        </w:rPr>
        <w:t>1</w:t>
      </w:r>
      <w:r>
        <w:rPr>
          <w:sz w:val="26"/>
          <w:szCs w:val="26"/>
        </w:rPr>
        <w:t>.1</w:t>
      </w:r>
      <w:r w:rsidR="00806593">
        <w:rPr>
          <w:sz w:val="26"/>
          <w:szCs w:val="26"/>
        </w:rPr>
        <w:t>2</w:t>
      </w:r>
      <w:r>
        <w:rPr>
          <w:sz w:val="26"/>
          <w:szCs w:val="26"/>
        </w:rPr>
        <w:t xml:space="preserve">. </w:t>
      </w:r>
      <w:r w:rsidR="007C3D83" w:rsidRPr="007C3D83">
        <w:rPr>
          <w:sz w:val="26"/>
          <w:szCs w:val="26"/>
        </w:rPr>
        <w:t xml:space="preserve">Зачисление наличных денежных средств на лицевой счет </w:t>
      </w:r>
      <w:r w:rsidR="00560270">
        <w:rPr>
          <w:sz w:val="26"/>
          <w:szCs w:val="26"/>
        </w:rPr>
        <w:t>у</w:t>
      </w:r>
      <w:r w:rsidR="007C3D83">
        <w:rPr>
          <w:sz w:val="26"/>
          <w:szCs w:val="26"/>
        </w:rPr>
        <w:t>чреждения</w:t>
      </w:r>
      <w:r w:rsidR="007C3D83" w:rsidRPr="007C3D83">
        <w:rPr>
          <w:sz w:val="26"/>
          <w:szCs w:val="26"/>
        </w:rPr>
        <w:t xml:space="preserve"> осуществляется по средствам электронного документооборота с территориальным органом Федерального казначейства через именную дебетовую карту ответственного лица</w:t>
      </w:r>
      <w:r w:rsidR="007C3D83">
        <w:rPr>
          <w:sz w:val="26"/>
          <w:szCs w:val="26"/>
        </w:rPr>
        <w:t xml:space="preserve"> </w:t>
      </w:r>
      <w:r w:rsidR="00560270">
        <w:rPr>
          <w:sz w:val="26"/>
          <w:szCs w:val="26"/>
        </w:rPr>
        <w:t>у</w:t>
      </w:r>
      <w:r w:rsidR="007C3D83">
        <w:rPr>
          <w:sz w:val="26"/>
          <w:szCs w:val="26"/>
        </w:rPr>
        <w:t>чреждения.</w:t>
      </w:r>
    </w:p>
    <w:p w14:paraId="139E958E" w14:textId="45DC22A8" w:rsidR="007C3D83" w:rsidRDefault="007C3D83" w:rsidP="003E51D7">
      <w:pPr>
        <w:autoSpaceDE w:val="0"/>
        <w:autoSpaceDN w:val="0"/>
        <w:adjustRightInd w:val="0"/>
        <w:jc w:val="both"/>
        <w:rPr>
          <w:sz w:val="26"/>
          <w:szCs w:val="26"/>
        </w:rPr>
      </w:pPr>
    </w:p>
    <w:p w14:paraId="5CEF2322" w14:textId="71A58AD6" w:rsidR="00C67728" w:rsidRPr="007C3D83" w:rsidRDefault="007C3D83" w:rsidP="007C3D83">
      <w:pPr>
        <w:autoSpaceDE w:val="0"/>
        <w:autoSpaceDN w:val="0"/>
        <w:adjustRightInd w:val="0"/>
        <w:jc w:val="both"/>
        <w:rPr>
          <w:lang w:eastAsia="en-US"/>
        </w:rPr>
      </w:pPr>
      <w:r>
        <w:rPr>
          <w:sz w:val="26"/>
          <w:szCs w:val="26"/>
        </w:rPr>
        <w:t>1</w:t>
      </w:r>
      <w:r w:rsidR="003649C8">
        <w:rPr>
          <w:sz w:val="26"/>
          <w:szCs w:val="26"/>
        </w:rPr>
        <w:t>1</w:t>
      </w:r>
      <w:r>
        <w:rPr>
          <w:sz w:val="26"/>
          <w:szCs w:val="26"/>
        </w:rPr>
        <w:t>.</w:t>
      </w:r>
      <w:r w:rsidR="00806593">
        <w:rPr>
          <w:sz w:val="26"/>
          <w:szCs w:val="26"/>
        </w:rPr>
        <w:t>13</w:t>
      </w:r>
      <w:r>
        <w:rPr>
          <w:sz w:val="26"/>
          <w:szCs w:val="26"/>
        </w:rPr>
        <w:t xml:space="preserve">. </w:t>
      </w:r>
      <w:r w:rsidR="00C67728" w:rsidRPr="007C3D83">
        <w:rPr>
          <w:lang w:eastAsia="en-US"/>
        </w:rPr>
        <w:t>Формирование за соответствующий финансовый год электронной Кассовой книги (ф. 0504514) (электронных листов Кассовой книги) осуществляется ежедневно начиная со дня, на начало которого в кассе имеются наличные деньги и (или) в котором совершены операции с наличными деньгами. Формирование электронной Кассовой книги (ф. 0504514) осуществляется отдельно по видам валют.</w:t>
      </w:r>
    </w:p>
    <w:p w14:paraId="5D23B4E1" w14:textId="6665A6E0" w:rsidR="00C67728" w:rsidRPr="007C3D83" w:rsidRDefault="00C67728" w:rsidP="00C67728">
      <w:pPr>
        <w:autoSpaceDE w:val="0"/>
        <w:autoSpaceDN w:val="0"/>
        <w:adjustRightInd w:val="0"/>
        <w:ind w:firstLine="567"/>
        <w:jc w:val="both"/>
        <w:rPr>
          <w:lang w:eastAsia="en-US"/>
        </w:rPr>
      </w:pPr>
      <w:r w:rsidRPr="007C3D83">
        <w:rPr>
          <w:lang w:eastAsia="en-US"/>
        </w:rPr>
        <w:t xml:space="preserve">Журнал регистрации приходных и расходных кассовых ордеров (ф. 0504093) открывается в форме электронного документа на финансовый год. Закрытие журнала регистрации приходных и расходных кассовых ордеров (ф. 0504093) осуществляется по завершении отчетного финансового года и подписывается </w:t>
      </w:r>
      <w:r w:rsidR="00CE564C">
        <w:rPr>
          <w:lang w:eastAsia="en-US"/>
        </w:rPr>
        <w:t>ответственным лицом бухгалтерии</w:t>
      </w:r>
      <w:r w:rsidRPr="007C3D83">
        <w:rPr>
          <w:lang w:eastAsia="en-US"/>
        </w:rPr>
        <w:t xml:space="preserve"> усиленной квалифицированной электронной подписью.</w:t>
      </w:r>
    </w:p>
    <w:p w14:paraId="3DDEFA4C" w14:textId="77777777" w:rsidR="00C67728" w:rsidRPr="007D4051" w:rsidRDefault="00C67728" w:rsidP="00C67728">
      <w:pPr>
        <w:autoSpaceDE w:val="0"/>
        <w:autoSpaceDN w:val="0"/>
        <w:adjustRightInd w:val="0"/>
        <w:ind w:firstLine="567"/>
        <w:jc w:val="both"/>
      </w:pPr>
      <w:r w:rsidRPr="007C3D83">
        <w:rPr>
          <w:lang w:eastAsia="en-US"/>
        </w:rPr>
        <w:t>В случае если по Приходному кассовому ордеру (ф. 0310001) или Расходному кассовому ордеру (ф. 0310002), зарегистрированному в Журнале регистрации приходных и расходных кассовых ордеров (ф. 0504093) в статусе «подписан», кассовая операция не проведена в течение трех рабочих дней, такой кассовый ордер аннулируется (переводится в статус «аннулирован»).</w:t>
      </w:r>
    </w:p>
    <w:p w14:paraId="1A1714A1" w14:textId="2F1E37AA" w:rsidR="00BB5D66" w:rsidRDefault="007C3D83" w:rsidP="00BB5D66">
      <w:pPr>
        <w:ind w:firstLine="539"/>
        <w:jc w:val="both"/>
      </w:pPr>
      <w:r>
        <w:t xml:space="preserve">Основание: </w:t>
      </w:r>
      <w:r w:rsidR="009E5A71">
        <w:t>раздел 2 Приказа № 52н.</w:t>
      </w:r>
    </w:p>
    <w:p w14:paraId="4D31BF2F" w14:textId="77777777" w:rsidR="00BB5D66" w:rsidRPr="009B284E" w:rsidRDefault="00BB5D66" w:rsidP="00BB5D66">
      <w:pPr>
        <w:ind w:firstLine="539"/>
        <w:jc w:val="both"/>
      </w:pPr>
    </w:p>
    <w:p w14:paraId="45F1B130" w14:textId="5EC0A81E" w:rsidR="00C67728" w:rsidRPr="000B0270" w:rsidRDefault="009E5A71" w:rsidP="000B0270">
      <w:pPr>
        <w:pStyle w:val="ConsPlusNormal"/>
        <w:ind w:firstLine="0"/>
        <w:jc w:val="both"/>
        <w:rPr>
          <w:rFonts w:ascii="Times New Roman" w:hAnsi="Times New Roman" w:cs="Times New Roman"/>
          <w:bCs/>
          <w:sz w:val="24"/>
          <w:szCs w:val="24"/>
        </w:rPr>
      </w:pPr>
      <w:r>
        <w:rPr>
          <w:rFonts w:ascii="Times New Roman" w:hAnsi="Times New Roman" w:cs="Times New Roman"/>
          <w:sz w:val="24"/>
          <w:szCs w:val="24"/>
        </w:rPr>
        <w:t>1</w:t>
      </w:r>
      <w:r w:rsidR="003649C8">
        <w:rPr>
          <w:rFonts w:ascii="Times New Roman" w:hAnsi="Times New Roman" w:cs="Times New Roman"/>
          <w:sz w:val="24"/>
          <w:szCs w:val="24"/>
        </w:rPr>
        <w:t>1</w:t>
      </w:r>
      <w:r>
        <w:rPr>
          <w:rFonts w:ascii="Times New Roman" w:hAnsi="Times New Roman" w:cs="Times New Roman"/>
          <w:sz w:val="24"/>
          <w:szCs w:val="24"/>
        </w:rPr>
        <w:t>.</w:t>
      </w:r>
      <w:r w:rsidR="00560270">
        <w:rPr>
          <w:rFonts w:ascii="Times New Roman" w:hAnsi="Times New Roman" w:cs="Times New Roman"/>
          <w:sz w:val="24"/>
          <w:szCs w:val="24"/>
        </w:rPr>
        <w:t>1</w:t>
      </w:r>
      <w:r w:rsidR="00806593">
        <w:rPr>
          <w:rFonts w:ascii="Times New Roman" w:hAnsi="Times New Roman" w:cs="Times New Roman"/>
          <w:sz w:val="24"/>
          <w:szCs w:val="24"/>
        </w:rPr>
        <w:t>4</w:t>
      </w:r>
      <w:r w:rsidRPr="000B0270">
        <w:rPr>
          <w:rFonts w:ascii="Times New Roman" w:hAnsi="Times New Roman" w:cs="Times New Roman"/>
          <w:sz w:val="24"/>
          <w:szCs w:val="24"/>
        </w:rPr>
        <w:t xml:space="preserve">. </w:t>
      </w:r>
      <w:r w:rsidR="00C67728" w:rsidRPr="000B0270">
        <w:rPr>
          <w:rFonts w:ascii="Times New Roman" w:hAnsi="Times New Roman" w:cs="Times New Roman"/>
          <w:bCs/>
          <w:sz w:val="24"/>
          <w:szCs w:val="24"/>
        </w:rPr>
        <w:t xml:space="preserve">Денежные документы: </w:t>
      </w:r>
      <w:r w:rsidR="00C67728" w:rsidRPr="00806593">
        <w:rPr>
          <w:rFonts w:ascii="Times New Roman" w:hAnsi="Times New Roman" w:cs="Times New Roman"/>
          <w:bCs/>
          <w:sz w:val="24"/>
          <w:szCs w:val="24"/>
        </w:rPr>
        <w:t>маркированные конверты</w:t>
      </w:r>
      <w:r w:rsidR="000B0270">
        <w:rPr>
          <w:rFonts w:ascii="Times New Roman" w:hAnsi="Times New Roman" w:cs="Times New Roman"/>
          <w:bCs/>
          <w:sz w:val="24"/>
          <w:szCs w:val="24"/>
        </w:rPr>
        <w:t xml:space="preserve"> </w:t>
      </w:r>
      <w:r w:rsidR="00C67728" w:rsidRPr="000B0270">
        <w:rPr>
          <w:rFonts w:ascii="Times New Roman" w:hAnsi="Times New Roman" w:cs="Times New Roman"/>
          <w:bCs/>
          <w:sz w:val="24"/>
          <w:szCs w:val="24"/>
        </w:rPr>
        <w:t>учитываются на счете 020135000 «Денежные документы»</w:t>
      </w:r>
      <w:r w:rsidR="004750E7" w:rsidRPr="000B0270">
        <w:rPr>
          <w:rFonts w:ascii="Times New Roman" w:hAnsi="Times New Roman" w:cs="Times New Roman"/>
          <w:bCs/>
          <w:sz w:val="24"/>
          <w:szCs w:val="24"/>
        </w:rPr>
        <w:t xml:space="preserve"> и</w:t>
      </w:r>
      <w:r w:rsidR="00C67728" w:rsidRPr="000B0270">
        <w:rPr>
          <w:rFonts w:ascii="Times New Roman" w:hAnsi="Times New Roman" w:cs="Times New Roman"/>
          <w:bCs/>
          <w:sz w:val="24"/>
          <w:szCs w:val="24"/>
        </w:rPr>
        <w:t xml:space="preserve"> хранятся в кассе </w:t>
      </w:r>
      <w:r w:rsidRPr="000B0270">
        <w:rPr>
          <w:rFonts w:ascii="Times New Roman" w:hAnsi="Times New Roman" w:cs="Times New Roman"/>
          <w:bCs/>
          <w:sz w:val="24"/>
          <w:szCs w:val="24"/>
        </w:rPr>
        <w:t>У</w:t>
      </w:r>
      <w:r w:rsidR="00C67728" w:rsidRPr="000B0270">
        <w:rPr>
          <w:rFonts w:ascii="Times New Roman" w:hAnsi="Times New Roman" w:cs="Times New Roman"/>
          <w:bCs/>
          <w:sz w:val="24"/>
          <w:szCs w:val="24"/>
        </w:rPr>
        <w:t xml:space="preserve">чреждения. </w:t>
      </w:r>
    </w:p>
    <w:p w14:paraId="64276443" w14:textId="0DDBC9F2" w:rsidR="00C67728" w:rsidRPr="009B284E" w:rsidRDefault="00C67728" w:rsidP="00C67728">
      <w:pPr>
        <w:pStyle w:val="31"/>
        <w:ind w:firstLine="539"/>
        <w:rPr>
          <w:rFonts w:ascii="Times New Roman" w:hAnsi="Times New Roman" w:cs="Times New Roman"/>
          <w:b w:val="0"/>
          <w:i w:val="0"/>
          <w:sz w:val="24"/>
          <w:szCs w:val="24"/>
        </w:rPr>
      </w:pPr>
      <w:r w:rsidRPr="009B284E">
        <w:rPr>
          <w:rFonts w:ascii="Times New Roman" w:hAnsi="Times New Roman" w:cs="Times New Roman"/>
          <w:b w:val="0"/>
          <w:i w:val="0"/>
          <w:sz w:val="24"/>
          <w:szCs w:val="24"/>
        </w:rPr>
        <w:t>Прием в кассу и выдача из кассы денежных документов оформляется Приходными кассовыми ордерами (ф</w:t>
      </w:r>
      <w:r w:rsidR="009E5A71">
        <w:rPr>
          <w:rFonts w:ascii="Times New Roman" w:hAnsi="Times New Roman" w:cs="Times New Roman"/>
          <w:b w:val="0"/>
          <w:i w:val="0"/>
          <w:sz w:val="24"/>
          <w:szCs w:val="24"/>
        </w:rPr>
        <w:t>.</w:t>
      </w:r>
      <w:r w:rsidRPr="009B284E">
        <w:rPr>
          <w:rFonts w:ascii="Times New Roman" w:hAnsi="Times New Roman" w:cs="Times New Roman"/>
          <w:b w:val="0"/>
          <w:i w:val="0"/>
          <w:sz w:val="24"/>
          <w:szCs w:val="24"/>
        </w:rPr>
        <w:t>0310001) и Расходными кассовыми ордерами (ф</w:t>
      </w:r>
      <w:r w:rsidR="009E5A71">
        <w:rPr>
          <w:rFonts w:ascii="Times New Roman" w:hAnsi="Times New Roman" w:cs="Times New Roman"/>
          <w:b w:val="0"/>
          <w:i w:val="0"/>
          <w:sz w:val="24"/>
          <w:szCs w:val="24"/>
        </w:rPr>
        <w:t>.</w:t>
      </w:r>
      <w:r w:rsidRPr="009B284E">
        <w:rPr>
          <w:rFonts w:ascii="Times New Roman" w:hAnsi="Times New Roman" w:cs="Times New Roman"/>
          <w:b w:val="0"/>
          <w:i w:val="0"/>
          <w:sz w:val="24"/>
          <w:szCs w:val="24"/>
        </w:rPr>
        <w:t xml:space="preserve"> 0310002). Приходные и расходные кассовые ордера регистрируются в Журнале регистрации приходных и расходных кассовых документов (ф</w:t>
      </w:r>
      <w:r w:rsidR="009E5A71">
        <w:rPr>
          <w:rFonts w:ascii="Times New Roman" w:hAnsi="Times New Roman" w:cs="Times New Roman"/>
          <w:b w:val="0"/>
          <w:i w:val="0"/>
          <w:sz w:val="24"/>
          <w:szCs w:val="24"/>
        </w:rPr>
        <w:t>.</w:t>
      </w:r>
      <w:r w:rsidRPr="009B284E">
        <w:rPr>
          <w:rFonts w:ascii="Times New Roman" w:hAnsi="Times New Roman" w:cs="Times New Roman"/>
          <w:b w:val="0"/>
          <w:i w:val="0"/>
          <w:sz w:val="24"/>
          <w:szCs w:val="24"/>
        </w:rPr>
        <w:t xml:space="preserve"> 0310003) отдельно от операций по денежным средствам. </w:t>
      </w:r>
    </w:p>
    <w:p w14:paraId="21B467EE" w14:textId="3E41ACAD" w:rsidR="00C67728" w:rsidRDefault="00806593" w:rsidP="00C67728">
      <w:pPr>
        <w:autoSpaceDE w:val="0"/>
        <w:autoSpaceDN w:val="0"/>
        <w:adjustRightInd w:val="0"/>
        <w:ind w:firstLine="539"/>
        <w:jc w:val="both"/>
      </w:pPr>
      <w:r>
        <w:t>К</w:t>
      </w:r>
      <w:r w:rsidR="00C67728" w:rsidRPr="009B284E">
        <w:t>онверты с марками по мере необходимости выдаются под отчет лицу, на которого возложена обязанность по отправке корреспонденции. Срок отчета об израсходованных м</w:t>
      </w:r>
      <w:r>
        <w:t>арках и конвертах с марками до 30</w:t>
      </w:r>
      <w:r w:rsidR="00C67728" w:rsidRPr="009B284E">
        <w:t xml:space="preserve"> числа, месяца, следующего за отчетным. Подотчетное лицо должно составить авансовый отчет и приложить к нему подтверждающие документы (реестр отправленной корреспонденции, а в случае порчи – приложенный к отчету испорченный конверт).</w:t>
      </w:r>
    </w:p>
    <w:p w14:paraId="58E371D0" w14:textId="3E98117E" w:rsidR="000B0270" w:rsidRDefault="000B0270" w:rsidP="000B0270">
      <w:pPr>
        <w:autoSpaceDE w:val="0"/>
        <w:autoSpaceDN w:val="0"/>
        <w:adjustRightInd w:val="0"/>
        <w:ind w:firstLine="539"/>
        <w:jc w:val="both"/>
      </w:pPr>
      <w:r>
        <w:t>В случае приобретения подотчетным лицом почтовых марок на почте при оформлении услуги по отправке корреспонденции и использовании данных почтовых марок в момент оформления услуги почтовой связи, марки не подлежат хранению в кассе учреждения (не поступают в кассу учреждения, не хранятся подотчетным лицом).</w:t>
      </w:r>
    </w:p>
    <w:p w14:paraId="6AE3F5A6" w14:textId="278EE307" w:rsidR="000B0270" w:rsidRPr="000B0270" w:rsidRDefault="000B0270" w:rsidP="000B0270">
      <w:pPr>
        <w:autoSpaceDE w:val="0"/>
        <w:autoSpaceDN w:val="0"/>
        <w:adjustRightInd w:val="0"/>
      </w:pPr>
      <w:r>
        <w:t xml:space="preserve">В связи с отсутствием факта хозяйственной жизни, связанного с поступлением почтовых марок в кассу учреждения, </w:t>
      </w:r>
      <w:r w:rsidRPr="000B0270">
        <w:t xml:space="preserve">бухгалтерские записи в </w:t>
      </w:r>
      <w:r w:rsidRPr="000B0270">
        <w:rPr>
          <w:rFonts w:eastAsiaTheme="minorHAnsi"/>
          <w:lang w:eastAsia="en-US"/>
        </w:rPr>
        <w:t>бухгалтерском учете учреждения на счете 020135000 «Денежные документы» не формируются</w:t>
      </w:r>
      <w:r>
        <w:rPr>
          <w:rFonts w:eastAsiaTheme="minorHAnsi"/>
          <w:lang w:eastAsia="en-US"/>
        </w:rPr>
        <w:t>.</w:t>
      </w:r>
    </w:p>
    <w:p w14:paraId="1B64E615" w14:textId="36F62840" w:rsidR="00312D48" w:rsidRDefault="00312D48" w:rsidP="00C67728">
      <w:pPr>
        <w:autoSpaceDE w:val="0"/>
        <w:autoSpaceDN w:val="0"/>
        <w:adjustRightInd w:val="0"/>
        <w:ind w:firstLine="539"/>
        <w:jc w:val="both"/>
      </w:pPr>
      <w:r>
        <w:t>Хранение денежных документов в учреждении допускается:</w:t>
      </w:r>
    </w:p>
    <w:p w14:paraId="1C72F220" w14:textId="5EA7FB7A" w:rsidR="00312D48" w:rsidRDefault="00312D48" w:rsidP="00C67728">
      <w:pPr>
        <w:autoSpaceDE w:val="0"/>
        <w:autoSpaceDN w:val="0"/>
        <w:adjustRightInd w:val="0"/>
        <w:ind w:firstLine="539"/>
        <w:jc w:val="both"/>
      </w:pPr>
      <w:r>
        <w:t>- в кассе учреждения аналогично хранению наличных денежных средств;</w:t>
      </w:r>
    </w:p>
    <w:p w14:paraId="1C8C6DC2" w14:textId="216BC602" w:rsidR="00EE0491" w:rsidRDefault="00312D48" w:rsidP="000B0270">
      <w:pPr>
        <w:autoSpaceDE w:val="0"/>
        <w:autoSpaceDN w:val="0"/>
        <w:adjustRightInd w:val="0"/>
        <w:ind w:firstLine="539"/>
        <w:jc w:val="both"/>
      </w:pPr>
      <w:r>
        <w:t>- у подотчетных лиц хранение денежных документов, полученных под отчет, в количествах, превышающих дневную потребность</w:t>
      </w:r>
      <w:r w:rsidR="00EE0491">
        <w:t xml:space="preserve">, допускается только в несгораемых шкафах, которые по окончании рабочего дня, опечатываются печатью кассира. </w:t>
      </w:r>
    </w:p>
    <w:p w14:paraId="27DF5C71" w14:textId="77777777" w:rsidR="00EE0491" w:rsidRDefault="00EE0491" w:rsidP="00C67728">
      <w:pPr>
        <w:autoSpaceDE w:val="0"/>
        <w:autoSpaceDN w:val="0"/>
        <w:adjustRightInd w:val="0"/>
        <w:ind w:firstLine="539"/>
        <w:jc w:val="both"/>
      </w:pPr>
      <w:r>
        <w:lastRenderedPageBreak/>
        <w:t>К денежным документам, хранящимся в кассе учреждения, не относятся:</w:t>
      </w:r>
    </w:p>
    <w:p w14:paraId="16A76685" w14:textId="77777777" w:rsidR="00B276F9" w:rsidRDefault="00EE0491" w:rsidP="00C67728">
      <w:pPr>
        <w:autoSpaceDE w:val="0"/>
        <w:autoSpaceDN w:val="0"/>
        <w:adjustRightInd w:val="0"/>
        <w:ind w:firstLine="539"/>
        <w:jc w:val="both"/>
      </w:pPr>
      <w:r>
        <w:t xml:space="preserve">- </w:t>
      </w:r>
      <w:r w:rsidR="00B276F9">
        <w:t>немаркированные конверты;</w:t>
      </w:r>
    </w:p>
    <w:p w14:paraId="2721A7E3" w14:textId="518FED08" w:rsidR="00B276F9" w:rsidRDefault="00B276F9" w:rsidP="00C67728">
      <w:pPr>
        <w:autoSpaceDE w:val="0"/>
        <w:autoSpaceDN w:val="0"/>
        <w:adjustRightInd w:val="0"/>
        <w:ind w:firstLine="539"/>
        <w:jc w:val="both"/>
      </w:pPr>
      <w:r>
        <w:t>- бланки строгой отчетности;</w:t>
      </w:r>
    </w:p>
    <w:p w14:paraId="6D676A42" w14:textId="571CDF9F" w:rsidR="00312D48" w:rsidRPr="009B284E" w:rsidRDefault="00B276F9" w:rsidP="00C67728">
      <w:pPr>
        <w:autoSpaceDE w:val="0"/>
        <w:autoSpaceDN w:val="0"/>
        <w:adjustRightInd w:val="0"/>
        <w:ind w:firstLine="539"/>
        <w:jc w:val="both"/>
      </w:pPr>
      <w:r>
        <w:t>- пополняемые топливные заправочные карты.</w:t>
      </w:r>
    </w:p>
    <w:p w14:paraId="4A5665E2" w14:textId="728AFEB3" w:rsidR="00D20D61" w:rsidRDefault="00C67728" w:rsidP="00D20D61">
      <w:pPr>
        <w:autoSpaceDE w:val="0"/>
        <w:autoSpaceDN w:val="0"/>
        <w:adjustRightInd w:val="0"/>
        <w:ind w:firstLine="539"/>
        <w:jc w:val="both"/>
        <w:rPr>
          <w:rFonts w:eastAsiaTheme="minorHAnsi"/>
          <w:lang w:eastAsia="en-US"/>
        </w:rPr>
      </w:pPr>
      <w:r w:rsidRPr="009B284E">
        <w:t xml:space="preserve">Списание испорченных денежных документов оформлять по результатам инвентаризации. Результаты инвентаризации оформляются </w:t>
      </w:r>
      <w:r w:rsidR="00D20D61">
        <w:t>Инвентаризационной ведомостью (сличительной описью) бланков строгой отчетности и денежных документов</w:t>
      </w:r>
      <w:r w:rsidRPr="009B284E">
        <w:t xml:space="preserve"> (ф. 0504092), а также Актом о результатах инвентаризации</w:t>
      </w:r>
      <w:r w:rsidR="00D20D61">
        <w:t xml:space="preserve"> (ф. </w:t>
      </w:r>
      <w:r w:rsidR="00D20D61">
        <w:rPr>
          <w:rFonts w:eastAsiaTheme="minorHAnsi"/>
          <w:lang w:eastAsia="en-US"/>
        </w:rPr>
        <w:t>0510463).</w:t>
      </w:r>
    </w:p>
    <w:p w14:paraId="250C3D61" w14:textId="6F8F6677" w:rsidR="00C67728" w:rsidRDefault="00C67728" w:rsidP="00C67728">
      <w:pPr>
        <w:ind w:firstLine="539"/>
        <w:jc w:val="both"/>
      </w:pPr>
    </w:p>
    <w:p w14:paraId="42967A3B" w14:textId="762EB409" w:rsidR="004750E7" w:rsidRDefault="00D20D61" w:rsidP="004750E7">
      <w:pPr>
        <w:jc w:val="both"/>
      </w:pPr>
      <w:r>
        <w:t>1</w:t>
      </w:r>
      <w:r w:rsidR="003649C8">
        <w:t>1</w:t>
      </w:r>
      <w:r>
        <w:t>.</w:t>
      </w:r>
      <w:r w:rsidR="00806593">
        <w:t>15</w:t>
      </w:r>
      <w:r>
        <w:t xml:space="preserve">. </w:t>
      </w:r>
      <w:r w:rsidR="004750E7">
        <w:t>Аналитический учет денежных документов ведется по их в разрезе ответственных лиц (лиц, ответственных за их выдачу (сохранность) (кассиров)) в Карточке учета средств и расчетов</w:t>
      </w:r>
      <w:r w:rsidR="00FD78BA">
        <w:t xml:space="preserve">. </w:t>
      </w:r>
    </w:p>
    <w:p w14:paraId="4C5D2DB0" w14:textId="27D9F7E8" w:rsidR="00D20D61" w:rsidRDefault="00D20D61" w:rsidP="00FD78BA">
      <w:pPr>
        <w:ind w:firstLine="539"/>
        <w:jc w:val="both"/>
      </w:pPr>
      <w:r>
        <w:t xml:space="preserve">Основание: пункт 171 Инструкции </w:t>
      </w:r>
      <w:r w:rsidR="00FD78BA">
        <w:t>№</w:t>
      </w:r>
      <w:r>
        <w:t xml:space="preserve"> 157н.</w:t>
      </w:r>
    </w:p>
    <w:p w14:paraId="7AE4EBA9" w14:textId="77777777" w:rsidR="00C67728" w:rsidRPr="0018050D" w:rsidRDefault="00C67728" w:rsidP="00C67728">
      <w:pPr>
        <w:autoSpaceDE w:val="0"/>
        <w:autoSpaceDN w:val="0"/>
        <w:adjustRightInd w:val="0"/>
        <w:ind w:firstLine="567"/>
        <w:jc w:val="both"/>
      </w:pPr>
      <w:bookmarkStart w:id="66" w:name="_Hlk94298369"/>
    </w:p>
    <w:p w14:paraId="3B31B05A" w14:textId="70BF1421" w:rsidR="00C67728" w:rsidRPr="00EE5FD5" w:rsidRDefault="00FD78BA" w:rsidP="00FD78BA">
      <w:pPr>
        <w:autoSpaceDE w:val="0"/>
        <w:autoSpaceDN w:val="0"/>
        <w:adjustRightInd w:val="0"/>
        <w:jc w:val="both"/>
      </w:pPr>
      <w:bookmarkStart w:id="67" w:name="_Hlk68290176"/>
      <w:bookmarkStart w:id="68" w:name="_Hlk69581277"/>
      <w:bookmarkEnd w:id="66"/>
      <w:r>
        <w:t>1</w:t>
      </w:r>
      <w:r w:rsidR="003649C8">
        <w:t>1</w:t>
      </w:r>
      <w:r>
        <w:t>.</w:t>
      </w:r>
      <w:r w:rsidR="00806593">
        <w:t>16</w:t>
      </w:r>
      <w:r>
        <w:t xml:space="preserve">. </w:t>
      </w:r>
      <w:r w:rsidR="00C67728" w:rsidRPr="00EE5FD5">
        <w:rPr>
          <w:lang w:eastAsia="en-US"/>
        </w:rPr>
        <w:t xml:space="preserve">Учет бланков строгой отчетности ведется в соответствии с </w:t>
      </w:r>
      <w:r w:rsidR="00C67728" w:rsidRPr="00EE5FD5">
        <w:t>порядком приемки, хранения, выдачи и списания бланков строгой отчетности.</w:t>
      </w:r>
    </w:p>
    <w:p w14:paraId="2A5E6BDC" w14:textId="77777777" w:rsidR="00FD78BA" w:rsidRPr="00A41E43" w:rsidRDefault="00C67728" w:rsidP="00C67728">
      <w:pPr>
        <w:pStyle w:val="31"/>
        <w:ind w:firstLine="567"/>
        <w:rPr>
          <w:rFonts w:ascii="Times New Roman" w:hAnsi="Times New Roman" w:cs="Times New Roman"/>
          <w:b w:val="0"/>
          <w:bCs/>
          <w:i w:val="0"/>
          <w:iCs/>
          <w:sz w:val="24"/>
          <w:szCs w:val="24"/>
        </w:rPr>
      </w:pPr>
      <w:bookmarkStart w:id="69" w:name="_Hlk94298760"/>
      <w:r w:rsidRPr="00EE5FD5">
        <w:rPr>
          <w:rFonts w:ascii="Times New Roman" w:hAnsi="Times New Roman" w:cs="Times New Roman"/>
          <w:b w:val="0"/>
          <w:bCs/>
          <w:i w:val="0"/>
          <w:iCs/>
          <w:sz w:val="24"/>
          <w:szCs w:val="24"/>
        </w:rPr>
        <w:t>Применять бланки строгой отчетности для приема наличных денежных средств без использования ККТ недопустимо</w:t>
      </w:r>
      <w:r w:rsidR="00FD78BA">
        <w:rPr>
          <w:rFonts w:ascii="Times New Roman" w:hAnsi="Times New Roman" w:cs="Times New Roman"/>
          <w:b w:val="0"/>
          <w:bCs/>
          <w:i w:val="0"/>
          <w:iCs/>
          <w:sz w:val="24"/>
          <w:szCs w:val="24"/>
        </w:rPr>
        <w:t>.</w:t>
      </w:r>
    </w:p>
    <w:p w14:paraId="7C472D35" w14:textId="086F6D16" w:rsidR="00C67728" w:rsidRDefault="00FD78BA" w:rsidP="00C67728">
      <w:pPr>
        <w:pStyle w:val="31"/>
        <w:ind w:firstLine="567"/>
        <w:rPr>
          <w:rFonts w:ascii="Times New Roman" w:hAnsi="Times New Roman" w:cs="Times New Roman"/>
          <w:b w:val="0"/>
          <w:bCs/>
          <w:i w:val="0"/>
          <w:iCs/>
          <w:sz w:val="24"/>
          <w:szCs w:val="24"/>
        </w:rPr>
      </w:pPr>
      <w:r>
        <w:rPr>
          <w:rFonts w:ascii="Times New Roman" w:hAnsi="Times New Roman" w:cs="Times New Roman"/>
          <w:b w:val="0"/>
          <w:bCs/>
          <w:i w:val="0"/>
          <w:iCs/>
          <w:sz w:val="24"/>
          <w:szCs w:val="24"/>
        </w:rPr>
        <w:t xml:space="preserve">Основание: статья </w:t>
      </w:r>
      <w:r w:rsidR="00C67728" w:rsidRPr="00EE5FD5">
        <w:rPr>
          <w:rFonts w:ascii="Times New Roman" w:hAnsi="Times New Roman" w:cs="Times New Roman"/>
          <w:b w:val="0"/>
          <w:bCs/>
          <w:i w:val="0"/>
          <w:iCs/>
          <w:sz w:val="24"/>
          <w:szCs w:val="24"/>
        </w:rPr>
        <w:t>1.1 Закона о ККТ.</w:t>
      </w:r>
    </w:p>
    <w:p w14:paraId="35B894A6" w14:textId="7A5628EB" w:rsidR="00B276F9" w:rsidRDefault="00B276F9" w:rsidP="00B276F9">
      <w:pPr>
        <w:pStyle w:val="31"/>
        <w:rPr>
          <w:rFonts w:ascii="Times New Roman" w:hAnsi="Times New Roman" w:cs="Times New Roman"/>
          <w:b w:val="0"/>
          <w:bCs/>
          <w:i w:val="0"/>
          <w:iCs/>
          <w:sz w:val="24"/>
          <w:szCs w:val="24"/>
        </w:rPr>
      </w:pPr>
    </w:p>
    <w:p w14:paraId="02CF4F42" w14:textId="5BEFCE7E" w:rsidR="00B276F9" w:rsidRPr="00B276F9" w:rsidRDefault="00B276F9" w:rsidP="00B276F9">
      <w:pPr>
        <w:pStyle w:val="31"/>
        <w:rPr>
          <w:rFonts w:ascii="Times New Roman" w:hAnsi="Times New Roman" w:cs="Times New Roman"/>
          <w:b w:val="0"/>
          <w:bCs/>
          <w:i w:val="0"/>
          <w:iCs/>
          <w:sz w:val="24"/>
          <w:szCs w:val="24"/>
        </w:rPr>
      </w:pPr>
      <w:r>
        <w:rPr>
          <w:rFonts w:ascii="Times New Roman" w:hAnsi="Times New Roman" w:cs="Times New Roman"/>
          <w:b w:val="0"/>
          <w:bCs/>
          <w:i w:val="0"/>
          <w:iCs/>
          <w:sz w:val="24"/>
          <w:szCs w:val="24"/>
        </w:rPr>
        <w:t>11.</w:t>
      </w:r>
      <w:r w:rsidR="00806593">
        <w:rPr>
          <w:rFonts w:ascii="Times New Roman" w:hAnsi="Times New Roman" w:cs="Times New Roman"/>
          <w:b w:val="0"/>
          <w:bCs/>
          <w:i w:val="0"/>
          <w:iCs/>
          <w:sz w:val="24"/>
          <w:szCs w:val="24"/>
        </w:rPr>
        <w:t>17</w:t>
      </w:r>
      <w:r>
        <w:rPr>
          <w:rFonts w:ascii="Times New Roman" w:hAnsi="Times New Roman" w:cs="Times New Roman"/>
          <w:b w:val="0"/>
          <w:bCs/>
          <w:i w:val="0"/>
          <w:iCs/>
          <w:sz w:val="24"/>
          <w:szCs w:val="24"/>
        </w:rPr>
        <w:t xml:space="preserve">. </w:t>
      </w:r>
      <w:r w:rsidRPr="00B276F9">
        <w:rPr>
          <w:rFonts w:ascii="Times New Roman" w:hAnsi="Times New Roman" w:cs="Times New Roman"/>
          <w:b w:val="0"/>
          <w:bCs/>
          <w:i w:val="0"/>
          <w:iCs/>
          <w:sz w:val="24"/>
          <w:szCs w:val="24"/>
        </w:rPr>
        <w:t>На счете 320101000 учитываются средства во временном распоряжении. Средства, поступающие во временное распоряжение, - средства, которые при наступлении определенных условий должны быть возвращены их владельцу или направлены по назначению.</w:t>
      </w:r>
    </w:p>
    <w:p w14:paraId="66203EE9" w14:textId="77777777" w:rsidR="00B276F9" w:rsidRPr="00B276F9" w:rsidRDefault="00B276F9" w:rsidP="005F6CF2">
      <w:pPr>
        <w:pStyle w:val="31"/>
        <w:ind w:firstLine="708"/>
        <w:rPr>
          <w:rFonts w:ascii="Times New Roman" w:hAnsi="Times New Roman" w:cs="Times New Roman"/>
          <w:b w:val="0"/>
          <w:bCs/>
          <w:i w:val="0"/>
          <w:iCs/>
          <w:sz w:val="24"/>
          <w:szCs w:val="24"/>
        </w:rPr>
      </w:pPr>
      <w:r w:rsidRPr="00B276F9">
        <w:rPr>
          <w:rFonts w:ascii="Times New Roman" w:hAnsi="Times New Roman" w:cs="Times New Roman"/>
          <w:b w:val="0"/>
          <w:bCs/>
          <w:i w:val="0"/>
          <w:iCs/>
          <w:sz w:val="24"/>
          <w:szCs w:val="24"/>
        </w:rPr>
        <w:t>К средствам, поступающим во временное распоряжение, относятся, в частности:</w:t>
      </w:r>
    </w:p>
    <w:p w14:paraId="7E1A69BA" w14:textId="17EA91CE" w:rsidR="00B276F9" w:rsidRPr="00B276F9" w:rsidRDefault="00B276F9" w:rsidP="005F6CF2">
      <w:pPr>
        <w:pStyle w:val="31"/>
        <w:ind w:firstLine="708"/>
        <w:rPr>
          <w:rFonts w:ascii="Times New Roman" w:hAnsi="Times New Roman" w:cs="Times New Roman"/>
          <w:b w:val="0"/>
          <w:bCs/>
          <w:i w:val="0"/>
          <w:iCs/>
          <w:sz w:val="24"/>
          <w:szCs w:val="24"/>
        </w:rPr>
      </w:pPr>
      <w:r w:rsidRPr="00B276F9">
        <w:rPr>
          <w:rFonts w:ascii="Times New Roman" w:hAnsi="Times New Roman" w:cs="Times New Roman"/>
          <w:b w:val="0"/>
          <w:bCs/>
          <w:i w:val="0"/>
          <w:iCs/>
          <w:sz w:val="24"/>
          <w:szCs w:val="24"/>
        </w:rPr>
        <w:t>- денежные средства, вносимые в качестве обеспечения заявки на участие в конкурсе или аукционе участником размещения заказа и (или) в качестве обеспечения исполнения договора;</w:t>
      </w:r>
    </w:p>
    <w:p w14:paraId="566CC7BD" w14:textId="641F8916" w:rsidR="00B276F9" w:rsidRDefault="00B276F9" w:rsidP="005F6CF2">
      <w:pPr>
        <w:pStyle w:val="31"/>
        <w:ind w:firstLine="708"/>
        <w:rPr>
          <w:rFonts w:ascii="Times New Roman" w:hAnsi="Times New Roman" w:cs="Times New Roman"/>
          <w:b w:val="0"/>
          <w:bCs/>
          <w:i w:val="0"/>
          <w:iCs/>
          <w:sz w:val="24"/>
          <w:szCs w:val="24"/>
        </w:rPr>
      </w:pPr>
      <w:r w:rsidRPr="00B276F9">
        <w:rPr>
          <w:rFonts w:ascii="Times New Roman" w:hAnsi="Times New Roman" w:cs="Times New Roman"/>
          <w:b w:val="0"/>
          <w:bCs/>
          <w:i w:val="0"/>
          <w:iCs/>
          <w:sz w:val="24"/>
          <w:szCs w:val="24"/>
        </w:rPr>
        <w:t>- иные денежные средства, если это предусмотрено нормативными правовыми актами РФ, субъектов РФ, муниципальных образований.</w:t>
      </w:r>
    </w:p>
    <w:p w14:paraId="394C07D0" w14:textId="47E456B8" w:rsidR="00FD78BA" w:rsidRDefault="00B276F9" w:rsidP="00B276F9">
      <w:pPr>
        <w:autoSpaceDE w:val="0"/>
        <w:autoSpaceDN w:val="0"/>
        <w:adjustRightInd w:val="0"/>
        <w:ind w:firstLine="708"/>
        <w:jc w:val="both"/>
        <w:outlineLvl w:val="0"/>
        <w:rPr>
          <w:bCs/>
          <w:iCs/>
        </w:rPr>
      </w:pPr>
      <w:bookmarkStart w:id="70" w:name="_Hlk37083630"/>
      <w:bookmarkEnd w:id="67"/>
      <w:bookmarkEnd w:id="68"/>
      <w:bookmarkEnd w:id="69"/>
      <w:r>
        <w:rPr>
          <w:bCs/>
          <w:iCs/>
        </w:rPr>
        <w:t xml:space="preserve">Основание: </w:t>
      </w:r>
      <w:r w:rsidRPr="00B276F9">
        <w:rPr>
          <w:bCs/>
          <w:iCs/>
        </w:rPr>
        <w:t>п</w:t>
      </w:r>
      <w:r>
        <w:rPr>
          <w:bCs/>
          <w:iCs/>
        </w:rPr>
        <w:t>ункт</w:t>
      </w:r>
      <w:r w:rsidRPr="00B276F9">
        <w:rPr>
          <w:bCs/>
          <w:iCs/>
        </w:rPr>
        <w:t xml:space="preserve"> 267 </w:t>
      </w:r>
      <w:r>
        <w:rPr>
          <w:bCs/>
          <w:iCs/>
        </w:rPr>
        <w:t xml:space="preserve">Инструкции </w:t>
      </w:r>
      <w:r w:rsidRPr="00B276F9">
        <w:rPr>
          <w:bCs/>
          <w:iCs/>
        </w:rPr>
        <w:t>№157н</w:t>
      </w:r>
    </w:p>
    <w:p w14:paraId="1DDFA5AA" w14:textId="2E284B6F" w:rsidR="005D0672" w:rsidRDefault="005D0672" w:rsidP="005D0672">
      <w:pPr>
        <w:autoSpaceDE w:val="0"/>
        <w:autoSpaceDN w:val="0"/>
        <w:adjustRightInd w:val="0"/>
        <w:jc w:val="both"/>
        <w:outlineLvl w:val="0"/>
        <w:rPr>
          <w:bCs/>
          <w:iCs/>
        </w:rPr>
      </w:pPr>
    </w:p>
    <w:p w14:paraId="661B15E1" w14:textId="01659D72" w:rsidR="0023746E" w:rsidRPr="004A4B04" w:rsidRDefault="0023746E" w:rsidP="0023746E">
      <w:pPr>
        <w:autoSpaceDE w:val="0"/>
        <w:autoSpaceDN w:val="0"/>
        <w:adjustRightInd w:val="0"/>
        <w:jc w:val="center"/>
        <w:rPr>
          <w:b/>
          <w:bCs/>
          <w:iCs/>
        </w:rPr>
      </w:pPr>
      <w:bookmarkStart w:id="71" w:name="_Hlk132268772"/>
      <w:bookmarkEnd w:id="70"/>
      <w:r w:rsidRPr="004A4B04">
        <w:rPr>
          <w:b/>
          <w:bCs/>
          <w:iCs/>
        </w:rPr>
        <w:t>1</w:t>
      </w:r>
      <w:r w:rsidR="00052FF7" w:rsidRPr="004A4B04">
        <w:rPr>
          <w:b/>
          <w:bCs/>
          <w:iCs/>
        </w:rPr>
        <w:t>2</w:t>
      </w:r>
      <w:r w:rsidRPr="004A4B04">
        <w:rPr>
          <w:b/>
          <w:bCs/>
          <w:iCs/>
        </w:rPr>
        <w:t>. РАСЧЕТЫ ПО ДОХОДАМ</w:t>
      </w:r>
    </w:p>
    <w:p w14:paraId="3823380C" w14:textId="77777777" w:rsidR="0023746E" w:rsidRPr="00994A78" w:rsidRDefault="0023746E" w:rsidP="0023746E">
      <w:pPr>
        <w:autoSpaceDE w:val="0"/>
        <w:autoSpaceDN w:val="0"/>
        <w:adjustRightInd w:val="0"/>
        <w:ind w:firstLine="539"/>
        <w:jc w:val="both"/>
        <w:rPr>
          <w:bCs/>
          <w:iCs/>
          <w:sz w:val="12"/>
          <w:szCs w:val="12"/>
        </w:rPr>
      </w:pPr>
    </w:p>
    <w:p w14:paraId="3A29FFFF" w14:textId="1F680044" w:rsidR="0023746E" w:rsidRPr="00A51465" w:rsidRDefault="002E3E45" w:rsidP="002E3E45">
      <w:pPr>
        <w:autoSpaceDE w:val="0"/>
        <w:autoSpaceDN w:val="0"/>
        <w:adjustRightInd w:val="0"/>
        <w:jc w:val="both"/>
        <w:rPr>
          <w:spacing w:val="-4"/>
        </w:rPr>
      </w:pPr>
      <w:r>
        <w:rPr>
          <w:bCs/>
          <w:iCs/>
          <w:spacing w:val="-4"/>
        </w:rPr>
        <w:t>1</w:t>
      </w:r>
      <w:r w:rsidR="00052FF7">
        <w:rPr>
          <w:bCs/>
          <w:iCs/>
          <w:spacing w:val="-4"/>
        </w:rPr>
        <w:t>2</w:t>
      </w:r>
      <w:r>
        <w:rPr>
          <w:bCs/>
          <w:iCs/>
          <w:spacing w:val="-4"/>
        </w:rPr>
        <w:t>.</w:t>
      </w:r>
      <w:r w:rsidR="0023746E" w:rsidRPr="00A51465">
        <w:rPr>
          <w:bCs/>
          <w:iCs/>
          <w:spacing w:val="-4"/>
        </w:rPr>
        <w:t xml:space="preserve">1. </w:t>
      </w:r>
      <w:r w:rsidR="0023746E" w:rsidRPr="00A51465">
        <w:rPr>
          <w:spacing w:val="-4"/>
        </w:rPr>
        <w:t xml:space="preserve">При предоставлении платных услуг учреждение руководствуется Гражданским </w:t>
      </w:r>
      <w:hyperlink r:id="rId83" w:history="1">
        <w:r w:rsidR="0023746E" w:rsidRPr="00A51465">
          <w:rPr>
            <w:spacing w:val="-4"/>
          </w:rPr>
          <w:t>кодексом</w:t>
        </w:r>
      </w:hyperlink>
      <w:r w:rsidR="0023746E" w:rsidRPr="00A51465">
        <w:rPr>
          <w:spacing w:val="-4"/>
        </w:rPr>
        <w:t xml:space="preserve"> РФ, </w:t>
      </w:r>
      <w:hyperlink r:id="rId84" w:history="1">
        <w:r w:rsidR="0023746E" w:rsidRPr="00A51465">
          <w:rPr>
            <w:spacing w:val="-4"/>
          </w:rPr>
          <w:t>Законом</w:t>
        </w:r>
      </w:hyperlink>
      <w:r w:rsidR="0023746E" w:rsidRPr="00A51465">
        <w:rPr>
          <w:spacing w:val="-4"/>
        </w:rPr>
        <w:t xml:space="preserve"> РФ от 07.02.1992 № 2300-1 «О защите прав потребителей». Учреждение самостоятельно определяет возможность оказания платных услуг исходя из необходимости обеспечения одинаковых условий при оказании одних и тех же платных услуг, и услуг, осуществляемых в рамках установленного государственного задания. </w:t>
      </w:r>
    </w:p>
    <w:p w14:paraId="784EB918" w14:textId="6F84CF93" w:rsidR="0023746E" w:rsidRDefault="0023746E" w:rsidP="0023746E">
      <w:pPr>
        <w:autoSpaceDE w:val="0"/>
        <w:autoSpaceDN w:val="0"/>
        <w:adjustRightInd w:val="0"/>
        <w:ind w:firstLine="539"/>
        <w:jc w:val="both"/>
      </w:pPr>
      <w:r w:rsidRPr="00A51465">
        <w:t xml:space="preserve">Размер платы учреждения определять на основании расчета экономически обоснованных затрат, необходимых для оказания данной услуги, с учетом требований к качеству оказания услуг и конъюнктуры рынка. </w:t>
      </w:r>
    </w:p>
    <w:p w14:paraId="551C325D" w14:textId="77777777" w:rsidR="0023746E" w:rsidRDefault="0023746E" w:rsidP="0023746E">
      <w:pPr>
        <w:autoSpaceDE w:val="0"/>
        <w:autoSpaceDN w:val="0"/>
        <w:adjustRightInd w:val="0"/>
        <w:ind w:firstLine="539"/>
        <w:jc w:val="both"/>
      </w:pPr>
    </w:p>
    <w:p w14:paraId="7F1FB74A" w14:textId="15747F3B" w:rsidR="0023746E" w:rsidRPr="00052FF7" w:rsidRDefault="002E3E45" w:rsidP="00052FF7">
      <w:pPr>
        <w:autoSpaceDE w:val="0"/>
        <w:autoSpaceDN w:val="0"/>
        <w:adjustRightInd w:val="0"/>
      </w:pPr>
      <w:r>
        <w:t>1</w:t>
      </w:r>
      <w:r w:rsidR="00052FF7">
        <w:t>2</w:t>
      </w:r>
      <w:r>
        <w:t>.2.</w:t>
      </w:r>
      <w:r w:rsidR="002D2F59">
        <w:t xml:space="preserve"> </w:t>
      </w:r>
      <w:r w:rsidR="0023746E" w:rsidRPr="00052FF7">
        <w:t>Признание доходов в бухгалтерском учете осуществлять методом начисления.</w:t>
      </w:r>
      <w:r w:rsidR="00052FF7" w:rsidRPr="00052FF7">
        <w:rPr>
          <w:rFonts w:eastAsiaTheme="minorHAnsi"/>
          <w:lang w:eastAsia="en-US"/>
        </w:rPr>
        <w:t xml:space="preserve"> Начисление дохода по приносящей доход деятельности производится по дате реализации оказанных услуг.</w:t>
      </w:r>
    </w:p>
    <w:p w14:paraId="1F14CC4C" w14:textId="3B7E240B" w:rsidR="003476F3" w:rsidRDefault="00052FF7" w:rsidP="003476F3">
      <w:pPr>
        <w:autoSpaceDE w:val="0"/>
        <w:autoSpaceDN w:val="0"/>
        <w:adjustRightInd w:val="0"/>
        <w:jc w:val="both"/>
      </w:pPr>
      <w:r>
        <w:tab/>
        <w:t>Основание: пункт 3 Инструкции № 157н.</w:t>
      </w:r>
    </w:p>
    <w:p w14:paraId="71398CDD" w14:textId="4E6AA673" w:rsidR="00052FF7" w:rsidRDefault="00052FF7" w:rsidP="003476F3">
      <w:pPr>
        <w:autoSpaceDE w:val="0"/>
        <w:autoSpaceDN w:val="0"/>
        <w:adjustRightInd w:val="0"/>
        <w:jc w:val="both"/>
      </w:pPr>
    </w:p>
    <w:p w14:paraId="0D6F1661" w14:textId="2BBC3A9A" w:rsidR="007209B3" w:rsidRDefault="007209B3" w:rsidP="007209B3">
      <w:pPr>
        <w:autoSpaceDE w:val="0"/>
        <w:autoSpaceDN w:val="0"/>
        <w:adjustRightInd w:val="0"/>
        <w:jc w:val="both"/>
      </w:pPr>
      <w:r>
        <w:t>12.3. Начисление доходов от реализации работ, услуг в рамках разрешенных уставом учреждения видов деятельности отражается на основании:</w:t>
      </w:r>
    </w:p>
    <w:p w14:paraId="79BA510A" w14:textId="200CB722" w:rsidR="007209B3" w:rsidRDefault="007209B3" w:rsidP="007209B3">
      <w:pPr>
        <w:autoSpaceDE w:val="0"/>
        <w:autoSpaceDN w:val="0"/>
        <w:adjustRightInd w:val="0"/>
        <w:jc w:val="both"/>
      </w:pPr>
      <w:r>
        <w:t>- актов приема-сдачи выполненных работ;</w:t>
      </w:r>
    </w:p>
    <w:p w14:paraId="7BC3E99C" w14:textId="74B959B6" w:rsidR="007209B3" w:rsidRDefault="007209B3" w:rsidP="007209B3">
      <w:pPr>
        <w:autoSpaceDE w:val="0"/>
        <w:autoSpaceDN w:val="0"/>
        <w:adjustRightInd w:val="0"/>
        <w:jc w:val="both"/>
      </w:pPr>
      <w:r>
        <w:t>- актов оказания услуг;</w:t>
      </w:r>
    </w:p>
    <w:p w14:paraId="25E604FA" w14:textId="16E806FB" w:rsidR="007209B3" w:rsidRDefault="007209B3" w:rsidP="007209B3">
      <w:pPr>
        <w:autoSpaceDE w:val="0"/>
        <w:autoSpaceDN w:val="0"/>
        <w:adjustRightInd w:val="0"/>
        <w:jc w:val="both"/>
      </w:pPr>
      <w:r>
        <w:t>- товарно-транспортных накладных;</w:t>
      </w:r>
    </w:p>
    <w:p w14:paraId="6C8079B8" w14:textId="689933CA" w:rsidR="007209B3" w:rsidRDefault="007209B3" w:rsidP="007209B3">
      <w:pPr>
        <w:autoSpaceDE w:val="0"/>
        <w:autoSpaceDN w:val="0"/>
        <w:adjustRightInd w:val="0"/>
        <w:jc w:val="both"/>
      </w:pPr>
      <w:r>
        <w:t>- иных первичных учетных документов.</w:t>
      </w:r>
    </w:p>
    <w:p w14:paraId="5864AB64" w14:textId="29100175" w:rsidR="00A41E43" w:rsidRDefault="00A41E43" w:rsidP="007209B3">
      <w:pPr>
        <w:autoSpaceDE w:val="0"/>
        <w:autoSpaceDN w:val="0"/>
        <w:adjustRightInd w:val="0"/>
        <w:jc w:val="both"/>
      </w:pPr>
    </w:p>
    <w:p w14:paraId="4553AF7B" w14:textId="171A2AC5" w:rsidR="00A41E43" w:rsidRDefault="00A41E43" w:rsidP="00A41E43">
      <w:pPr>
        <w:autoSpaceDE w:val="0"/>
        <w:autoSpaceDN w:val="0"/>
        <w:adjustRightInd w:val="0"/>
        <w:jc w:val="both"/>
        <w:rPr>
          <w:rFonts w:eastAsiaTheme="minorHAnsi"/>
          <w:lang w:eastAsia="en-US"/>
        </w:rPr>
      </w:pPr>
      <w:r>
        <w:t xml:space="preserve">12.4. </w:t>
      </w:r>
      <w:r>
        <w:rPr>
          <w:rFonts w:eastAsiaTheme="minorHAnsi"/>
          <w:lang w:eastAsia="en-US"/>
        </w:rPr>
        <w:t>Аналитический учет расчетов по доходам (расходам) осуществляется в разрезе контрагентов (идентификаторов контрагентов) и (или) групп контрагентов в случаях, предусмотренных Инструкцией № 157н, правовых оснований, включая даты исполнения, а также иных показате</w:t>
      </w:r>
      <w:r>
        <w:rPr>
          <w:rFonts w:eastAsiaTheme="minorHAnsi"/>
          <w:lang w:eastAsia="en-US"/>
        </w:rPr>
        <w:lastRenderedPageBreak/>
        <w:t>лей, предусмотренных Инструкцией № 157н и учетной политикой</w:t>
      </w:r>
      <w:r w:rsidR="004A4B04">
        <w:rPr>
          <w:rFonts w:eastAsiaTheme="minorHAnsi"/>
          <w:lang w:eastAsia="en-US"/>
        </w:rPr>
        <w:t>.</w:t>
      </w:r>
      <w:r>
        <w:rPr>
          <w:rFonts w:eastAsiaTheme="minorHAnsi"/>
          <w:lang w:eastAsia="en-US"/>
        </w:rPr>
        <w:t xml:space="preserve"> При этом в случае невозможности установления конкретной даты исполнения задолженности или обязательства в аналитическом показателе «дата исполнения» отражается значение 31.12.2999.</w:t>
      </w:r>
    </w:p>
    <w:p w14:paraId="76E4D581" w14:textId="2357CD23" w:rsidR="004215C0" w:rsidRDefault="00A41E43" w:rsidP="004215C0">
      <w:pPr>
        <w:autoSpaceDE w:val="0"/>
        <w:autoSpaceDN w:val="0"/>
        <w:adjustRightInd w:val="0"/>
        <w:jc w:val="both"/>
        <w:rPr>
          <w:rFonts w:eastAsiaTheme="minorHAnsi"/>
          <w:lang w:eastAsia="en-US"/>
        </w:rPr>
      </w:pPr>
      <w:r>
        <w:rPr>
          <w:rFonts w:eastAsiaTheme="minorHAnsi"/>
          <w:lang w:eastAsia="en-US"/>
        </w:rPr>
        <w:tab/>
      </w:r>
      <w:r w:rsidR="004215C0">
        <w:rPr>
          <w:rFonts w:eastAsiaTheme="minorHAnsi"/>
          <w:lang w:eastAsia="en-US"/>
        </w:rPr>
        <w:t>Дебиторская задолженность с датой исполнения 31.12.2999 подлежит классификации в качестве краткосрочного финансового актива.</w:t>
      </w:r>
    </w:p>
    <w:p w14:paraId="7F78FA23" w14:textId="49633283" w:rsidR="00A41E43" w:rsidRDefault="004215C0" w:rsidP="00A41E43">
      <w:pPr>
        <w:autoSpaceDE w:val="0"/>
        <w:autoSpaceDN w:val="0"/>
        <w:adjustRightInd w:val="0"/>
        <w:jc w:val="both"/>
        <w:rPr>
          <w:rFonts w:eastAsiaTheme="minorHAnsi"/>
          <w:lang w:eastAsia="en-US"/>
        </w:rPr>
      </w:pPr>
      <w:r>
        <w:rPr>
          <w:rFonts w:eastAsiaTheme="minorHAnsi"/>
          <w:lang w:eastAsia="en-US"/>
        </w:rPr>
        <w:tab/>
        <w:t xml:space="preserve">Основание: пункт 3 Инструкции № 157н, письмо Минфина РФ от </w:t>
      </w:r>
      <w:r w:rsidRPr="004215C0">
        <w:rPr>
          <w:rFonts w:eastAsiaTheme="minorHAnsi"/>
          <w:lang w:eastAsia="en-US"/>
        </w:rPr>
        <w:t xml:space="preserve">26.02.2024 </w:t>
      </w:r>
      <w:r>
        <w:rPr>
          <w:rFonts w:eastAsiaTheme="minorHAnsi"/>
          <w:lang w:eastAsia="en-US"/>
        </w:rPr>
        <w:t>№</w:t>
      </w:r>
      <w:r w:rsidRPr="004215C0">
        <w:rPr>
          <w:rFonts w:eastAsiaTheme="minorHAnsi"/>
          <w:lang w:eastAsia="en-US"/>
        </w:rPr>
        <w:t xml:space="preserve"> 02-06-08/16384</w:t>
      </w:r>
    </w:p>
    <w:p w14:paraId="6614AF15" w14:textId="367FDB99" w:rsidR="00A41E43" w:rsidRDefault="00A41E43" w:rsidP="007209B3">
      <w:pPr>
        <w:autoSpaceDE w:val="0"/>
        <w:autoSpaceDN w:val="0"/>
        <w:adjustRightInd w:val="0"/>
        <w:jc w:val="both"/>
      </w:pPr>
    </w:p>
    <w:p w14:paraId="40592E57" w14:textId="5533F826" w:rsidR="007209B3" w:rsidRDefault="007209B3" w:rsidP="00AC1730">
      <w:pPr>
        <w:autoSpaceDE w:val="0"/>
        <w:autoSpaceDN w:val="0"/>
        <w:adjustRightInd w:val="0"/>
        <w:jc w:val="both"/>
      </w:pPr>
      <w:r>
        <w:t>12.</w:t>
      </w:r>
      <w:r w:rsidR="004215C0">
        <w:t>5</w:t>
      </w:r>
      <w:r>
        <w:t>. Для отражения в бухгалтерском учете доходов, иных объектов бухгалтерского учета,</w:t>
      </w:r>
      <w:r w:rsidR="00AC1730">
        <w:t xml:space="preserve"> </w:t>
      </w:r>
      <w:r>
        <w:t>возникающих в результате заключения и исполнения учреждением учета договоров подряда, возмездного оказания услуг, срок действия которых не превышает один год, но даты начала и окончания исполнения которых приходятся на разные отчетные периоды, не применяется Приказ Минфина России от 29.06.2018 № 145н «Долгосрочные договоры».</w:t>
      </w:r>
    </w:p>
    <w:p w14:paraId="76EB21D9" w14:textId="3C35C9BC" w:rsidR="007209B3" w:rsidRDefault="007209B3" w:rsidP="007209B3">
      <w:pPr>
        <w:autoSpaceDE w:val="0"/>
        <w:autoSpaceDN w:val="0"/>
        <w:adjustRightInd w:val="0"/>
        <w:ind w:firstLine="708"/>
        <w:jc w:val="both"/>
      </w:pPr>
      <w:r>
        <w:t>Доходы от оказания услуг (работ) по иным долгосрочным договорам (приносящая доход деятельность) признаются доходами текущего финансового года:</w:t>
      </w:r>
    </w:p>
    <w:p w14:paraId="357E694F" w14:textId="76890B48" w:rsidR="007209B3" w:rsidRDefault="007209B3" w:rsidP="007209B3">
      <w:pPr>
        <w:autoSpaceDE w:val="0"/>
        <w:autoSpaceDN w:val="0"/>
        <w:adjustRightInd w:val="0"/>
        <w:ind w:firstLine="708"/>
        <w:jc w:val="both"/>
      </w:pPr>
      <w:r>
        <w:t>- в объеме фактически выполненных работ (услуг) на основании договора.</w:t>
      </w:r>
    </w:p>
    <w:p w14:paraId="64D1BEE9" w14:textId="4774D663" w:rsidR="007209B3" w:rsidRDefault="007209B3" w:rsidP="007209B3">
      <w:pPr>
        <w:autoSpaceDE w:val="0"/>
        <w:autoSpaceDN w:val="0"/>
        <w:adjustRightInd w:val="0"/>
        <w:ind w:firstLine="708"/>
        <w:jc w:val="both"/>
      </w:pPr>
      <w:r>
        <w:t>Аналитический учет расчетов по поступлениям ведется в Журнале операций расчетов с дебиторами по доходам.</w:t>
      </w:r>
    </w:p>
    <w:p w14:paraId="6695006E" w14:textId="77777777" w:rsidR="007209B3" w:rsidRDefault="007209B3" w:rsidP="007209B3">
      <w:pPr>
        <w:autoSpaceDE w:val="0"/>
        <w:autoSpaceDN w:val="0"/>
        <w:adjustRightInd w:val="0"/>
        <w:jc w:val="both"/>
      </w:pPr>
    </w:p>
    <w:p w14:paraId="30A62089" w14:textId="00A2BD80" w:rsidR="00EE6C0D" w:rsidRDefault="003476F3" w:rsidP="00EE6C0D">
      <w:pPr>
        <w:autoSpaceDE w:val="0"/>
        <w:autoSpaceDN w:val="0"/>
        <w:adjustRightInd w:val="0"/>
        <w:jc w:val="both"/>
      </w:pPr>
      <w:r>
        <w:t>1</w:t>
      </w:r>
      <w:r w:rsidR="00052FF7">
        <w:t>2</w:t>
      </w:r>
      <w:r>
        <w:t>.</w:t>
      </w:r>
      <w:r w:rsidR="004215C0">
        <w:t>6</w:t>
      </w:r>
      <w:r>
        <w:t xml:space="preserve">. </w:t>
      </w:r>
      <w:r w:rsidR="00EE6C0D">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законом от 05.04.2013 № 44-ФЗ, либо Федеральным законом от </w:t>
      </w:r>
      <w:r w:rsidR="00EE6C0D" w:rsidRPr="00EE6C0D">
        <w:t xml:space="preserve">18.07.2011 </w:t>
      </w:r>
      <w:r w:rsidR="00EE6C0D">
        <w:t>№</w:t>
      </w:r>
      <w:r w:rsidR="00EE6C0D" w:rsidRPr="00EE6C0D">
        <w:t xml:space="preserve"> 223-ФЗ </w:t>
      </w:r>
      <w:r w:rsidR="00EE6C0D">
        <w:t>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p>
    <w:p w14:paraId="4E95FE0D" w14:textId="294F0E45" w:rsidR="00EE6C0D" w:rsidRDefault="00EE6C0D" w:rsidP="001E2F9D">
      <w:pPr>
        <w:autoSpaceDE w:val="0"/>
        <w:autoSpaceDN w:val="0"/>
        <w:adjustRightInd w:val="0"/>
        <w:ind w:firstLine="708"/>
        <w:jc w:val="both"/>
      </w:pPr>
      <w:r>
        <w:t>В случае если контрагент не согласен с предъявленным требованием, оспариваемая</w:t>
      </w:r>
      <w:r w:rsidR="001E2F9D">
        <w:t xml:space="preserve"> </w:t>
      </w:r>
      <w:r>
        <w:t>задолженность отражается в составе доходов будущих периодов. По факту определения судом</w:t>
      </w:r>
      <w:r w:rsidR="001E2F9D">
        <w:t xml:space="preserve"> </w:t>
      </w:r>
      <w:r>
        <w:t>размера соответствующих платежей на основании вступившего в силу судебного акта данная</w:t>
      </w:r>
      <w:r w:rsidR="001E2F9D">
        <w:t xml:space="preserve"> </w:t>
      </w:r>
      <w:r>
        <w:t>сумма со счета учета доходов будущих периодов относится на доходы текущего периода, а</w:t>
      </w:r>
      <w:r w:rsidR="001E2F9D">
        <w:t xml:space="preserve"> </w:t>
      </w:r>
      <w:r>
        <w:t>разница списывается на уменьшение ранее отраженной дебиторской задолженности.</w:t>
      </w:r>
    </w:p>
    <w:p w14:paraId="49E1F3C5" w14:textId="46421519" w:rsidR="003476F3" w:rsidRDefault="002C0DA4" w:rsidP="002C0DA4">
      <w:pPr>
        <w:autoSpaceDE w:val="0"/>
        <w:autoSpaceDN w:val="0"/>
        <w:adjustRightInd w:val="0"/>
        <w:ind w:firstLine="539"/>
        <w:jc w:val="both"/>
        <w:rPr>
          <w:spacing w:val="-4"/>
        </w:rPr>
      </w:pPr>
      <w:r w:rsidRPr="002C0DA4">
        <w:rPr>
          <w:spacing w:val="-4"/>
        </w:rPr>
        <w:t xml:space="preserve">Основание: </w:t>
      </w:r>
      <w:r>
        <w:rPr>
          <w:spacing w:val="-4"/>
        </w:rPr>
        <w:t>пункт</w:t>
      </w:r>
      <w:r w:rsidRPr="002C0DA4">
        <w:rPr>
          <w:spacing w:val="-4"/>
        </w:rPr>
        <w:t xml:space="preserve"> 301 Инструкция №157н, </w:t>
      </w:r>
      <w:r>
        <w:rPr>
          <w:spacing w:val="-4"/>
        </w:rPr>
        <w:t>пункт</w:t>
      </w:r>
      <w:r w:rsidRPr="002C0DA4">
        <w:rPr>
          <w:spacing w:val="-4"/>
        </w:rPr>
        <w:t xml:space="preserve"> 34 СГС </w:t>
      </w:r>
      <w:r>
        <w:rPr>
          <w:spacing w:val="-4"/>
        </w:rPr>
        <w:t>«</w:t>
      </w:r>
      <w:r w:rsidRPr="002C0DA4">
        <w:rPr>
          <w:spacing w:val="-4"/>
        </w:rPr>
        <w:t>Доходы</w:t>
      </w:r>
      <w:r>
        <w:rPr>
          <w:spacing w:val="-4"/>
        </w:rPr>
        <w:t>»</w:t>
      </w:r>
      <w:r w:rsidRPr="002C0DA4">
        <w:rPr>
          <w:spacing w:val="-4"/>
        </w:rPr>
        <w:t xml:space="preserve">, </w:t>
      </w:r>
      <w:r>
        <w:rPr>
          <w:spacing w:val="-4"/>
        </w:rPr>
        <w:t>п</w:t>
      </w:r>
      <w:r w:rsidRPr="002C0DA4">
        <w:rPr>
          <w:spacing w:val="-4"/>
        </w:rPr>
        <w:t>исьмо Минфина России от 18.10.2018 № 02-07-10/75014</w:t>
      </w:r>
      <w:r>
        <w:rPr>
          <w:spacing w:val="-4"/>
        </w:rPr>
        <w:t>.</w:t>
      </w:r>
    </w:p>
    <w:p w14:paraId="703037D2" w14:textId="04DA6808" w:rsidR="00866960" w:rsidRDefault="00866960" w:rsidP="00866960">
      <w:pPr>
        <w:autoSpaceDE w:val="0"/>
        <w:autoSpaceDN w:val="0"/>
        <w:adjustRightInd w:val="0"/>
        <w:jc w:val="both"/>
        <w:rPr>
          <w:spacing w:val="-4"/>
        </w:rPr>
      </w:pPr>
    </w:p>
    <w:p w14:paraId="49D5AE62" w14:textId="74E574AD" w:rsidR="00866960" w:rsidRDefault="00866960" w:rsidP="00866960">
      <w:pPr>
        <w:autoSpaceDE w:val="0"/>
        <w:autoSpaceDN w:val="0"/>
        <w:adjustRightInd w:val="0"/>
        <w:jc w:val="both"/>
        <w:rPr>
          <w:spacing w:val="-4"/>
        </w:rPr>
      </w:pPr>
      <w:r>
        <w:rPr>
          <w:spacing w:val="-4"/>
        </w:rPr>
        <w:t>1</w:t>
      </w:r>
      <w:r w:rsidR="00A41E43">
        <w:rPr>
          <w:spacing w:val="-4"/>
        </w:rPr>
        <w:t>2</w:t>
      </w:r>
      <w:r>
        <w:rPr>
          <w:spacing w:val="-4"/>
        </w:rPr>
        <w:t>.</w:t>
      </w:r>
      <w:r w:rsidR="004215C0">
        <w:rPr>
          <w:spacing w:val="-4"/>
        </w:rPr>
        <w:t>7</w:t>
      </w:r>
      <w:r>
        <w:rPr>
          <w:spacing w:val="-4"/>
        </w:rPr>
        <w:t>. П</w:t>
      </w:r>
      <w:r w:rsidRPr="00866960">
        <w:rPr>
          <w:spacing w:val="-4"/>
        </w:rPr>
        <w:t xml:space="preserve">ри возникновении у </w:t>
      </w:r>
      <w:r w:rsidRPr="004A4B04">
        <w:rPr>
          <w:spacing w:val="-4"/>
        </w:rPr>
        <w:t>бюджетного учреждения</w:t>
      </w:r>
      <w:r w:rsidRPr="00866960">
        <w:rPr>
          <w:spacing w:val="-4"/>
        </w:rPr>
        <w:t xml:space="preserve"> права на предъявление к исполнителю договора (контракта), заключенного на нужды </w:t>
      </w:r>
      <w:r w:rsidR="00A41E43">
        <w:rPr>
          <w:spacing w:val="-4"/>
        </w:rPr>
        <w:t>у</w:t>
      </w:r>
      <w:r w:rsidRPr="00866960">
        <w:rPr>
          <w:spacing w:val="-4"/>
        </w:rPr>
        <w:t>чреждения в рамках осуществления им как получателем субсидий деятельности, штрафных санкций средства, полученные в результате применения мер указанной гражданско-правовой ответственности, признаются собственными доходами учреждения (по приносящей доход деятельности).</w:t>
      </w:r>
    </w:p>
    <w:p w14:paraId="68252B14" w14:textId="6423639B" w:rsidR="00866960" w:rsidRDefault="00866960" w:rsidP="00866960">
      <w:pPr>
        <w:autoSpaceDE w:val="0"/>
        <w:autoSpaceDN w:val="0"/>
        <w:adjustRightInd w:val="0"/>
        <w:ind w:firstLine="708"/>
        <w:jc w:val="both"/>
        <w:rPr>
          <w:spacing w:val="-4"/>
        </w:rPr>
      </w:pPr>
      <w:r>
        <w:rPr>
          <w:spacing w:val="-4"/>
        </w:rPr>
        <w:t xml:space="preserve">Основание: </w:t>
      </w:r>
      <w:r w:rsidRPr="00866960">
        <w:rPr>
          <w:spacing w:val="-4"/>
        </w:rPr>
        <w:t>абзац</w:t>
      </w:r>
      <w:r>
        <w:rPr>
          <w:spacing w:val="-4"/>
        </w:rPr>
        <w:t xml:space="preserve"> </w:t>
      </w:r>
      <w:r w:rsidRPr="00866960">
        <w:rPr>
          <w:spacing w:val="-4"/>
        </w:rPr>
        <w:t>второ</w:t>
      </w:r>
      <w:r>
        <w:rPr>
          <w:spacing w:val="-4"/>
        </w:rPr>
        <w:t>й</w:t>
      </w:r>
      <w:r w:rsidRPr="00866960">
        <w:rPr>
          <w:spacing w:val="-4"/>
        </w:rPr>
        <w:t xml:space="preserve"> части 3 статьи 298 </w:t>
      </w:r>
      <w:r>
        <w:rPr>
          <w:spacing w:val="-4"/>
        </w:rPr>
        <w:t>ГК РФ, п</w:t>
      </w:r>
      <w:r w:rsidRPr="00866960">
        <w:rPr>
          <w:spacing w:val="-4"/>
        </w:rPr>
        <w:t xml:space="preserve">исьмо Минфина России от 07.02.2023 </w:t>
      </w:r>
      <w:r>
        <w:rPr>
          <w:spacing w:val="-4"/>
        </w:rPr>
        <w:t>№</w:t>
      </w:r>
      <w:r w:rsidRPr="00866960">
        <w:rPr>
          <w:spacing w:val="-4"/>
        </w:rPr>
        <w:t xml:space="preserve"> 02-15-10/9851</w:t>
      </w:r>
    </w:p>
    <w:p w14:paraId="639A24AC" w14:textId="2B7DC64F" w:rsidR="00584AA7" w:rsidRDefault="00584AA7" w:rsidP="00584AA7">
      <w:pPr>
        <w:autoSpaceDE w:val="0"/>
        <w:autoSpaceDN w:val="0"/>
        <w:adjustRightInd w:val="0"/>
        <w:jc w:val="both"/>
        <w:rPr>
          <w:spacing w:val="-4"/>
        </w:rPr>
      </w:pPr>
    </w:p>
    <w:p w14:paraId="132D86CA" w14:textId="26280CFC" w:rsidR="00584AA7" w:rsidRDefault="004215C0" w:rsidP="00584AA7">
      <w:pPr>
        <w:autoSpaceDE w:val="0"/>
        <w:autoSpaceDN w:val="0"/>
        <w:adjustRightInd w:val="0"/>
        <w:jc w:val="both"/>
        <w:rPr>
          <w:spacing w:val="-4"/>
        </w:rPr>
      </w:pPr>
      <w:r>
        <w:rPr>
          <w:spacing w:val="-4"/>
        </w:rPr>
        <w:t>12.8</w:t>
      </w:r>
      <w:r w:rsidR="00584AA7">
        <w:rPr>
          <w:spacing w:val="-4"/>
        </w:rPr>
        <w:t>. Д</w:t>
      </w:r>
      <w:r w:rsidR="00584AA7" w:rsidRPr="00584AA7">
        <w:rPr>
          <w:spacing w:val="-4"/>
        </w:rPr>
        <w:t xml:space="preserve">енежные взыскания (штрафы) за нарушение законодательства Российской Федерации о закупках товаров, работ и услуг, поступающие на лицевые счета </w:t>
      </w:r>
      <w:r w:rsidR="00584AA7" w:rsidRPr="004A4B04">
        <w:rPr>
          <w:spacing w:val="-4"/>
        </w:rPr>
        <w:t>бюджетных</w:t>
      </w:r>
      <w:r w:rsidRPr="004A4B04">
        <w:rPr>
          <w:spacing w:val="-4"/>
        </w:rPr>
        <w:t xml:space="preserve"> </w:t>
      </w:r>
      <w:r w:rsidR="00584AA7" w:rsidRPr="00584AA7">
        <w:rPr>
          <w:spacing w:val="-4"/>
        </w:rPr>
        <w:t>учреждений как санкции, налагаемые на участников электронных торгов, подлежат дальнейшему перечислению бюджетным учреждением в доход соответствующего бюджета бюджетной системы Российской Федерации.</w:t>
      </w:r>
    </w:p>
    <w:p w14:paraId="2C7E95C2" w14:textId="1E824773" w:rsidR="00584AA7" w:rsidRPr="00584AA7" w:rsidRDefault="00584AA7" w:rsidP="00584AA7">
      <w:pPr>
        <w:autoSpaceDE w:val="0"/>
        <w:autoSpaceDN w:val="0"/>
        <w:adjustRightInd w:val="0"/>
        <w:jc w:val="both"/>
        <w:rPr>
          <w:spacing w:val="-4"/>
        </w:rPr>
      </w:pPr>
      <w:r>
        <w:rPr>
          <w:spacing w:val="-4"/>
        </w:rPr>
        <w:tab/>
        <w:t>П</w:t>
      </w:r>
      <w:r w:rsidRPr="00584AA7">
        <w:rPr>
          <w:spacing w:val="-4"/>
        </w:rPr>
        <w:t xml:space="preserve">ризнание задолженности на дату возникновения требований к плательщикам штрафных санкций, подлежащих дальнейшему перечислению в доход соответствующего бюджета, отражать в бухгалтерском учете </w:t>
      </w:r>
      <w:r w:rsidRPr="004A4B04">
        <w:rPr>
          <w:spacing w:val="-4"/>
        </w:rPr>
        <w:t>бюджетных</w:t>
      </w:r>
      <w:r w:rsidR="004215C0" w:rsidRPr="004A4B04">
        <w:rPr>
          <w:spacing w:val="-4"/>
        </w:rPr>
        <w:t xml:space="preserve"> </w:t>
      </w:r>
      <w:r w:rsidRPr="004A4B04">
        <w:rPr>
          <w:spacing w:val="-4"/>
        </w:rPr>
        <w:t>учреждений</w:t>
      </w:r>
      <w:r w:rsidRPr="00584AA7">
        <w:rPr>
          <w:spacing w:val="-4"/>
        </w:rPr>
        <w:t xml:space="preserve"> по дебету счета 021005560 </w:t>
      </w:r>
      <w:r>
        <w:rPr>
          <w:spacing w:val="-4"/>
        </w:rPr>
        <w:t>«</w:t>
      </w:r>
      <w:r w:rsidRPr="00584AA7">
        <w:rPr>
          <w:spacing w:val="-4"/>
        </w:rPr>
        <w:t>Увеличение дебиторской задолженности прочих дебиторов</w:t>
      </w:r>
      <w:r>
        <w:rPr>
          <w:spacing w:val="-4"/>
        </w:rPr>
        <w:t>»</w:t>
      </w:r>
      <w:r w:rsidRPr="00584AA7">
        <w:rPr>
          <w:spacing w:val="-4"/>
        </w:rPr>
        <w:t xml:space="preserve"> и кредиту счета 030305731 </w:t>
      </w:r>
      <w:r>
        <w:rPr>
          <w:spacing w:val="-4"/>
        </w:rPr>
        <w:t>«</w:t>
      </w:r>
      <w:r w:rsidRPr="00584AA7">
        <w:rPr>
          <w:spacing w:val="-4"/>
        </w:rPr>
        <w:t>Увеличение кредиторской задолженности по прочим платежам в бюджет</w:t>
      </w:r>
      <w:r>
        <w:rPr>
          <w:spacing w:val="-4"/>
        </w:rPr>
        <w:t>»</w:t>
      </w:r>
      <w:r w:rsidRPr="00584AA7">
        <w:rPr>
          <w:spacing w:val="-4"/>
        </w:rPr>
        <w:t>.</w:t>
      </w:r>
    </w:p>
    <w:p w14:paraId="55292F17" w14:textId="62900B71" w:rsidR="00584AA7" w:rsidRDefault="00584AA7" w:rsidP="00584AA7">
      <w:pPr>
        <w:autoSpaceDE w:val="0"/>
        <w:autoSpaceDN w:val="0"/>
        <w:adjustRightInd w:val="0"/>
        <w:ind w:firstLine="708"/>
        <w:jc w:val="both"/>
        <w:rPr>
          <w:spacing w:val="-4"/>
        </w:rPr>
      </w:pPr>
      <w:r w:rsidRPr="00584AA7">
        <w:rPr>
          <w:spacing w:val="-4"/>
        </w:rPr>
        <w:lastRenderedPageBreak/>
        <w:t xml:space="preserve">Перечисление в доход бюджета поступивших на лицевой счет бюджетного учреждения сумм штрафных санкций отражается по дебету счета 030305831 </w:t>
      </w:r>
      <w:r>
        <w:rPr>
          <w:spacing w:val="-4"/>
        </w:rPr>
        <w:t>«</w:t>
      </w:r>
      <w:r w:rsidRPr="00584AA7">
        <w:rPr>
          <w:spacing w:val="-4"/>
        </w:rPr>
        <w:t>Уменьшение кредиторской задолженности по прочим платежам в бюджет</w:t>
      </w:r>
      <w:r>
        <w:rPr>
          <w:spacing w:val="-4"/>
        </w:rPr>
        <w:t>»</w:t>
      </w:r>
      <w:r w:rsidRPr="00584AA7">
        <w:rPr>
          <w:spacing w:val="-4"/>
        </w:rPr>
        <w:t xml:space="preserve"> и по кредиту счета 020111610 </w:t>
      </w:r>
      <w:r>
        <w:rPr>
          <w:spacing w:val="-4"/>
        </w:rPr>
        <w:t>«</w:t>
      </w:r>
      <w:r w:rsidRPr="00584AA7">
        <w:rPr>
          <w:spacing w:val="-4"/>
        </w:rPr>
        <w:t>Выбытия денежных средств учреждения с лицевых счетов в органе казначейства</w:t>
      </w:r>
      <w:r>
        <w:rPr>
          <w:spacing w:val="-4"/>
        </w:rPr>
        <w:t>»</w:t>
      </w:r>
      <w:r w:rsidRPr="00584AA7">
        <w:rPr>
          <w:spacing w:val="-4"/>
        </w:rPr>
        <w:t>.</w:t>
      </w:r>
    </w:p>
    <w:p w14:paraId="4B13D0F5" w14:textId="69A0738C" w:rsidR="00584AA7" w:rsidRDefault="00584AA7" w:rsidP="00584AA7">
      <w:pPr>
        <w:autoSpaceDE w:val="0"/>
        <w:autoSpaceDN w:val="0"/>
        <w:adjustRightInd w:val="0"/>
        <w:ind w:firstLine="708"/>
        <w:jc w:val="both"/>
        <w:rPr>
          <w:spacing w:val="-4"/>
        </w:rPr>
      </w:pPr>
      <w:r>
        <w:rPr>
          <w:spacing w:val="-4"/>
        </w:rPr>
        <w:t xml:space="preserve">Основание: </w:t>
      </w:r>
      <w:r w:rsidR="00F150DD">
        <w:rPr>
          <w:spacing w:val="-4"/>
        </w:rPr>
        <w:t xml:space="preserve">статья 41 БК РФ, </w:t>
      </w:r>
      <w:r>
        <w:rPr>
          <w:spacing w:val="-4"/>
        </w:rPr>
        <w:t xml:space="preserve">пункт 32 СГС «Доходы», </w:t>
      </w:r>
      <w:r w:rsidR="00F150DD">
        <w:rPr>
          <w:spacing w:val="-4"/>
        </w:rPr>
        <w:t>п</w:t>
      </w:r>
      <w:r w:rsidR="00F150DD" w:rsidRPr="00F150DD">
        <w:rPr>
          <w:spacing w:val="-4"/>
        </w:rPr>
        <w:t xml:space="preserve">исьмо Минфина России от 03.05.2023 </w:t>
      </w:r>
      <w:r w:rsidR="00F150DD">
        <w:rPr>
          <w:spacing w:val="-4"/>
        </w:rPr>
        <w:t>№</w:t>
      </w:r>
      <w:r w:rsidR="00F150DD" w:rsidRPr="00F150DD">
        <w:rPr>
          <w:spacing w:val="-4"/>
        </w:rPr>
        <w:t xml:space="preserve"> 02-07-10/40916</w:t>
      </w:r>
    </w:p>
    <w:p w14:paraId="7CAEDDB9" w14:textId="77777777" w:rsidR="002C0DA4" w:rsidRDefault="002C0DA4" w:rsidP="003476F3">
      <w:pPr>
        <w:autoSpaceDE w:val="0"/>
        <w:autoSpaceDN w:val="0"/>
        <w:adjustRightInd w:val="0"/>
        <w:jc w:val="both"/>
        <w:rPr>
          <w:spacing w:val="-4"/>
        </w:rPr>
      </w:pPr>
    </w:p>
    <w:p w14:paraId="7FB092A5" w14:textId="1A795E0F" w:rsidR="0023746E" w:rsidRPr="00A51465" w:rsidRDefault="004215C0" w:rsidP="003476F3">
      <w:pPr>
        <w:autoSpaceDE w:val="0"/>
        <w:autoSpaceDN w:val="0"/>
        <w:adjustRightInd w:val="0"/>
        <w:jc w:val="both"/>
        <w:rPr>
          <w:spacing w:val="-4"/>
        </w:rPr>
      </w:pPr>
      <w:r>
        <w:rPr>
          <w:spacing w:val="-4"/>
        </w:rPr>
        <w:t>12.10.</w:t>
      </w:r>
      <w:r w:rsidR="003476F3">
        <w:rPr>
          <w:spacing w:val="-4"/>
        </w:rPr>
        <w:t xml:space="preserve"> </w:t>
      </w:r>
      <w:r w:rsidR="0023746E" w:rsidRPr="00A51465">
        <w:rPr>
          <w:spacing w:val="-4"/>
        </w:rPr>
        <w:t xml:space="preserve">Выпадающие доходы отражать в бухгалтерском учете на счете 040110174 «Выпадающие доходы». Для отражения кассовых поступлений и выбытий </w:t>
      </w:r>
      <w:hyperlink r:id="rId85" w:history="1">
        <w:r w:rsidR="0023746E" w:rsidRPr="00A51465">
          <w:rPr>
            <w:spacing w:val="-4"/>
          </w:rPr>
          <w:t>подстатья 174</w:t>
        </w:r>
      </w:hyperlink>
      <w:r w:rsidR="0023746E" w:rsidRPr="00A51465">
        <w:rPr>
          <w:spacing w:val="-4"/>
        </w:rPr>
        <w:t xml:space="preserve"> «Выпадающие доходы» не применяется.</w:t>
      </w:r>
    </w:p>
    <w:p w14:paraId="5A4FA655" w14:textId="77777777" w:rsidR="00376CC8" w:rsidRDefault="0023746E" w:rsidP="0023746E">
      <w:pPr>
        <w:autoSpaceDE w:val="0"/>
        <w:autoSpaceDN w:val="0"/>
        <w:adjustRightInd w:val="0"/>
        <w:ind w:firstLine="539"/>
        <w:jc w:val="both"/>
      </w:pPr>
      <w:r w:rsidRPr="00A51465">
        <w:t>Выпадающие доходы – это убытки, которые получены учреждением в результате исполнения норм действующего законодательства при оказании услуг, выполнении работ либо реализации товаров и которые компенсируются государством. К выпадающим доходам относится</w:t>
      </w:r>
      <w:r w:rsidR="00376CC8">
        <w:t>:</w:t>
      </w:r>
    </w:p>
    <w:p w14:paraId="7696AC73" w14:textId="77777777" w:rsidR="00376CC8" w:rsidRDefault="00376CC8" w:rsidP="0023746E">
      <w:pPr>
        <w:autoSpaceDE w:val="0"/>
        <w:autoSpaceDN w:val="0"/>
        <w:adjustRightInd w:val="0"/>
        <w:ind w:firstLine="539"/>
        <w:jc w:val="both"/>
      </w:pPr>
      <w:r>
        <w:t>-</w:t>
      </w:r>
      <w:r w:rsidR="0023746E" w:rsidRPr="00A51465">
        <w:t xml:space="preserve"> уменьшение штрафов, пени, неустоек, выставленных поставщику за нарушение договорных обязательств в случае прощения долга; </w:t>
      </w:r>
    </w:p>
    <w:p w14:paraId="33F6B4A2" w14:textId="1B7BB513" w:rsidR="0023746E" w:rsidRPr="00A51465" w:rsidRDefault="00376CC8" w:rsidP="0023746E">
      <w:pPr>
        <w:autoSpaceDE w:val="0"/>
        <w:autoSpaceDN w:val="0"/>
        <w:adjustRightInd w:val="0"/>
        <w:ind w:firstLine="539"/>
        <w:jc w:val="both"/>
      </w:pPr>
      <w:r>
        <w:t xml:space="preserve">- </w:t>
      </w:r>
      <w:r w:rsidR="0023746E" w:rsidRPr="00A51465">
        <w:t>предоставление скидок (льгот) по сравнению с базовой стоимостью.</w:t>
      </w:r>
    </w:p>
    <w:p w14:paraId="5C509DA0" w14:textId="543EF7AB" w:rsidR="0023746E" w:rsidRDefault="0023746E" w:rsidP="0023746E">
      <w:pPr>
        <w:autoSpaceDE w:val="0"/>
        <w:autoSpaceDN w:val="0"/>
        <w:adjustRightInd w:val="0"/>
        <w:ind w:firstLine="539"/>
        <w:jc w:val="both"/>
        <w:rPr>
          <w:bCs/>
        </w:rPr>
      </w:pPr>
      <w:r w:rsidRPr="00A51465">
        <w:rPr>
          <w:bCs/>
        </w:rPr>
        <w:t xml:space="preserve">Операции по отражению в учете выпадающих доходов оформлять </w:t>
      </w:r>
      <w:r w:rsidR="003476F3">
        <w:rPr>
          <w:bCs/>
        </w:rPr>
        <w:t>Б</w:t>
      </w:r>
      <w:r w:rsidRPr="00A51465">
        <w:rPr>
          <w:bCs/>
        </w:rPr>
        <w:t>ухгалтерской справкой (ф</w:t>
      </w:r>
      <w:r w:rsidR="003476F3">
        <w:rPr>
          <w:bCs/>
        </w:rPr>
        <w:t>.</w:t>
      </w:r>
      <w:r w:rsidRPr="00A51465">
        <w:rPr>
          <w:bCs/>
        </w:rPr>
        <w:t xml:space="preserve"> 05040833).</w:t>
      </w:r>
    </w:p>
    <w:p w14:paraId="0EB02CF2" w14:textId="6804810D" w:rsidR="00866960" w:rsidRDefault="00866960" w:rsidP="00866960">
      <w:pPr>
        <w:autoSpaceDE w:val="0"/>
        <w:autoSpaceDN w:val="0"/>
        <w:adjustRightInd w:val="0"/>
        <w:jc w:val="both"/>
        <w:rPr>
          <w:bCs/>
        </w:rPr>
      </w:pPr>
    </w:p>
    <w:p w14:paraId="543F2DB9" w14:textId="55F10E1D" w:rsidR="00866960" w:rsidRPr="004A4B04" w:rsidRDefault="004215C0" w:rsidP="00866960">
      <w:pPr>
        <w:autoSpaceDE w:val="0"/>
        <w:autoSpaceDN w:val="0"/>
        <w:adjustRightInd w:val="0"/>
        <w:jc w:val="both"/>
        <w:rPr>
          <w:bCs/>
        </w:rPr>
      </w:pPr>
      <w:r>
        <w:rPr>
          <w:bCs/>
        </w:rPr>
        <w:t>12.11</w:t>
      </w:r>
      <w:r w:rsidR="004F3B1A">
        <w:rPr>
          <w:bCs/>
        </w:rPr>
        <w:t>.</w:t>
      </w:r>
      <w:r w:rsidR="00781A7B">
        <w:rPr>
          <w:bCs/>
        </w:rPr>
        <w:t xml:space="preserve"> </w:t>
      </w:r>
      <w:r w:rsidR="00866960" w:rsidRPr="00866960">
        <w:rPr>
          <w:bCs/>
        </w:rPr>
        <w:t xml:space="preserve">Денежные средства, поступившие от виновного лица в погашение ущерба, причиненного финансовым </w:t>
      </w:r>
      <w:r w:rsidR="00866960">
        <w:rPr>
          <w:bCs/>
        </w:rPr>
        <w:t>и нефинансовым активам</w:t>
      </w:r>
      <w:r w:rsidR="00866960" w:rsidRPr="00866960">
        <w:rPr>
          <w:bCs/>
        </w:rPr>
        <w:t xml:space="preserve">, принудительного </w:t>
      </w:r>
      <w:r w:rsidR="00866960" w:rsidRPr="004A4B04">
        <w:rPr>
          <w:bCs/>
        </w:rPr>
        <w:t>изъятия в бюджетных</w:t>
      </w:r>
      <w:r w:rsidR="00781A7B" w:rsidRPr="004A4B04">
        <w:rPr>
          <w:bCs/>
        </w:rPr>
        <w:t xml:space="preserve">  </w:t>
      </w:r>
      <w:r w:rsidR="00866960" w:rsidRPr="004A4B04">
        <w:rPr>
          <w:bCs/>
        </w:rPr>
        <w:t>учреждениях отражаются по коду финансового обеспечения «2».</w:t>
      </w:r>
    </w:p>
    <w:p w14:paraId="16CA0766" w14:textId="534CCBB3" w:rsidR="00866960" w:rsidRDefault="00866960" w:rsidP="00866960">
      <w:pPr>
        <w:autoSpaceDE w:val="0"/>
        <w:autoSpaceDN w:val="0"/>
        <w:adjustRightInd w:val="0"/>
        <w:ind w:firstLine="708"/>
        <w:jc w:val="both"/>
        <w:rPr>
          <w:bCs/>
        </w:rPr>
      </w:pPr>
      <w:r w:rsidRPr="004A4B04">
        <w:rPr>
          <w:bCs/>
        </w:rPr>
        <w:t>Основание: пункт 9 СГС «Учетная политика», пункт 109 Инструкция №174н</w:t>
      </w:r>
      <w:r>
        <w:rPr>
          <w:bCs/>
        </w:rPr>
        <w:t>.</w:t>
      </w:r>
    </w:p>
    <w:p w14:paraId="442F7801" w14:textId="77777777" w:rsidR="00722E21" w:rsidRPr="00866960" w:rsidRDefault="00722E21" w:rsidP="00866960">
      <w:pPr>
        <w:autoSpaceDE w:val="0"/>
        <w:autoSpaceDN w:val="0"/>
        <w:adjustRightInd w:val="0"/>
        <w:ind w:firstLine="708"/>
        <w:jc w:val="both"/>
        <w:rPr>
          <w:bCs/>
        </w:rPr>
      </w:pPr>
    </w:p>
    <w:bookmarkEnd w:id="71"/>
    <w:p w14:paraId="21DCFF5D" w14:textId="184039B8" w:rsidR="00722E21" w:rsidRPr="00722E21" w:rsidRDefault="00722E21" w:rsidP="00722E21">
      <w:pPr>
        <w:autoSpaceDE w:val="0"/>
        <w:autoSpaceDN w:val="0"/>
        <w:adjustRightInd w:val="0"/>
        <w:jc w:val="both"/>
      </w:pPr>
      <w:r w:rsidRPr="00722E21">
        <w:t>12.</w:t>
      </w:r>
      <w:r w:rsidR="005B10AC">
        <w:t>12.</w:t>
      </w:r>
      <w:r w:rsidRPr="00722E21">
        <w:t xml:space="preserve"> Моментом возникновения права на получение дохода от любых видов пожертвований считать дату начала действия договора пожертвования.</w:t>
      </w:r>
    </w:p>
    <w:p w14:paraId="363D5758" w14:textId="77777777" w:rsidR="00722E21" w:rsidRPr="00722E21" w:rsidRDefault="00722E21" w:rsidP="00722E21">
      <w:pPr>
        <w:autoSpaceDE w:val="0"/>
        <w:autoSpaceDN w:val="0"/>
        <w:adjustRightInd w:val="0"/>
        <w:ind w:firstLine="708"/>
        <w:jc w:val="both"/>
      </w:pPr>
      <w:r w:rsidRPr="00722E21">
        <w:t>Доходами будущих периодов признаются любые доходы от пожертвований, для которых не установлена цель использования.</w:t>
      </w:r>
    </w:p>
    <w:p w14:paraId="6A4CAC86" w14:textId="77777777" w:rsidR="00722E21" w:rsidRPr="00722E21" w:rsidRDefault="00722E21" w:rsidP="00722E21">
      <w:pPr>
        <w:autoSpaceDE w:val="0"/>
        <w:autoSpaceDN w:val="0"/>
        <w:adjustRightInd w:val="0"/>
        <w:ind w:firstLine="708"/>
        <w:jc w:val="both"/>
      </w:pPr>
      <w:r w:rsidRPr="00722E21">
        <w:t>Доходы от безвозмездных поступлений денежных средств, предоставленных на условиях при передаче, признаются в составе доходов будущих периодов в момент возникновения права на их получение.</w:t>
      </w:r>
    </w:p>
    <w:p w14:paraId="1A837D8E" w14:textId="77777777" w:rsidR="00722E21" w:rsidRPr="00722E21" w:rsidRDefault="00722E21" w:rsidP="00722E21">
      <w:pPr>
        <w:autoSpaceDE w:val="0"/>
        <w:autoSpaceDN w:val="0"/>
        <w:adjustRightInd w:val="0"/>
        <w:ind w:firstLine="708"/>
        <w:jc w:val="both"/>
      </w:pPr>
      <w:r w:rsidRPr="00722E21">
        <w:t>По мере реализации условий при передаче активов в части, относящейся к отчетному периоду, доходы будущих периодов признаются в бухгалтерском учете в составе доходов текущего отчетного периода.</w:t>
      </w:r>
    </w:p>
    <w:p w14:paraId="41746124" w14:textId="77777777" w:rsidR="00722E21" w:rsidRPr="00722E21" w:rsidRDefault="00722E21" w:rsidP="00722E21">
      <w:pPr>
        <w:autoSpaceDE w:val="0"/>
        <w:autoSpaceDN w:val="0"/>
        <w:adjustRightInd w:val="0"/>
        <w:ind w:firstLine="708"/>
        <w:jc w:val="both"/>
      </w:pPr>
      <w:r w:rsidRPr="00722E21">
        <w:t>При безвозмездном получении объектов имущества, прочие доходы от необменных операций признаются в бухгалтерском учете доходами текущего отчетного периода по факту получения имущества от передающей стороны.</w:t>
      </w:r>
    </w:p>
    <w:p w14:paraId="1BBBDFE4" w14:textId="631F10CE" w:rsidR="0023746E" w:rsidRDefault="00722E21" w:rsidP="00722E21">
      <w:pPr>
        <w:autoSpaceDE w:val="0"/>
        <w:autoSpaceDN w:val="0"/>
        <w:adjustRightInd w:val="0"/>
        <w:ind w:firstLine="708"/>
        <w:jc w:val="both"/>
      </w:pPr>
      <w:r w:rsidRPr="00722E21">
        <w:t xml:space="preserve">Основание: </w:t>
      </w:r>
      <w:r>
        <w:t>пункты</w:t>
      </w:r>
      <w:r w:rsidRPr="00722E21">
        <w:t xml:space="preserve"> 39, 40 СГС «Доходы», </w:t>
      </w:r>
      <w:r>
        <w:t>пункт</w:t>
      </w:r>
      <w:r w:rsidRPr="00722E21">
        <w:t xml:space="preserve"> 93 </w:t>
      </w:r>
      <w:r>
        <w:t>Приказа</w:t>
      </w:r>
      <w:r w:rsidRPr="00722E21">
        <w:t xml:space="preserve"> №174н</w:t>
      </w:r>
      <w:r>
        <w:t>.</w:t>
      </w:r>
    </w:p>
    <w:p w14:paraId="39D49C3B" w14:textId="2C7A64C4" w:rsidR="00722E21" w:rsidRDefault="00722E21" w:rsidP="00722E21">
      <w:pPr>
        <w:autoSpaceDE w:val="0"/>
        <w:autoSpaceDN w:val="0"/>
        <w:adjustRightInd w:val="0"/>
        <w:jc w:val="both"/>
      </w:pPr>
    </w:p>
    <w:p w14:paraId="579F7852" w14:textId="6AD62BB1" w:rsidR="00537481" w:rsidRDefault="00537481" w:rsidP="00537481">
      <w:pPr>
        <w:autoSpaceDE w:val="0"/>
        <w:autoSpaceDN w:val="0"/>
        <w:adjustRightInd w:val="0"/>
        <w:jc w:val="both"/>
      </w:pPr>
      <w:r>
        <w:t>1</w:t>
      </w:r>
      <w:r w:rsidR="00376CC8" w:rsidRPr="007B1948">
        <w:t>2</w:t>
      </w:r>
      <w:r>
        <w:t>.13. Признание сумм пожертвований доходами текущего финансового года за счет доходов будущих периодов возникает в момент исполнения цели и условий пожертвования.</w:t>
      </w:r>
    </w:p>
    <w:p w14:paraId="1BD7D28F" w14:textId="77777777" w:rsidR="00537481" w:rsidRDefault="00537481" w:rsidP="00537481">
      <w:pPr>
        <w:autoSpaceDE w:val="0"/>
        <w:autoSpaceDN w:val="0"/>
        <w:adjustRightInd w:val="0"/>
        <w:ind w:firstLine="708"/>
        <w:jc w:val="both"/>
      </w:pPr>
      <w:r>
        <w:t>В случае пожертвования денежных средств на конкретную цель (приобретение основных средств) признание доходов будущих периодов доходами текущего финансового года производится по фактическому исполнению условий пожертвования (оплата и поставка).</w:t>
      </w:r>
    </w:p>
    <w:p w14:paraId="41B57996" w14:textId="77777777" w:rsidR="00537481" w:rsidRDefault="00537481" w:rsidP="00537481">
      <w:pPr>
        <w:autoSpaceDE w:val="0"/>
        <w:autoSpaceDN w:val="0"/>
        <w:adjustRightInd w:val="0"/>
        <w:ind w:firstLine="708"/>
        <w:jc w:val="both"/>
      </w:pPr>
      <w:r>
        <w:t>В случае пожертвования денежных средств на конкретную цель (проведение праздника, покупка материальных запасов и т.п.) признание доходов будущих периодов доходами текущего финансового года производится по фактическому исполнению (проведение праздника, момент выдачи материальных запасов). Факт расходования денежных средств на закупки не признается достижением цели.</w:t>
      </w:r>
    </w:p>
    <w:p w14:paraId="6E788B2B" w14:textId="5E7181D8" w:rsidR="00722E21" w:rsidRPr="00722E21" w:rsidRDefault="00537481" w:rsidP="00537481">
      <w:pPr>
        <w:autoSpaceDE w:val="0"/>
        <w:autoSpaceDN w:val="0"/>
        <w:adjustRightInd w:val="0"/>
        <w:ind w:firstLine="708"/>
        <w:jc w:val="both"/>
      </w:pPr>
      <w:r>
        <w:t xml:space="preserve">Основание: пункт 40 СГС «Доходы», пункт 150 </w:t>
      </w:r>
      <w:r w:rsidR="00376CC8">
        <w:t>Инструкции</w:t>
      </w:r>
      <w:r>
        <w:t xml:space="preserve"> №174н.</w:t>
      </w:r>
    </w:p>
    <w:p w14:paraId="244FD95C" w14:textId="77777777" w:rsidR="0023746E" w:rsidRPr="00C24068" w:rsidRDefault="0023746E" w:rsidP="0023746E">
      <w:pPr>
        <w:pStyle w:val="31"/>
        <w:ind w:firstLine="539"/>
        <w:rPr>
          <w:rFonts w:ascii="Times New Roman" w:hAnsi="Times New Roman" w:cs="Times New Roman"/>
          <w:b w:val="0"/>
          <w:bCs/>
          <w:iCs/>
          <w:sz w:val="20"/>
          <w:szCs w:val="20"/>
        </w:rPr>
      </w:pPr>
    </w:p>
    <w:p w14:paraId="2652538C" w14:textId="4FCBAA9E" w:rsidR="0023746E" w:rsidRPr="004A4B04" w:rsidRDefault="00431389" w:rsidP="0023746E">
      <w:pPr>
        <w:pStyle w:val="31"/>
        <w:jc w:val="center"/>
        <w:rPr>
          <w:rFonts w:ascii="Times New Roman" w:hAnsi="Times New Roman" w:cs="Times New Roman"/>
          <w:bCs/>
          <w:i w:val="0"/>
          <w:iCs/>
          <w:sz w:val="24"/>
          <w:szCs w:val="24"/>
        </w:rPr>
      </w:pPr>
      <w:r w:rsidRPr="004A4B04">
        <w:rPr>
          <w:rFonts w:ascii="Times New Roman" w:hAnsi="Times New Roman" w:cs="Times New Roman"/>
          <w:bCs/>
          <w:i w:val="0"/>
          <w:iCs/>
          <w:sz w:val="24"/>
          <w:szCs w:val="24"/>
        </w:rPr>
        <w:t>14</w:t>
      </w:r>
      <w:r w:rsidR="00ED137C" w:rsidRPr="004A4B04">
        <w:rPr>
          <w:rFonts w:ascii="Times New Roman" w:hAnsi="Times New Roman" w:cs="Times New Roman"/>
          <w:bCs/>
          <w:i w:val="0"/>
          <w:iCs/>
          <w:sz w:val="24"/>
          <w:szCs w:val="24"/>
        </w:rPr>
        <w:t xml:space="preserve">. </w:t>
      </w:r>
      <w:r w:rsidR="0023746E" w:rsidRPr="004A4B04">
        <w:rPr>
          <w:rFonts w:ascii="Times New Roman" w:hAnsi="Times New Roman" w:cs="Times New Roman"/>
          <w:bCs/>
          <w:i w:val="0"/>
          <w:iCs/>
          <w:sz w:val="24"/>
          <w:szCs w:val="24"/>
        </w:rPr>
        <w:t>РАСЧЕТЫ С ПОДОТЧЕТНЫМИ ЛИЦАМИ</w:t>
      </w:r>
    </w:p>
    <w:p w14:paraId="3F5BF362" w14:textId="77777777" w:rsidR="0023746E" w:rsidRPr="00C24068" w:rsidRDefault="0023746E" w:rsidP="0023746E">
      <w:pPr>
        <w:pStyle w:val="31"/>
        <w:ind w:firstLine="539"/>
        <w:rPr>
          <w:rFonts w:ascii="Times New Roman" w:hAnsi="Times New Roman" w:cs="Times New Roman"/>
          <w:b w:val="0"/>
          <w:bCs/>
          <w:iCs/>
          <w:sz w:val="12"/>
          <w:szCs w:val="12"/>
        </w:rPr>
      </w:pPr>
    </w:p>
    <w:p w14:paraId="4594C20E" w14:textId="2595BB17" w:rsidR="0023746E" w:rsidRDefault="00ED137C" w:rsidP="00ED137C">
      <w:pPr>
        <w:autoSpaceDE w:val="0"/>
        <w:autoSpaceDN w:val="0"/>
        <w:adjustRightInd w:val="0"/>
        <w:jc w:val="both"/>
        <w:rPr>
          <w:spacing w:val="-2"/>
        </w:rPr>
      </w:pPr>
      <w:r>
        <w:rPr>
          <w:bCs/>
          <w:iCs/>
          <w:spacing w:val="-2"/>
        </w:rPr>
        <w:t>1</w:t>
      </w:r>
      <w:r w:rsidR="00531397">
        <w:rPr>
          <w:bCs/>
          <w:iCs/>
          <w:spacing w:val="-2"/>
        </w:rPr>
        <w:t>4</w:t>
      </w:r>
      <w:r>
        <w:rPr>
          <w:bCs/>
          <w:iCs/>
          <w:spacing w:val="-2"/>
        </w:rPr>
        <w:t xml:space="preserve">.1. </w:t>
      </w:r>
      <w:r w:rsidR="00013406">
        <w:rPr>
          <w:bCs/>
          <w:iCs/>
          <w:spacing w:val="-2"/>
        </w:rPr>
        <w:t>Д</w:t>
      </w:r>
      <w:r w:rsidR="0023746E" w:rsidRPr="00A51465">
        <w:rPr>
          <w:spacing w:val="-2"/>
        </w:rPr>
        <w:t xml:space="preserve">ебиторская задолженность подотчетных лиц отражается в сумме денежных средств, выданных ему по </w:t>
      </w:r>
      <w:r w:rsidR="0023746E">
        <w:rPr>
          <w:spacing w:val="-2"/>
        </w:rPr>
        <w:t>приказу</w:t>
      </w:r>
      <w:r w:rsidR="0023746E" w:rsidRPr="00A51465">
        <w:rPr>
          <w:spacing w:val="-2"/>
        </w:rPr>
        <w:t xml:space="preserve"> руководителя учреждения на основании письменного заявления подотчетного </w:t>
      </w:r>
      <w:r w:rsidR="0023746E" w:rsidRPr="00A51465">
        <w:rPr>
          <w:spacing w:val="-2"/>
        </w:rPr>
        <w:lastRenderedPageBreak/>
        <w:t>лица, содержащего назначение аванса, расчет (обоснование) размера аванса и срок, на который он выдается.</w:t>
      </w:r>
    </w:p>
    <w:p w14:paraId="1528379A" w14:textId="237EE81E" w:rsidR="00ED137C" w:rsidRDefault="00531397" w:rsidP="00ED137C">
      <w:pPr>
        <w:autoSpaceDE w:val="0"/>
        <w:autoSpaceDN w:val="0"/>
        <w:adjustRightInd w:val="0"/>
        <w:jc w:val="both"/>
        <w:rPr>
          <w:spacing w:val="-2"/>
        </w:rPr>
      </w:pPr>
      <w:r>
        <w:rPr>
          <w:spacing w:val="-2"/>
        </w:rPr>
        <w:tab/>
        <w:t xml:space="preserve">Основание: пункт 213 Инструкции </w:t>
      </w:r>
      <w:r w:rsidR="00013406">
        <w:rPr>
          <w:spacing w:val="-2"/>
        </w:rPr>
        <w:t>№ 157н</w:t>
      </w:r>
    </w:p>
    <w:p w14:paraId="569B9067" w14:textId="77777777" w:rsidR="00013406" w:rsidRDefault="00013406" w:rsidP="00ED137C">
      <w:pPr>
        <w:autoSpaceDE w:val="0"/>
        <w:autoSpaceDN w:val="0"/>
        <w:adjustRightInd w:val="0"/>
        <w:jc w:val="both"/>
        <w:rPr>
          <w:spacing w:val="-2"/>
        </w:rPr>
      </w:pPr>
    </w:p>
    <w:p w14:paraId="5A5BA4DF" w14:textId="1663349D" w:rsidR="00ED137C" w:rsidRPr="00ED137C" w:rsidRDefault="00ED137C" w:rsidP="00ED137C">
      <w:pPr>
        <w:autoSpaceDE w:val="0"/>
        <w:autoSpaceDN w:val="0"/>
        <w:adjustRightInd w:val="0"/>
        <w:jc w:val="both"/>
        <w:rPr>
          <w:spacing w:val="-2"/>
        </w:rPr>
      </w:pPr>
      <w:r>
        <w:rPr>
          <w:spacing w:val="-2"/>
        </w:rPr>
        <w:t>1</w:t>
      </w:r>
      <w:r w:rsidR="00013406">
        <w:rPr>
          <w:spacing w:val="-2"/>
        </w:rPr>
        <w:t>4</w:t>
      </w:r>
      <w:r>
        <w:rPr>
          <w:spacing w:val="-2"/>
        </w:rPr>
        <w:t xml:space="preserve">.2. При направлении в командировку, </w:t>
      </w:r>
      <w:r w:rsidRPr="00ED137C">
        <w:rPr>
          <w:spacing w:val="-2"/>
        </w:rPr>
        <w:t>формирование Решения о командировании (ф. 0504512) осуществляется работником</w:t>
      </w:r>
      <w:r>
        <w:rPr>
          <w:spacing w:val="-2"/>
        </w:rPr>
        <w:t xml:space="preserve"> </w:t>
      </w:r>
      <w:r w:rsidR="00013406">
        <w:rPr>
          <w:spacing w:val="-2"/>
        </w:rPr>
        <w:t>у</w:t>
      </w:r>
      <w:r>
        <w:rPr>
          <w:spacing w:val="-2"/>
        </w:rPr>
        <w:t>чреждения</w:t>
      </w:r>
      <w:r w:rsidRPr="00ED137C">
        <w:rPr>
          <w:spacing w:val="-2"/>
        </w:rPr>
        <w:t xml:space="preserve">, направляемым в служебную командировку, с учетом взаимодействия с должностным лицом подразделения, ответственным за формирование </w:t>
      </w:r>
      <w:r w:rsidRPr="004A4B04">
        <w:rPr>
          <w:spacing w:val="-2"/>
        </w:rPr>
        <w:t>Плана ФХД</w:t>
      </w:r>
      <w:r w:rsidR="00013406" w:rsidRPr="004A4B04">
        <w:rPr>
          <w:spacing w:val="-2"/>
        </w:rPr>
        <w:t xml:space="preserve"> </w:t>
      </w:r>
      <w:r w:rsidRPr="004A4B04">
        <w:rPr>
          <w:spacing w:val="-2"/>
        </w:rPr>
        <w:t>.</w:t>
      </w:r>
    </w:p>
    <w:p w14:paraId="04570E55" w14:textId="60BBD420" w:rsidR="00ED137C" w:rsidRDefault="00ED137C" w:rsidP="00ED137C">
      <w:pPr>
        <w:autoSpaceDE w:val="0"/>
        <w:autoSpaceDN w:val="0"/>
        <w:adjustRightInd w:val="0"/>
        <w:ind w:firstLine="708"/>
        <w:jc w:val="both"/>
        <w:rPr>
          <w:spacing w:val="-2"/>
        </w:rPr>
      </w:pPr>
      <w:r w:rsidRPr="00ED137C">
        <w:rPr>
          <w:spacing w:val="-2"/>
        </w:rPr>
        <w:t>Работник по возвращении из командировки обязан представить работодателю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по форме Отчета о расходах подотчетного лица (ф. 0504520)</w:t>
      </w:r>
      <w:r>
        <w:rPr>
          <w:spacing w:val="-2"/>
        </w:rPr>
        <w:t xml:space="preserve"> </w:t>
      </w:r>
      <w:r w:rsidRPr="00ED137C">
        <w:rPr>
          <w:spacing w:val="-2"/>
        </w:rPr>
        <w:t>на основании документа-основания, в том числе Решения о командировании (ф. 0504512).</w:t>
      </w:r>
    </w:p>
    <w:p w14:paraId="20C5AA11" w14:textId="014C7D6C" w:rsidR="00445690" w:rsidRPr="00ED137C" w:rsidRDefault="00445690" w:rsidP="00445690">
      <w:pPr>
        <w:autoSpaceDE w:val="0"/>
        <w:autoSpaceDN w:val="0"/>
        <w:adjustRightInd w:val="0"/>
        <w:ind w:firstLine="708"/>
        <w:jc w:val="both"/>
        <w:rPr>
          <w:spacing w:val="-2"/>
        </w:rPr>
      </w:pPr>
      <w:r w:rsidRPr="00445690">
        <w:rPr>
          <w:spacing w:val="-2"/>
        </w:rPr>
        <w:t>В исключительных случаях срок предоставления Отчета о расходах подотчетного лица может</w:t>
      </w:r>
      <w:r>
        <w:rPr>
          <w:spacing w:val="-2"/>
        </w:rPr>
        <w:t xml:space="preserve"> </w:t>
      </w:r>
      <w:r w:rsidRPr="00445690">
        <w:rPr>
          <w:spacing w:val="-2"/>
        </w:rPr>
        <w:t xml:space="preserve">быть продлен на основании служебной записки работника, согласованной с </w:t>
      </w:r>
      <w:r>
        <w:rPr>
          <w:spacing w:val="-2"/>
        </w:rPr>
        <w:t xml:space="preserve">руководителем </w:t>
      </w:r>
      <w:r w:rsidRPr="00445690">
        <w:rPr>
          <w:spacing w:val="-2"/>
        </w:rPr>
        <w:t>учреждения, с указанием причин.</w:t>
      </w:r>
    </w:p>
    <w:p w14:paraId="53D5482B" w14:textId="6EF13EBD" w:rsidR="00ED137C" w:rsidRPr="00ED137C" w:rsidRDefault="00ED137C" w:rsidP="00ED137C">
      <w:pPr>
        <w:autoSpaceDE w:val="0"/>
        <w:autoSpaceDN w:val="0"/>
        <w:adjustRightInd w:val="0"/>
        <w:jc w:val="both"/>
        <w:rPr>
          <w:spacing w:val="-2"/>
        </w:rPr>
      </w:pPr>
      <w:r>
        <w:rPr>
          <w:spacing w:val="-2"/>
        </w:rPr>
        <w:tab/>
        <w:t xml:space="preserve">Основание: </w:t>
      </w:r>
      <w:r w:rsidRPr="00ED137C">
        <w:rPr>
          <w:spacing w:val="-2"/>
        </w:rPr>
        <w:t>пункт 19 Инструкции</w:t>
      </w:r>
      <w:r>
        <w:rPr>
          <w:spacing w:val="-2"/>
        </w:rPr>
        <w:t xml:space="preserve"> № 157н, </w:t>
      </w:r>
      <w:r w:rsidRPr="00ED137C">
        <w:rPr>
          <w:spacing w:val="-2"/>
        </w:rPr>
        <w:t>пункт 26 Постановлени</w:t>
      </w:r>
      <w:r>
        <w:rPr>
          <w:spacing w:val="-2"/>
        </w:rPr>
        <w:t>я</w:t>
      </w:r>
      <w:r w:rsidRPr="00ED137C">
        <w:rPr>
          <w:spacing w:val="-2"/>
        </w:rPr>
        <w:t xml:space="preserve"> Правительства РФ от 13.10.2008 </w:t>
      </w:r>
      <w:r>
        <w:rPr>
          <w:spacing w:val="-2"/>
        </w:rPr>
        <w:t>№</w:t>
      </w:r>
      <w:r w:rsidRPr="00ED137C">
        <w:rPr>
          <w:spacing w:val="-2"/>
        </w:rPr>
        <w:t xml:space="preserve"> 749 </w:t>
      </w:r>
      <w:r>
        <w:rPr>
          <w:spacing w:val="-2"/>
        </w:rPr>
        <w:t>«</w:t>
      </w:r>
      <w:r w:rsidRPr="00ED137C">
        <w:rPr>
          <w:spacing w:val="-2"/>
        </w:rPr>
        <w:t>Об особенностях направления работников в служебные командировки</w:t>
      </w:r>
      <w:r>
        <w:rPr>
          <w:spacing w:val="-2"/>
        </w:rPr>
        <w:t>», п</w:t>
      </w:r>
      <w:r w:rsidRPr="00ED137C">
        <w:rPr>
          <w:spacing w:val="-2"/>
        </w:rPr>
        <w:t xml:space="preserve">исьмо Минфина России от 06.10.2023 </w:t>
      </w:r>
      <w:r>
        <w:rPr>
          <w:spacing w:val="-2"/>
        </w:rPr>
        <w:t>№</w:t>
      </w:r>
      <w:r w:rsidRPr="00ED137C">
        <w:rPr>
          <w:spacing w:val="-2"/>
        </w:rPr>
        <w:t xml:space="preserve"> 02-07-10/95536</w:t>
      </w:r>
      <w:r w:rsidR="00013406">
        <w:rPr>
          <w:spacing w:val="-2"/>
        </w:rPr>
        <w:t xml:space="preserve">, письмо Минфина РФ от </w:t>
      </w:r>
      <w:r w:rsidR="0016537D" w:rsidRPr="0016537D">
        <w:rPr>
          <w:spacing w:val="-2"/>
        </w:rPr>
        <w:t xml:space="preserve">06.10.2023 </w:t>
      </w:r>
      <w:r w:rsidR="0016537D">
        <w:rPr>
          <w:spacing w:val="-2"/>
        </w:rPr>
        <w:t>№</w:t>
      </w:r>
      <w:r w:rsidR="0016537D" w:rsidRPr="0016537D">
        <w:rPr>
          <w:spacing w:val="-2"/>
        </w:rPr>
        <w:t xml:space="preserve"> 02-07-10/95536</w:t>
      </w:r>
      <w:r w:rsidRPr="00ED137C">
        <w:rPr>
          <w:spacing w:val="-2"/>
        </w:rPr>
        <w:t>.</w:t>
      </w:r>
    </w:p>
    <w:p w14:paraId="1E84DAA4" w14:textId="383E7B8E" w:rsidR="00ED137C" w:rsidRPr="00A51465" w:rsidRDefault="00ED137C" w:rsidP="00ED137C">
      <w:pPr>
        <w:autoSpaceDE w:val="0"/>
        <w:autoSpaceDN w:val="0"/>
        <w:adjustRightInd w:val="0"/>
        <w:jc w:val="both"/>
        <w:rPr>
          <w:spacing w:val="-2"/>
        </w:rPr>
      </w:pPr>
    </w:p>
    <w:p w14:paraId="012AF65A" w14:textId="44110583" w:rsidR="00565392" w:rsidRPr="00565392" w:rsidRDefault="00ED137C" w:rsidP="00565392">
      <w:pPr>
        <w:autoSpaceDE w:val="0"/>
        <w:autoSpaceDN w:val="0"/>
        <w:adjustRightInd w:val="0"/>
        <w:jc w:val="both"/>
        <w:rPr>
          <w:bCs/>
          <w:iCs/>
        </w:rPr>
      </w:pPr>
      <w:r>
        <w:rPr>
          <w:bCs/>
          <w:iCs/>
        </w:rPr>
        <w:t>1</w:t>
      </w:r>
      <w:r w:rsidR="00445690">
        <w:rPr>
          <w:bCs/>
          <w:iCs/>
        </w:rPr>
        <w:t>4</w:t>
      </w:r>
      <w:r>
        <w:rPr>
          <w:bCs/>
          <w:iCs/>
        </w:rPr>
        <w:t xml:space="preserve">.3. </w:t>
      </w:r>
      <w:r w:rsidR="0023746E" w:rsidRPr="00A51465">
        <w:rPr>
          <w:bCs/>
          <w:iCs/>
        </w:rPr>
        <w:t xml:space="preserve"> </w:t>
      </w:r>
      <w:r w:rsidR="00565392">
        <w:rPr>
          <w:bCs/>
          <w:iCs/>
        </w:rPr>
        <w:t xml:space="preserve">Ответственное лицо по результатам внутреннего контроля предоставленных подотчетным лицом документов, </w:t>
      </w:r>
      <w:r w:rsidR="00565392" w:rsidRPr="00565392">
        <w:rPr>
          <w:bCs/>
          <w:iCs/>
        </w:rPr>
        <w:t xml:space="preserve">формирует Уведомление о поступлении в </w:t>
      </w:r>
      <w:r w:rsidR="00445690">
        <w:rPr>
          <w:bCs/>
          <w:iCs/>
        </w:rPr>
        <w:t>у</w:t>
      </w:r>
      <w:r w:rsidR="00565392" w:rsidRPr="00565392">
        <w:rPr>
          <w:bCs/>
          <w:iCs/>
        </w:rPr>
        <w:t>чреждение, в котором работает работник (подотчетное лицо), к проверке представленных подотчетным лицом документов. Ответственное лицо учреждения, ответственное за принятие документов-оснований и проверку на их соответствие прикрепленным скан-копиям, созданным в электронном формате, проверяет их и в случае соответствия прикрепленным к Отчету</w:t>
      </w:r>
      <w:r w:rsidR="00565392">
        <w:rPr>
          <w:bCs/>
          <w:iCs/>
        </w:rPr>
        <w:t xml:space="preserve"> о расходах подотчетного лица</w:t>
      </w:r>
      <w:r w:rsidR="00565392" w:rsidRPr="00565392">
        <w:rPr>
          <w:bCs/>
          <w:iCs/>
        </w:rPr>
        <w:t xml:space="preserve"> (ф. 0504520) скан-копиям принимает документы-основания и подписывает указанное Уведомление.</w:t>
      </w:r>
    </w:p>
    <w:p w14:paraId="35ABADE4" w14:textId="1E73C62B" w:rsidR="00565392" w:rsidRDefault="00565392" w:rsidP="00565392">
      <w:pPr>
        <w:autoSpaceDE w:val="0"/>
        <w:autoSpaceDN w:val="0"/>
        <w:adjustRightInd w:val="0"/>
        <w:ind w:firstLine="708"/>
        <w:jc w:val="both"/>
        <w:rPr>
          <w:bCs/>
          <w:iCs/>
        </w:rPr>
      </w:pPr>
      <w:r>
        <w:rPr>
          <w:bCs/>
          <w:iCs/>
        </w:rPr>
        <w:t>Д</w:t>
      </w:r>
      <w:r w:rsidRPr="00565392">
        <w:rPr>
          <w:bCs/>
          <w:iCs/>
        </w:rPr>
        <w:t>окументы-основания, подтверждающие расходы, произведенные подотчетным лицом в командировке, в соответствии с которыми приняты работодателем денежные обязательства, хранятся у работодателя.</w:t>
      </w:r>
    </w:p>
    <w:p w14:paraId="6B5F5A67" w14:textId="10E76013" w:rsidR="00565392" w:rsidRDefault="00565392" w:rsidP="00ED137C">
      <w:pPr>
        <w:autoSpaceDE w:val="0"/>
        <w:autoSpaceDN w:val="0"/>
        <w:adjustRightInd w:val="0"/>
        <w:jc w:val="both"/>
        <w:rPr>
          <w:bCs/>
          <w:iCs/>
        </w:rPr>
      </w:pPr>
      <w:r>
        <w:rPr>
          <w:bCs/>
          <w:iCs/>
        </w:rPr>
        <w:tab/>
        <w:t>Основания: раздел 2 Приказа № 52н, п</w:t>
      </w:r>
      <w:r w:rsidRPr="00565392">
        <w:rPr>
          <w:bCs/>
          <w:iCs/>
        </w:rPr>
        <w:t xml:space="preserve">исьмо Минфина России от 17.05.2023 </w:t>
      </w:r>
      <w:r>
        <w:rPr>
          <w:bCs/>
          <w:iCs/>
        </w:rPr>
        <w:t>№</w:t>
      </w:r>
      <w:r w:rsidRPr="00565392">
        <w:rPr>
          <w:bCs/>
          <w:iCs/>
        </w:rPr>
        <w:t xml:space="preserve"> 02-06-10/44960</w:t>
      </w:r>
    </w:p>
    <w:p w14:paraId="175D80FC" w14:textId="77777777" w:rsidR="00565392" w:rsidRDefault="00565392" w:rsidP="00ED137C">
      <w:pPr>
        <w:autoSpaceDE w:val="0"/>
        <w:autoSpaceDN w:val="0"/>
        <w:adjustRightInd w:val="0"/>
        <w:jc w:val="both"/>
        <w:rPr>
          <w:bCs/>
          <w:iCs/>
        </w:rPr>
      </w:pPr>
    </w:p>
    <w:p w14:paraId="76E5698D" w14:textId="06EED5FB" w:rsidR="0023746E" w:rsidRDefault="00565392" w:rsidP="00ED137C">
      <w:pPr>
        <w:autoSpaceDE w:val="0"/>
        <w:autoSpaceDN w:val="0"/>
        <w:adjustRightInd w:val="0"/>
        <w:jc w:val="both"/>
      </w:pPr>
      <w:r>
        <w:t>1</w:t>
      </w:r>
      <w:r w:rsidR="00445690">
        <w:t>4</w:t>
      </w:r>
      <w:r>
        <w:t xml:space="preserve">.4. </w:t>
      </w:r>
      <w:r w:rsidR="00ED137C">
        <w:t>У</w:t>
      </w:r>
      <w:r w:rsidR="0023746E" w:rsidRPr="00A51465">
        <w:t>величение дебиторской задолженности подотчетных лиц на суммы полученных денежных средств допускается при отсутствии за подотчетным лицом задолженности по денежным средствам, по которым наступил срок представления авансового отчета.</w:t>
      </w:r>
    </w:p>
    <w:p w14:paraId="4E696E53" w14:textId="38ED47B9" w:rsidR="00ED137C" w:rsidRPr="00A51465" w:rsidRDefault="00ED137C" w:rsidP="00ED137C">
      <w:pPr>
        <w:autoSpaceDE w:val="0"/>
        <w:autoSpaceDN w:val="0"/>
        <w:adjustRightInd w:val="0"/>
        <w:jc w:val="both"/>
      </w:pPr>
      <w:r>
        <w:tab/>
        <w:t xml:space="preserve">Основание: </w:t>
      </w:r>
      <w:hyperlink r:id="rId86" w:history="1">
        <w:r w:rsidRPr="00A51465">
          <w:t>п</w:t>
        </w:r>
        <w:r>
          <w:t>ункт</w:t>
        </w:r>
        <w:r w:rsidRPr="00A51465">
          <w:t xml:space="preserve"> 214</w:t>
        </w:r>
      </w:hyperlink>
      <w:r w:rsidRPr="00A51465">
        <w:t xml:space="preserve"> </w:t>
      </w:r>
      <w:r>
        <w:t>Инструкции</w:t>
      </w:r>
      <w:r w:rsidRPr="00A51465">
        <w:t xml:space="preserve"> № 157н</w:t>
      </w:r>
    </w:p>
    <w:p w14:paraId="0BC19FD6" w14:textId="77777777" w:rsidR="00565392" w:rsidRDefault="00565392" w:rsidP="00ED137C">
      <w:pPr>
        <w:pStyle w:val="31"/>
        <w:rPr>
          <w:rFonts w:ascii="Times New Roman" w:hAnsi="Times New Roman" w:cs="Times New Roman"/>
          <w:b w:val="0"/>
          <w:bCs/>
          <w:i w:val="0"/>
          <w:iCs/>
          <w:sz w:val="24"/>
          <w:szCs w:val="24"/>
        </w:rPr>
      </w:pPr>
    </w:p>
    <w:p w14:paraId="5A0F3797" w14:textId="3748389F" w:rsidR="0023746E" w:rsidRDefault="00ED137C" w:rsidP="00ED137C">
      <w:pPr>
        <w:pStyle w:val="31"/>
        <w:rPr>
          <w:rFonts w:ascii="Times New Roman" w:hAnsi="Times New Roman" w:cs="Times New Roman"/>
          <w:b w:val="0"/>
          <w:bCs/>
          <w:i w:val="0"/>
          <w:iCs/>
          <w:sz w:val="24"/>
          <w:szCs w:val="24"/>
        </w:rPr>
      </w:pPr>
      <w:r>
        <w:rPr>
          <w:rFonts w:ascii="Times New Roman" w:hAnsi="Times New Roman" w:cs="Times New Roman"/>
          <w:b w:val="0"/>
          <w:bCs/>
          <w:i w:val="0"/>
          <w:iCs/>
          <w:sz w:val="24"/>
          <w:szCs w:val="24"/>
        </w:rPr>
        <w:t>1</w:t>
      </w:r>
      <w:r w:rsidR="00445690">
        <w:rPr>
          <w:rFonts w:ascii="Times New Roman" w:hAnsi="Times New Roman" w:cs="Times New Roman"/>
          <w:b w:val="0"/>
          <w:bCs/>
          <w:i w:val="0"/>
          <w:iCs/>
          <w:sz w:val="24"/>
          <w:szCs w:val="24"/>
        </w:rPr>
        <w:t>4</w:t>
      </w:r>
      <w:r>
        <w:rPr>
          <w:rFonts w:ascii="Times New Roman" w:hAnsi="Times New Roman" w:cs="Times New Roman"/>
          <w:b w:val="0"/>
          <w:bCs/>
          <w:i w:val="0"/>
          <w:iCs/>
          <w:sz w:val="24"/>
          <w:szCs w:val="24"/>
        </w:rPr>
        <w:t>.</w:t>
      </w:r>
      <w:r w:rsidR="00565392">
        <w:rPr>
          <w:rFonts w:ascii="Times New Roman" w:hAnsi="Times New Roman" w:cs="Times New Roman"/>
          <w:b w:val="0"/>
          <w:bCs/>
          <w:i w:val="0"/>
          <w:iCs/>
          <w:sz w:val="24"/>
          <w:szCs w:val="24"/>
        </w:rPr>
        <w:t>5</w:t>
      </w:r>
      <w:r>
        <w:rPr>
          <w:rFonts w:ascii="Times New Roman" w:hAnsi="Times New Roman" w:cs="Times New Roman"/>
          <w:b w:val="0"/>
          <w:bCs/>
          <w:i w:val="0"/>
          <w:iCs/>
          <w:sz w:val="24"/>
          <w:szCs w:val="24"/>
        </w:rPr>
        <w:t xml:space="preserve">. </w:t>
      </w:r>
      <w:r w:rsidR="0023746E" w:rsidRPr="00CF735A">
        <w:rPr>
          <w:rFonts w:ascii="Times New Roman" w:hAnsi="Times New Roman" w:cs="Times New Roman"/>
          <w:b w:val="0"/>
          <w:bCs/>
          <w:i w:val="0"/>
          <w:iCs/>
          <w:sz w:val="24"/>
          <w:szCs w:val="24"/>
        </w:rPr>
        <w:t xml:space="preserve">Порядок выдачи подотчетных сумм регулируется в </w:t>
      </w:r>
      <w:r w:rsidR="00445690">
        <w:rPr>
          <w:rFonts w:ascii="Times New Roman" w:hAnsi="Times New Roman" w:cs="Times New Roman"/>
          <w:b w:val="0"/>
          <w:bCs/>
          <w:i w:val="0"/>
          <w:iCs/>
          <w:sz w:val="24"/>
          <w:szCs w:val="24"/>
        </w:rPr>
        <w:t>у</w:t>
      </w:r>
      <w:r w:rsidR="0023746E" w:rsidRPr="00CF735A">
        <w:rPr>
          <w:rFonts w:ascii="Times New Roman" w:hAnsi="Times New Roman" w:cs="Times New Roman"/>
          <w:b w:val="0"/>
          <w:bCs/>
          <w:i w:val="0"/>
          <w:iCs/>
          <w:sz w:val="24"/>
          <w:szCs w:val="24"/>
        </w:rPr>
        <w:t>чреждении положением о служебных командировках и положением о выдаче денег в подотчет.</w:t>
      </w:r>
    </w:p>
    <w:p w14:paraId="049B9EC3" w14:textId="77777777" w:rsidR="00ED137C" w:rsidRPr="00A51465" w:rsidRDefault="00ED137C" w:rsidP="00ED137C">
      <w:pPr>
        <w:pStyle w:val="31"/>
        <w:rPr>
          <w:rFonts w:ascii="Times New Roman" w:hAnsi="Times New Roman" w:cs="Times New Roman"/>
          <w:b w:val="0"/>
          <w:bCs/>
          <w:i w:val="0"/>
          <w:iCs/>
          <w:sz w:val="24"/>
          <w:szCs w:val="24"/>
        </w:rPr>
      </w:pPr>
    </w:p>
    <w:p w14:paraId="33BAEE03" w14:textId="67EC10BD" w:rsidR="00ED137C" w:rsidRPr="00ED137C" w:rsidRDefault="00ED137C" w:rsidP="00ED137C">
      <w:pPr>
        <w:autoSpaceDE w:val="0"/>
        <w:autoSpaceDN w:val="0"/>
        <w:adjustRightInd w:val="0"/>
        <w:jc w:val="both"/>
        <w:rPr>
          <w:bCs/>
          <w:iCs/>
        </w:rPr>
      </w:pPr>
      <w:r>
        <w:rPr>
          <w:bCs/>
          <w:iCs/>
        </w:rPr>
        <w:t>1</w:t>
      </w:r>
      <w:r w:rsidR="00445690">
        <w:rPr>
          <w:bCs/>
          <w:iCs/>
        </w:rPr>
        <w:t>4</w:t>
      </w:r>
      <w:r w:rsidR="0023746E" w:rsidRPr="00D353B4">
        <w:rPr>
          <w:bCs/>
          <w:iCs/>
        </w:rPr>
        <w:t>.</w:t>
      </w:r>
      <w:r w:rsidR="00565392">
        <w:rPr>
          <w:bCs/>
          <w:iCs/>
        </w:rPr>
        <w:t>6</w:t>
      </w:r>
      <w:r w:rsidR="0023746E" w:rsidRPr="00D353B4">
        <w:rPr>
          <w:bCs/>
          <w:iCs/>
        </w:rPr>
        <w:t xml:space="preserve">. </w:t>
      </w:r>
      <w:r w:rsidRPr="00ED137C">
        <w:rPr>
          <w:bCs/>
          <w:iCs/>
        </w:rPr>
        <w:t xml:space="preserve">Денежные средства </w:t>
      </w:r>
      <w:r>
        <w:rPr>
          <w:bCs/>
          <w:iCs/>
        </w:rPr>
        <w:t xml:space="preserve">на хозяйственные расходы </w:t>
      </w:r>
      <w:r w:rsidRPr="00ED137C">
        <w:rPr>
          <w:bCs/>
          <w:iCs/>
        </w:rPr>
        <w:t xml:space="preserve">выдаются под отчет на основании </w:t>
      </w:r>
      <w:r w:rsidR="00672BAC" w:rsidRPr="00672BAC">
        <w:rPr>
          <w:bCs/>
          <w:iCs/>
        </w:rPr>
        <w:t>Заявк</w:t>
      </w:r>
      <w:r w:rsidR="00672BAC">
        <w:rPr>
          <w:bCs/>
          <w:iCs/>
        </w:rPr>
        <w:t>и</w:t>
      </w:r>
      <w:r w:rsidR="00672BAC" w:rsidRPr="00672BAC">
        <w:rPr>
          <w:bCs/>
          <w:iCs/>
        </w:rPr>
        <w:t>-обосновани</w:t>
      </w:r>
      <w:r w:rsidR="00672BAC">
        <w:rPr>
          <w:bCs/>
          <w:iCs/>
        </w:rPr>
        <w:t>я</w:t>
      </w:r>
      <w:r w:rsidR="00672BAC" w:rsidRPr="00672BAC">
        <w:rPr>
          <w:bCs/>
          <w:iCs/>
        </w:rPr>
        <w:t xml:space="preserve"> закупки товаров, работ, услуг малого объема через подотчетное лицо (ф. 0510521)</w:t>
      </w:r>
      <w:r w:rsidRPr="00ED137C">
        <w:rPr>
          <w:bCs/>
          <w:iCs/>
        </w:rPr>
        <w:t>. Выдача денежных средств под отчет производится путем:</w:t>
      </w:r>
    </w:p>
    <w:p w14:paraId="2549C807" w14:textId="77777777" w:rsidR="00ED137C" w:rsidRPr="00ED137C" w:rsidRDefault="00ED137C" w:rsidP="00ED137C">
      <w:pPr>
        <w:autoSpaceDE w:val="0"/>
        <w:autoSpaceDN w:val="0"/>
        <w:adjustRightInd w:val="0"/>
        <w:jc w:val="both"/>
        <w:rPr>
          <w:bCs/>
          <w:iCs/>
        </w:rPr>
      </w:pPr>
      <w:r w:rsidRPr="00ED137C">
        <w:rPr>
          <w:bCs/>
          <w:iCs/>
        </w:rPr>
        <w:t>•</w:t>
      </w:r>
      <w:r w:rsidRPr="00ED137C">
        <w:rPr>
          <w:bCs/>
          <w:iCs/>
        </w:rPr>
        <w:tab/>
        <w:t>перечисления на зарплатную карту материально ответственного лица.</w:t>
      </w:r>
    </w:p>
    <w:p w14:paraId="755E696F" w14:textId="0507F3CF" w:rsidR="00672BAC" w:rsidRDefault="00ED137C" w:rsidP="00672BAC">
      <w:pPr>
        <w:autoSpaceDE w:val="0"/>
        <w:autoSpaceDN w:val="0"/>
        <w:adjustRightInd w:val="0"/>
        <w:ind w:firstLine="708"/>
        <w:jc w:val="both"/>
        <w:rPr>
          <w:bCs/>
          <w:iCs/>
        </w:rPr>
      </w:pPr>
      <w:r w:rsidRPr="00ED137C">
        <w:rPr>
          <w:bCs/>
          <w:iCs/>
        </w:rPr>
        <w:t xml:space="preserve">Способ выдачи денежных средств должен указывается в </w:t>
      </w:r>
      <w:r w:rsidR="00672BAC" w:rsidRPr="00672BAC">
        <w:rPr>
          <w:bCs/>
          <w:iCs/>
        </w:rPr>
        <w:t>Заявк</w:t>
      </w:r>
      <w:r w:rsidR="00672BAC">
        <w:rPr>
          <w:bCs/>
          <w:iCs/>
        </w:rPr>
        <w:t>е</w:t>
      </w:r>
      <w:r w:rsidR="00672BAC" w:rsidRPr="00672BAC">
        <w:rPr>
          <w:bCs/>
          <w:iCs/>
        </w:rPr>
        <w:t>-обосновани</w:t>
      </w:r>
      <w:r w:rsidR="00672BAC">
        <w:rPr>
          <w:bCs/>
          <w:iCs/>
        </w:rPr>
        <w:t>и</w:t>
      </w:r>
      <w:r w:rsidR="00672BAC" w:rsidRPr="00672BAC">
        <w:rPr>
          <w:bCs/>
          <w:iCs/>
        </w:rPr>
        <w:t xml:space="preserve"> закупки товаров, работ, услуг малого объема через подотчетное лицо (ф. 0510521) </w:t>
      </w:r>
    </w:p>
    <w:p w14:paraId="0D5F8EBE" w14:textId="5273245F" w:rsidR="00672BAC" w:rsidRDefault="00672BAC" w:rsidP="00672BAC">
      <w:pPr>
        <w:autoSpaceDE w:val="0"/>
        <w:autoSpaceDN w:val="0"/>
        <w:adjustRightInd w:val="0"/>
        <w:jc w:val="both"/>
        <w:rPr>
          <w:bCs/>
          <w:iCs/>
        </w:rPr>
      </w:pPr>
      <w:r>
        <w:rPr>
          <w:bCs/>
          <w:iCs/>
        </w:rPr>
        <w:tab/>
        <w:t>Основание: пункт 64.49 Приказа № 61н</w:t>
      </w:r>
    </w:p>
    <w:p w14:paraId="0300D835" w14:textId="77777777" w:rsidR="00672BAC" w:rsidRDefault="00672BAC" w:rsidP="00672BAC">
      <w:pPr>
        <w:autoSpaceDE w:val="0"/>
        <w:autoSpaceDN w:val="0"/>
        <w:adjustRightInd w:val="0"/>
        <w:jc w:val="both"/>
        <w:rPr>
          <w:bCs/>
          <w:iCs/>
        </w:rPr>
      </w:pPr>
    </w:p>
    <w:p w14:paraId="71EE704E" w14:textId="36FE802D" w:rsidR="00ED137C" w:rsidRDefault="00672BAC" w:rsidP="00672BAC">
      <w:pPr>
        <w:autoSpaceDE w:val="0"/>
        <w:autoSpaceDN w:val="0"/>
        <w:adjustRightInd w:val="0"/>
        <w:jc w:val="both"/>
        <w:rPr>
          <w:bCs/>
          <w:iCs/>
        </w:rPr>
      </w:pPr>
      <w:r>
        <w:rPr>
          <w:bCs/>
          <w:iCs/>
        </w:rPr>
        <w:t>1</w:t>
      </w:r>
      <w:r w:rsidR="00445690">
        <w:rPr>
          <w:bCs/>
          <w:iCs/>
        </w:rPr>
        <w:t>4</w:t>
      </w:r>
      <w:r>
        <w:rPr>
          <w:bCs/>
          <w:iCs/>
        </w:rPr>
        <w:t>.</w:t>
      </w:r>
      <w:r w:rsidR="00565392">
        <w:rPr>
          <w:bCs/>
          <w:iCs/>
        </w:rPr>
        <w:t>7</w:t>
      </w:r>
      <w:r w:rsidR="00ED137C" w:rsidRPr="00ED137C">
        <w:rPr>
          <w:bCs/>
          <w:iCs/>
        </w:rPr>
        <w:t xml:space="preserve">. Учреждение выдает денежные средства под отчет штатным сотрудникам. </w:t>
      </w:r>
    </w:p>
    <w:p w14:paraId="15C33852" w14:textId="77777777" w:rsidR="00672BAC" w:rsidRDefault="00672BAC" w:rsidP="00ED137C">
      <w:pPr>
        <w:autoSpaceDE w:val="0"/>
        <w:autoSpaceDN w:val="0"/>
        <w:adjustRightInd w:val="0"/>
        <w:jc w:val="both"/>
        <w:rPr>
          <w:bCs/>
          <w:iCs/>
        </w:rPr>
      </w:pPr>
    </w:p>
    <w:p w14:paraId="63574809" w14:textId="7B93EA89" w:rsidR="00ED137C" w:rsidRPr="00ED137C" w:rsidRDefault="00672BAC" w:rsidP="00ED137C">
      <w:pPr>
        <w:autoSpaceDE w:val="0"/>
        <w:autoSpaceDN w:val="0"/>
        <w:adjustRightInd w:val="0"/>
        <w:jc w:val="both"/>
        <w:rPr>
          <w:bCs/>
          <w:iCs/>
        </w:rPr>
      </w:pPr>
      <w:r>
        <w:rPr>
          <w:bCs/>
          <w:iCs/>
        </w:rPr>
        <w:t>1</w:t>
      </w:r>
      <w:r w:rsidR="00445690">
        <w:rPr>
          <w:bCs/>
          <w:iCs/>
        </w:rPr>
        <w:t>4</w:t>
      </w:r>
      <w:r>
        <w:rPr>
          <w:bCs/>
          <w:iCs/>
        </w:rPr>
        <w:t>.</w:t>
      </w:r>
      <w:r w:rsidR="00565392">
        <w:rPr>
          <w:bCs/>
          <w:iCs/>
        </w:rPr>
        <w:t>8</w:t>
      </w:r>
      <w:r w:rsidR="00ED137C" w:rsidRPr="00ED137C">
        <w:rPr>
          <w:bCs/>
          <w:iCs/>
        </w:rPr>
        <w:t>. Предельная сумма денежных средств, выданных под отчет (за исключением расходов на командировки</w:t>
      </w:r>
      <w:r w:rsidR="00ED137C" w:rsidRPr="004A4B04">
        <w:rPr>
          <w:bCs/>
          <w:iCs/>
        </w:rPr>
        <w:t>)</w:t>
      </w:r>
      <w:r w:rsidRPr="004A4B04">
        <w:rPr>
          <w:bCs/>
          <w:iCs/>
        </w:rPr>
        <w:t>,</w:t>
      </w:r>
      <w:r w:rsidR="00ED137C" w:rsidRPr="004A4B04">
        <w:rPr>
          <w:bCs/>
          <w:iCs/>
        </w:rPr>
        <w:t xml:space="preserve"> устанавливается в размере</w:t>
      </w:r>
      <w:r w:rsidR="004A4B04" w:rsidRPr="004A4B04">
        <w:rPr>
          <w:bCs/>
          <w:iCs/>
        </w:rPr>
        <w:t xml:space="preserve"> 50 000,00 </w:t>
      </w:r>
      <w:r w:rsidR="00ED137C" w:rsidRPr="004A4B04">
        <w:rPr>
          <w:bCs/>
          <w:iCs/>
        </w:rPr>
        <w:t>руб.</w:t>
      </w:r>
    </w:p>
    <w:p w14:paraId="26736A19" w14:textId="77777777" w:rsidR="00ED137C" w:rsidRPr="00ED137C" w:rsidRDefault="00ED137C" w:rsidP="00672BAC">
      <w:pPr>
        <w:autoSpaceDE w:val="0"/>
        <w:autoSpaceDN w:val="0"/>
        <w:adjustRightInd w:val="0"/>
        <w:ind w:firstLine="708"/>
        <w:jc w:val="both"/>
        <w:rPr>
          <w:bCs/>
          <w:iCs/>
        </w:rPr>
      </w:pPr>
      <w:r w:rsidRPr="00ED137C">
        <w:rPr>
          <w:bCs/>
          <w:iCs/>
        </w:rPr>
        <w:lastRenderedPageBreak/>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14:paraId="34B9F8FB" w14:textId="0D0C71B6" w:rsidR="00ED137C" w:rsidRDefault="00ED137C" w:rsidP="00672BAC">
      <w:pPr>
        <w:autoSpaceDE w:val="0"/>
        <w:autoSpaceDN w:val="0"/>
        <w:adjustRightInd w:val="0"/>
        <w:ind w:firstLine="708"/>
        <w:jc w:val="both"/>
        <w:rPr>
          <w:bCs/>
          <w:iCs/>
        </w:rPr>
      </w:pPr>
      <w:r w:rsidRPr="00ED137C">
        <w:rPr>
          <w:bCs/>
          <w:iCs/>
        </w:rPr>
        <w:t>Основание: пункт 4 Указаний ЦБ от 09.12.2019 № 5348-У.</w:t>
      </w:r>
    </w:p>
    <w:p w14:paraId="317319A0" w14:textId="77777777" w:rsidR="00672BAC" w:rsidRPr="00ED137C" w:rsidRDefault="00672BAC" w:rsidP="00672BAC">
      <w:pPr>
        <w:autoSpaceDE w:val="0"/>
        <w:autoSpaceDN w:val="0"/>
        <w:adjustRightInd w:val="0"/>
        <w:ind w:firstLine="708"/>
        <w:jc w:val="both"/>
        <w:rPr>
          <w:bCs/>
          <w:iCs/>
        </w:rPr>
      </w:pPr>
    </w:p>
    <w:p w14:paraId="5D917BFD" w14:textId="5CC1C9AD" w:rsidR="00ED137C" w:rsidRDefault="00ED137C" w:rsidP="00ED137C">
      <w:pPr>
        <w:autoSpaceDE w:val="0"/>
        <w:autoSpaceDN w:val="0"/>
        <w:adjustRightInd w:val="0"/>
        <w:jc w:val="both"/>
        <w:rPr>
          <w:bCs/>
          <w:iCs/>
        </w:rPr>
      </w:pPr>
      <w:r w:rsidRPr="00ED137C">
        <w:rPr>
          <w:bCs/>
          <w:iCs/>
        </w:rPr>
        <w:t xml:space="preserve"> </w:t>
      </w:r>
      <w:r w:rsidR="00672BAC">
        <w:rPr>
          <w:bCs/>
          <w:iCs/>
        </w:rPr>
        <w:t>1</w:t>
      </w:r>
      <w:r w:rsidR="00445690">
        <w:rPr>
          <w:bCs/>
          <w:iCs/>
        </w:rPr>
        <w:t>4</w:t>
      </w:r>
      <w:r w:rsidRPr="00ED137C">
        <w:rPr>
          <w:bCs/>
          <w:iCs/>
        </w:rPr>
        <w:t>.</w:t>
      </w:r>
      <w:r w:rsidR="00565392">
        <w:rPr>
          <w:bCs/>
          <w:iCs/>
        </w:rPr>
        <w:t>9</w:t>
      </w:r>
      <w:r w:rsidRPr="00ED137C">
        <w:rPr>
          <w:bCs/>
          <w:iCs/>
        </w:rPr>
        <w:t xml:space="preserve">.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4A4B04" w:rsidRPr="004A4B04">
        <w:rPr>
          <w:bCs/>
          <w:iCs/>
        </w:rPr>
        <w:t>10</w:t>
      </w:r>
      <w:r w:rsidRPr="004A4B04">
        <w:rPr>
          <w:bCs/>
          <w:iCs/>
        </w:rPr>
        <w:t xml:space="preserve"> рабочих дней. По истечении этого срока сотрудник должен отчитаться в течение трех рабочих</w:t>
      </w:r>
      <w:r w:rsidRPr="00ED137C">
        <w:rPr>
          <w:bCs/>
          <w:iCs/>
        </w:rPr>
        <w:t xml:space="preserve"> дней.</w:t>
      </w:r>
    </w:p>
    <w:p w14:paraId="62480272" w14:textId="77777777" w:rsidR="00672BAC" w:rsidRPr="00ED137C" w:rsidRDefault="00672BAC" w:rsidP="00ED137C">
      <w:pPr>
        <w:autoSpaceDE w:val="0"/>
        <w:autoSpaceDN w:val="0"/>
        <w:adjustRightInd w:val="0"/>
        <w:jc w:val="both"/>
        <w:rPr>
          <w:bCs/>
          <w:iCs/>
        </w:rPr>
      </w:pPr>
    </w:p>
    <w:p w14:paraId="1E468BCF" w14:textId="3508C7AC" w:rsidR="006B54AB" w:rsidRDefault="00672BAC" w:rsidP="006B54AB">
      <w:pPr>
        <w:autoSpaceDE w:val="0"/>
        <w:autoSpaceDN w:val="0"/>
        <w:adjustRightInd w:val="0"/>
        <w:jc w:val="both"/>
        <w:rPr>
          <w:bCs/>
          <w:iCs/>
        </w:rPr>
      </w:pPr>
      <w:r>
        <w:rPr>
          <w:bCs/>
          <w:iCs/>
        </w:rPr>
        <w:t>1</w:t>
      </w:r>
      <w:r w:rsidR="00445690">
        <w:rPr>
          <w:bCs/>
          <w:iCs/>
        </w:rPr>
        <w:t>4</w:t>
      </w:r>
      <w:r w:rsidR="00ED137C" w:rsidRPr="00ED137C">
        <w:rPr>
          <w:bCs/>
          <w:iCs/>
        </w:rPr>
        <w:t>.</w:t>
      </w:r>
      <w:r w:rsidR="00565392">
        <w:rPr>
          <w:bCs/>
          <w:iCs/>
        </w:rPr>
        <w:t>10</w:t>
      </w:r>
      <w:r w:rsidR="006B54AB">
        <w:rPr>
          <w:bCs/>
          <w:iCs/>
        </w:rPr>
        <w:t xml:space="preserve">. </w:t>
      </w:r>
      <w:r w:rsidR="006B54AB" w:rsidRPr="006B54AB">
        <w:rPr>
          <w:bCs/>
          <w:iCs/>
        </w:rPr>
        <w:t>Возмещение расходов на служебные командировки, превышающих размер,</w:t>
      </w:r>
      <w:r w:rsidR="006B54AB">
        <w:rPr>
          <w:bCs/>
          <w:iCs/>
        </w:rPr>
        <w:t xml:space="preserve"> </w:t>
      </w:r>
      <w:r w:rsidR="006B54AB" w:rsidRPr="006B54AB">
        <w:rPr>
          <w:bCs/>
          <w:iCs/>
        </w:rPr>
        <w:t xml:space="preserve">установленный указанным Положением, производится по фактическим расходам за счет средств от приносящей доход деятельности, с разрешения руководителя </w:t>
      </w:r>
      <w:r w:rsidR="00445690">
        <w:rPr>
          <w:bCs/>
          <w:iCs/>
        </w:rPr>
        <w:t>у</w:t>
      </w:r>
      <w:r w:rsidR="006B54AB">
        <w:rPr>
          <w:bCs/>
          <w:iCs/>
        </w:rPr>
        <w:t>чреждения</w:t>
      </w:r>
      <w:r w:rsidR="006B54AB" w:rsidRPr="006B54AB">
        <w:rPr>
          <w:bCs/>
          <w:iCs/>
        </w:rPr>
        <w:t>, оформленного приказом.</w:t>
      </w:r>
    </w:p>
    <w:p w14:paraId="7AE6DE45" w14:textId="77777777" w:rsidR="00672BAC" w:rsidRPr="00ED137C" w:rsidRDefault="00672BAC" w:rsidP="00ED137C">
      <w:pPr>
        <w:autoSpaceDE w:val="0"/>
        <w:autoSpaceDN w:val="0"/>
        <w:adjustRightInd w:val="0"/>
        <w:jc w:val="both"/>
        <w:rPr>
          <w:bCs/>
          <w:iCs/>
        </w:rPr>
      </w:pPr>
    </w:p>
    <w:p w14:paraId="2D52365C" w14:textId="7A43087E" w:rsidR="00ED137C" w:rsidRPr="00ED137C" w:rsidRDefault="00672BAC" w:rsidP="00ED137C">
      <w:pPr>
        <w:autoSpaceDE w:val="0"/>
        <w:autoSpaceDN w:val="0"/>
        <w:adjustRightInd w:val="0"/>
        <w:jc w:val="both"/>
        <w:rPr>
          <w:bCs/>
          <w:iCs/>
        </w:rPr>
      </w:pPr>
      <w:r>
        <w:rPr>
          <w:bCs/>
          <w:iCs/>
        </w:rPr>
        <w:t>1</w:t>
      </w:r>
      <w:r w:rsidR="00445690">
        <w:rPr>
          <w:bCs/>
          <w:iCs/>
        </w:rPr>
        <w:t>4</w:t>
      </w:r>
      <w:r>
        <w:rPr>
          <w:bCs/>
          <w:iCs/>
        </w:rPr>
        <w:t>.1</w:t>
      </w:r>
      <w:r w:rsidR="00445690">
        <w:rPr>
          <w:bCs/>
          <w:iCs/>
        </w:rPr>
        <w:t>1</w:t>
      </w:r>
      <w:r w:rsidR="00ED137C" w:rsidRPr="00ED137C">
        <w:rPr>
          <w:bCs/>
          <w:iCs/>
        </w:rPr>
        <w:t>. Предельные сроки отчета по выданным доверенностям на получение материальных ценностей устанавливаются следующие:</w:t>
      </w:r>
    </w:p>
    <w:p w14:paraId="45FC2337" w14:textId="57C24C7B" w:rsidR="00ED137C" w:rsidRPr="004A4B04" w:rsidRDefault="00B266CD" w:rsidP="00ED137C">
      <w:pPr>
        <w:autoSpaceDE w:val="0"/>
        <w:autoSpaceDN w:val="0"/>
        <w:adjustRightInd w:val="0"/>
        <w:jc w:val="both"/>
        <w:rPr>
          <w:bCs/>
          <w:iCs/>
        </w:rPr>
      </w:pPr>
      <w:r w:rsidRPr="004A4B04">
        <w:rPr>
          <w:bCs/>
          <w:iCs/>
        </w:rPr>
        <w:t xml:space="preserve">- </w:t>
      </w:r>
      <w:r w:rsidR="00ED137C" w:rsidRPr="004A4B04">
        <w:rPr>
          <w:bCs/>
          <w:iCs/>
        </w:rPr>
        <w:t>в течение 10 календарных дней с момента получения;</w:t>
      </w:r>
    </w:p>
    <w:p w14:paraId="74DFCCDE" w14:textId="7A28264E" w:rsidR="00ED137C" w:rsidRPr="004A4B04" w:rsidRDefault="00B266CD" w:rsidP="00ED137C">
      <w:pPr>
        <w:autoSpaceDE w:val="0"/>
        <w:autoSpaceDN w:val="0"/>
        <w:adjustRightInd w:val="0"/>
        <w:jc w:val="both"/>
        <w:rPr>
          <w:bCs/>
          <w:iCs/>
        </w:rPr>
      </w:pPr>
      <w:r w:rsidRPr="004A4B04">
        <w:rPr>
          <w:bCs/>
          <w:iCs/>
        </w:rPr>
        <w:t xml:space="preserve">- </w:t>
      </w:r>
      <w:r w:rsidR="00ED137C" w:rsidRPr="004A4B04">
        <w:rPr>
          <w:bCs/>
          <w:iCs/>
        </w:rPr>
        <w:t>в течение трех рабочих дней с момента получения материальных ценностей.</w:t>
      </w:r>
    </w:p>
    <w:p w14:paraId="48C36353" w14:textId="47367D14" w:rsidR="00ED137C" w:rsidRDefault="00ED137C" w:rsidP="00672BAC">
      <w:pPr>
        <w:autoSpaceDE w:val="0"/>
        <w:autoSpaceDN w:val="0"/>
        <w:adjustRightInd w:val="0"/>
        <w:ind w:firstLine="708"/>
        <w:jc w:val="both"/>
        <w:rPr>
          <w:bCs/>
          <w:iCs/>
        </w:rPr>
      </w:pPr>
      <w:r w:rsidRPr="004A4B04">
        <w:rPr>
          <w:bCs/>
          <w:iCs/>
        </w:rPr>
        <w:t>Доверенности выдаются штатным сотрудникам, с которыми заключен</w:t>
      </w:r>
      <w:r w:rsidRPr="00ED137C">
        <w:rPr>
          <w:bCs/>
          <w:iCs/>
        </w:rPr>
        <w:t xml:space="preserve"> договор о полной материальной ответственности.</w:t>
      </w:r>
    </w:p>
    <w:p w14:paraId="10693DB0" w14:textId="30703F1D" w:rsidR="00565392" w:rsidRDefault="00565392" w:rsidP="00565392">
      <w:pPr>
        <w:autoSpaceDE w:val="0"/>
        <w:autoSpaceDN w:val="0"/>
        <w:adjustRightInd w:val="0"/>
        <w:jc w:val="both"/>
        <w:rPr>
          <w:bCs/>
          <w:iCs/>
        </w:rPr>
      </w:pPr>
    </w:p>
    <w:p w14:paraId="3FD8F78C" w14:textId="6BF06610" w:rsidR="00565392" w:rsidRPr="00565392" w:rsidRDefault="00565392" w:rsidP="00565392">
      <w:pPr>
        <w:autoSpaceDE w:val="0"/>
        <w:autoSpaceDN w:val="0"/>
        <w:adjustRightInd w:val="0"/>
        <w:jc w:val="both"/>
        <w:rPr>
          <w:bCs/>
          <w:iCs/>
        </w:rPr>
      </w:pPr>
      <w:r>
        <w:rPr>
          <w:bCs/>
          <w:iCs/>
        </w:rPr>
        <w:t>1</w:t>
      </w:r>
      <w:r w:rsidR="00445690">
        <w:rPr>
          <w:bCs/>
          <w:iCs/>
        </w:rPr>
        <w:t>4</w:t>
      </w:r>
      <w:r>
        <w:rPr>
          <w:bCs/>
          <w:iCs/>
        </w:rPr>
        <w:t>.1</w:t>
      </w:r>
      <w:r w:rsidR="00445690">
        <w:rPr>
          <w:bCs/>
          <w:iCs/>
        </w:rPr>
        <w:t>2</w:t>
      </w:r>
      <w:r>
        <w:rPr>
          <w:bCs/>
          <w:iCs/>
        </w:rPr>
        <w:t xml:space="preserve">. </w:t>
      </w:r>
      <w:r w:rsidRPr="00565392">
        <w:rPr>
          <w:bCs/>
          <w:iCs/>
        </w:rPr>
        <w:t xml:space="preserve">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w:t>
      </w:r>
      <w:r>
        <w:rPr>
          <w:bCs/>
          <w:iCs/>
        </w:rPr>
        <w:t>Учреждения</w:t>
      </w:r>
      <w:r w:rsidRPr="00565392">
        <w:rPr>
          <w:bCs/>
          <w:iCs/>
        </w:rPr>
        <w:t>) в установленном порядке ведется претензионная работа, а задолженность подлежит учету на счете 0 209 30 000.</w:t>
      </w:r>
    </w:p>
    <w:p w14:paraId="5D31FB86" w14:textId="091386BB" w:rsidR="00565392" w:rsidRPr="00ED137C" w:rsidRDefault="00565392" w:rsidP="00565392">
      <w:pPr>
        <w:autoSpaceDE w:val="0"/>
        <w:autoSpaceDN w:val="0"/>
        <w:adjustRightInd w:val="0"/>
        <w:ind w:firstLine="708"/>
        <w:jc w:val="both"/>
        <w:rPr>
          <w:bCs/>
          <w:iCs/>
        </w:rPr>
      </w:pPr>
      <w:r w:rsidRPr="00565392">
        <w:rPr>
          <w:bCs/>
          <w:iCs/>
        </w:rPr>
        <w:t xml:space="preserve">Основание: </w:t>
      </w:r>
      <w:r>
        <w:rPr>
          <w:bCs/>
          <w:iCs/>
        </w:rPr>
        <w:t>пункты</w:t>
      </w:r>
      <w:r w:rsidRPr="00565392">
        <w:rPr>
          <w:bCs/>
          <w:iCs/>
        </w:rPr>
        <w:t xml:space="preserve"> 212, 213, 216 Инструкции </w:t>
      </w:r>
      <w:r>
        <w:rPr>
          <w:bCs/>
          <w:iCs/>
        </w:rPr>
        <w:t>№</w:t>
      </w:r>
      <w:r w:rsidRPr="00565392">
        <w:rPr>
          <w:bCs/>
          <w:iCs/>
        </w:rPr>
        <w:t xml:space="preserve"> 157н</w:t>
      </w:r>
      <w:r>
        <w:rPr>
          <w:bCs/>
          <w:iCs/>
        </w:rPr>
        <w:t>.</w:t>
      </w:r>
    </w:p>
    <w:p w14:paraId="73DF6965" w14:textId="77777777" w:rsidR="0023746E" w:rsidRPr="00C24068" w:rsidRDefault="0023746E" w:rsidP="0023746E">
      <w:pPr>
        <w:pStyle w:val="31"/>
        <w:ind w:firstLine="539"/>
        <w:rPr>
          <w:rFonts w:ascii="Times New Roman" w:hAnsi="Times New Roman" w:cs="Times New Roman"/>
          <w:b w:val="0"/>
          <w:bCs/>
          <w:iCs/>
          <w:sz w:val="16"/>
          <w:szCs w:val="16"/>
        </w:rPr>
      </w:pPr>
    </w:p>
    <w:p w14:paraId="5CDB2D5E" w14:textId="43BBA984" w:rsidR="0023746E" w:rsidRDefault="00565392" w:rsidP="00565392">
      <w:pPr>
        <w:pStyle w:val="31"/>
        <w:ind w:firstLine="539"/>
        <w:rPr>
          <w:rFonts w:ascii="Times New Roman" w:hAnsi="Times New Roman" w:cs="Times New Roman"/>
          <w:bCs/>
          <w:i w:val="0"/>
          <w:iCs/>
          <w:sz w:val="24"/>
          <w:szCs w:val="24"/>
        </w:rPr>
      </w:pPr>
      <w:r w:rsidRPr="004A4B04">
        <w:rPr>
          <w:rFonts w:ascii="Times New Roman" w:hAnsi="Times New Roman" w:cs="Times New Roman"/>
          <w:bCs/>
          <w:i w:val="0"/>
          <w:iCs/>
          <w:sz w:val="24"/>
          <w:szCs w:val="24"/>
        </w:rPr>
        <w:t>1</w:t>
      </w:r>
      <w:r w:rsidR="00445690" w:rsidRPr="004A4B04">
        <w:rPr>
          <w:rFonts w:ascii="Times New Roman" w:hAnsi="Times New Roman" w:cs="Times New Roman"/>
          <w:bCs/>
          <w:i w:val="0"/>
          <w:iCs/>
          <w:sz w:val="24"/>
          <w:szCs w:val="24"/>
        </w:rPr>
        <w:t>5</w:t>
      </w:r>
      <w:r w:rsidRPr="004A4B04">
        <w:rPr>
          <w:rFonts w:ascii="Times New Roman" w:hAnsi="Times New Roman" w:cs="Times New Roman"/>
          <w:bCs/>
          <w:i w:val="0"/>
          <w:iCs/>
          <w:sz w:val="24"/>
          <w:szCs w:val="24"/>
        </w:rPr>
        <w:t xml:space="preserve">. </w:t>
      </w:r>
      <w:r w:rsidR="0023746E" w:rsidRPr="004A4B04">
        <w:rPr>
          <w:rFonts w:ascii="Times New Roman" w:hAnsi="Times New Roman" w:cs="Times New Roman"/>
          <w:bCs/>
          <w:i w:val="0"/>
          <w:iCs/>
          <w:sz w:val="24"/>
          <w:szCs w:val="24"/>
        </w:rPr>
        <w:t>СПИСАНИЕ ЗАДОЛЖЕННОСТИ НА ЗАБАЛАНСОВЫЕ СЧЕТА</w:t>
      </w:r>
    </w:p>
    <w:p w14:paraId="1162FB1C" w14:textId="77777777" w:rsidR="00B228A1" w:rsidRPr="004A4B04" w:rsidRDefault="00B228A1" w:rsidP="00565392">
      <w:pPr>
        <w:pStyle w:val="31"/>
        <w:ind w:firstLine="539"/>
        <w:rPr>
          <w:rFonts w:ascii="Times New Roman" w:hAnsi="Times New Roman" w:cs="Times New Roman"/>
          <w:bCs/>
          <w:i w:val="0"/>
          <w:iCs/>
          <w:sz w:val="24"/>
          <w:szCs w:val="24"/>
        </w:rPr>
      </w:pPr>
    </w:p>
    <w:p w14:paraId="41938340" w14:textId="75DAAA15" w:rsidR="0023746E" w:rsidRPr="00A51465" w:rsidRDefault="00565392" w:rsidP="00565392">
      <w:pPr>
        <w:autoSpaceDE w:val="0"/>
        <w:autoSpaceDN w:val="0"/>
        <w:adjustRightInd w:val="0"/>
        <w:jc w:val="both"/>
        <w:rPr>
          <w:bCs/>
        </w:rPr>
      </w:pPr>
      <w:r>
        <w:rPr>
          <w:bCs/>
        </w:rPr>
        <w:t>1</w:t>
      </w:r>
      <w:r w:rsidR="00445690">
        <w:rPr>
          <w:bCs/>
        </w:rPr>
        <w:t>5</w:t>
      </w:r>
      <w:r>
        <w:rPr>
          <w:bCs/>
        </w:rPr>
        <w:t>.</w:t>
      </w:r>
      <w:r w:rsidR="0023746E" w:rsidRPr="00A51465">
        <w:rPr>
          <w:bCs/>
        </w:rPr>
        <w:t>1. К обстоятельствам, на основании которых задолженность признается нереальной (безнадежной) к взысканию, относятся:</w:t>
      </w:r>
    </w:p>
    <w:p w14:paraId="531F0D2F" w14:textId="77777777" w:rsidR="0023746E" w:rsidRPr="00A51465" w:rsidRDefault="0023746E" w:rsidP="0023746E">
      <w:pPr>
        <w:autoSpaceDE w:val="0"/>
        <w:autoSpaceDN w:val="0"/>
        <w:adjustRightInd w:val="0"/>
        <w:ind w:firstLine="539"/>
        <w:jc w:val="both"/>
        <w:rPr>
          <w:bCs/>
        </w:rPr>
      </w:pPr>
      <w:r w:rsidRPr="00A51465">
        <w:rPr>
          <w:bCs/>
        </w:rPr>
        <w:t>– издание акта амнистии, если такой акт устраняет применение административного наказания;</w:t>
      </w:r>
    </w:p>
    <w:p w14:paraId="6949A33B" w14:textId="77777777" w:rsidR="0023746E" w:rsidRPr="00A51465" w:rsidRDefault="0023746E" w:rsidP="0023746E">
      <w:pPr>
        <w:autoSpaceDE w:val="0"/>
        <w:autoSpaceDN w:val="0"/>
        <w:adjustRightInd w:val="0"/>
        <w:ind w:firstLine="539"/>
        <w:jc w:val="both"/>
        <w:rPr>
          <w:bCs/>
        </w:rPr>
      </w:pPr>
      <w:r w:rsidRPr="00A51465">
        <w:rPr>
          <w:bCs/>
        </w:rPr>
        <w:t>– отмена или признание утратившими силу закона или его положения, устанавливающих административную ответственность за административное правонарушение;</w:t>
      </w:r>
    </w:p>
    <w:p w14:paraId="4908027F" w14:textId="77777777" w:rsidR="0023746E" w:rsidRPr="00A51465" w:rsidRDefault="0023746E" w:rsidP="0023746E">
      <w:pPr>
        <w:autoSpaceDE w:val="0"/>
        <w:autoSpaceDN w:val="0"/>
        <w:adjustRightInd w:val="0"/>
        <w:ind w:firstLine="539"/>
        <w:jc w:val="both"/>
        <w:rPr>
          <w:bCs/>
        </w:rPr>
      </w:pPr>
      <w:r w:rsidRPr="00A51465">
        <w:rPr>
          <w:bCs/>
        </w:rPr>
        <w:t xml:space="preserve">– смерть физического лица или объявление его умершим в порядке, установленном гражданским процессуальным </w:t>
      </w:r>
      <w:hyperlink r:id="rId87" w:history="1">
        <w:r w:rsidRPr="00A51465">
          <w:rPr>
            <w:bCs/>
          </w:rPr>
          <w:t>законодательством</w:t>
        </w:r>
      </w:hyperlink>
      <w:r w:rsidRPr="00A51465">
        <w:rPr>
          <w:bCs/>
        </w:rPr>
        <w:t xml:space="preserve"> Российской Федерации;</w:t>
      </w:r>
    </w:p>
    <w:p w14:paraId="5354A9D6" w14:textId="77777777" w:rsidR="0023746E" w:rsidRPr="00A51465" w:rsidRDefault="0023746E" w:rsidP="0023746E">
      <w:pPr>
        <w:autoSpaceDE w:val="0"/>
        <w:autoSpaceDN w:val="0"/>
        <w:adjustRightInd w:val="0"/>
        <w:ind w:firstLine="539"/>
        <w:jc w:val="both"/>
        <w:rPr>
          <w:bCs/>
        </w:rPr>
      </w:pPr>
      <w:r w:rsidRPr="00A51465">
        <w:rPr>
          <w:bCs/>
        </w:rPr>
        <w:t xml:space="preserve">– признание банкротом индивидуального предпринимателя в соответствии с Федеральным </w:t>
      </w:r>
      <w:hyperlink r:id="rId88" w:history="1">
        <w:r w:rsidRPr="00A51465">
          <w:rPr>
            <w:bCs/>
          </w:rPr>
          <w:t>законом</w:t>
        </w:r>
      </w:hyperlink>
      <w:r w:rsidRPr="00A51465">
        <w:rPr>
          <w:bCs/>
        </w:rPr>
        <w:t xml:space="preserve"> от 26 октября 2002 № 127-ФЗ «О несостоятельности (банкротстве)» – в части задолженности, не погашенным по причине недостаточности имущества должника;</w:t>
      </w:r>
    </w:p>
    <w:p w14:paraId="72045F90" w14:textId="07F3FD5E" w:rsidR="0023746E" w:rsidRDefault="0023746E" w:rsidP="0023746E">
      <w:pPr>
        <w:autoSpaceDE w:val="0"/>
        <w:autoSpaceDN w:val="0"/>
        <w:adjustRightInd w:val="0"/>
        <w:ind w:firstLine="539"/>
        <w:jc w:val="both"/>
        <w:rPr>
          <w:bCs/>
        </w:rPr>
      </w:pPr>
      <w:r w:rsidRPr="00A51465">
        <w:rPr>
          <w:bCs/>
        </w:rPr>
        <w:t>– ликвидация организации, в том числе в случае применения процедуры в деле о банкротстве юридического лица, и (или) исключение организации из единого государственного реестра юридических лиц.</w:t>
      </w:r>
    </w:p>
    <w:p w14:paraId="364BC01D" w14:textId="77777777" w:rsidR="00565392" w:rsidRPr="00A51465" w:rsidRDefault="00565392" w:rsidP="0023746E">
      <w:pPr>
        <w:autoSpaceDE w:val="0"/>
        <w:autoSpaceDN w:val="0"/>
        <w:adjustRightInd w:val="0"/>
        <w:ind w:firstLine="539"/>
        <w:jc w:val="both"/>
        <w:rPr>
          <w:bCs/>
        </w:rPr>
      </w:pPr>
    </w:p>
    <w:p w14:paraId="047D1FB9" w14:textId="23C8B352" w:rsidR="008A1E05" w:rsidRPr="009B284E" w:rsidRDefault="00565392" w:rsidP="0016537D">
      <w:pPr>
        <w:autoSpaceDE w:val="0"/>
        <w:autoSpaceDN w:val="0"/>
        <w:adjustRightInd w:val="0"/>
        <w:jc w:val="both"/>
      </w:pPr>
      <w:r>
        <w:t>1</w:t>
      </w:r>
      <w:r w:rsidR="0016537D">
        <w:t>5</w:t>
      </w:r>
      <w:r>
        <w:t>.</w:t>
      </w:r>
      <w:r w:rsidR="0023746E" w:rsidRPr="00A51465">
        <w:t xml:space="preserve">2. </w:t>
      </w:r>
      <w:r w:rsidR="008A1E05" w:rsidRPr="009B284E">
        <w:t xml:space="preserve">В целях обеспечения управленческого учета использовать к забалансовому счету 04 «Сомнительная задолженность» рабочего плана счетов с ведением аналитического учета по данному субсчету, в разрезе контрагентов. </w:t>
      </w:r>
    </w:p>
    <w:p w14:paraId="4F36AC4F" w14:textId="77777777" w:rsidR="008A1E05" w:rsidRPr="009B284E" w:rsidRDefault="008A1E05" w:rsidP="008A1E05">
      <w:pPr>
        <w:autoSpaceDE w:val="0"/>
        <w:autoSpaceDN w:val="0"/>
        <w:adjustRightInd w:val="0"/>
        <w:ind w:firstLine="539"/>
        <w:jc w:val="both"/>
      </w:pPr>
      <w:bookmarkStart w:id="72" w:name="_Hlk37084159"/>
      <w:r w:rsidRPr="009B284E">
        <w:t xml:space="preserve">Аналитический учет по счету 04 «Сомнительная задолженность» организовать следующим образом: </w:t>
      </w:r>
    </w:p>
    <w:p w14:paraId="7F7D4410" w14:textId="77777777" w:rsidR="008A1E05" w:rsidRPr="009B284E" w:rsidRDefault="00BC034B" w:rsidP="008A1E05">
      <w:pPr>
        <w:autoSpaceDE w:val="0"/>
        <w:autoSpaceDN w:val="0"/>
        <w:adjustRightInd w:val="0"/>
        <w:ind w:firstLine="539"/>
        <w:jc w:val="both"/>
      </w:pPr>
      <w:hyperlink r:id="rId89" w:history="1">
        <w:r w:rsidR="008A1E05" w:rsidRPr="009B284E">
          <w:t>04.01</w:t>
        </w:r>
      </w:hyperlink>
      <w:r w:rsidR="008A1E05" w:rsidRPr="009B284E">
        <w:t xml:space="preserve"> «Сомнительная задолженность в связи с признанием должника банкротом»;</w:t>
      </w:r>
    </w:p>
    <w:p w14:paraId="03A91333" w14:textId="77777777" w:rsidR="008A1E05" w:rsidRPr="009B284E" w:rsidRDefault="00BC034B" w:rsidP="008A1E05">
      <w:pPr>
        <w:autoSpaceDE w:val="0"/>
        <w:autoSpaceDN w:val="0"/>
        <w:adjustRightInd w:val="0"/>
        <w:ind w:firstLine="567"/>
        <w:jc w:val="both"/>
      </w:pPr>
      <w:hyperlink r:id="rId90" w:history="1">
        <w:r w:rsidR="008A1E05" w:rsidRPr="009B284E">
          <w:t>04.02</w:t>
        </w:r>
      </w:hyperlink>
      <w:r w:rsidR="008A1E05" w:rsidRPr="009B284E">
        <w:t xml:space="preserve"> «Сомнительная задолженность в связи с ликвидацией организации»;</w:t>
      </w:r>
    </w:p>
    <w:p w14:paraId="085248E6" w14:textId="77777777" w:rsidR="008A1E05" w:rsidRPr="009B284E" w:rsidRDefault="00BC034B" w:rsidP="008A1E05">
      <w:pPr>
        <w:autoSpaceDE w:val="0"/>
        <w:autoSpaceDN w:val="0"/>
        <w:adjustRightInd w:val="0"/>
        <w:ind w:firstLine="567"/>
        <w:jc w:val="both"/>
      </w:pPr>
      <w:hyperlink r:id="rId91" w:history="1">
        <w:r w:rsidR="008A1E05" w:rsidRPr="009B284E">
          <w:t>04.03</w:t>
        </w:r>
      </w:hyperlink>
      <w:r w:rsidR="008A1E05" w:rsidRPr="009B284E">
        <w:t xml:space="preserve"> «Сомнительная задолженность в связи с истечением установленного срока исковой давности»;</w:t>
      </w:r>
    </w:p>
    <w:p w14:paraId="57C349F7" w14:textId="77777777" w:rsidR="008A1E05" w:rsidRPr="009B284E" w:rsidRDefault="00BC034B" w:rsidP="008A1E05">
      <w:pPr>
        <w:autoSpaceDE w:val="0"/>
        <w:autoSpaceDN w:val="0"/>
        <w:adjustRightInd w:val="0"/>
        <w:ind w:firstLine="567"/>
        <w:jc w:val="both"/>
      </w:pPr>
      <w:hyperlink r:id="rId92" w:history="1">
        <w:r w:rsidR="008A1E05" w:rsidRPr="009B284E">
          <w:t>04.04</w:t>
        </w:r>
      </w:hyperlink>
      <w:r w:rsidR="008A1E05" w:rsidRPr="009B284E">
        <w:t xml:space="preserve"> «Сомнительная задолженность в связи со смертью физического лица»;</w:t>
      </w:r>
    </w:p>
    <w:p w14:paraId="79F95B39" w14:textId="77777777" w:rsidR="008A1E05" w:rsidRPr="009B284E" w:rsidRDefault="00BC034B" w:rsidP="008A1E05">
      <w:pPr>
        <w:autoSpaceDE w:val="0"/>
        <w:autoSpaceDN w:val="0"/>
        <w:adjustRightInd w:val="0"/>
        <w:ind w:firstLine="567"/>
        <w:jc w:val="both"/>
      </w:pPr>
      <w:hyperlink r:id="rId93" w:history="1">
        <w:r w:rsidR="008A1E05" w:rsidRPr="009B284E">
          <w:t>04.05</w:t>
        </w:r>
      </w:hyperlink>
      <w:r w:rsidR="008A1E05" w:rsidRPr="009B284E">
        <w:t xml:space="preserve"> «Сомнительная задолженность на основании постановления об окончании исполнительного производства и о возвращении взыскателю исполнительного документа по основаниям, </w:t>
      </w:r>
      <w:r w:rsidR="008A1E05" w:rsidRPr="009B284E">
        <w:lastRenderedPageBreak/>
        <w:t xml:space="preserve">предусмотренным </w:t>
      </w:r>
      <w:hyperlink r:id="rId94" w:history="1">
        <w:r w:rsidR="008A1E05" w:rsidRPr="009B284E">
          <w:t>пунктами 3</w:t>
        </w:r>
      </w:hyperlink>
      <w:r w:rsidR="008A1E05" w:rsidRPr="009B284E">
        <w:t xml:space="preserve"> и </w:t>
      </w:r>
      <w:hyperlink r:id="rId95" w:history="1">
        <w:r w:rsidR="008A1E05" w:rsidRPr="009B284E">
          <w:t>4 ч.1 ст.46</w:t>
        </w:r>
      </w:hyperlink>
      <w:r w:rsidR="008A1E05" w:rsidRPr="009B284E">
        <w:t xml:space="preserve"> Федерального закона от 0.10.2007 г. № 229-ФЗ «Об исполнительном производстве»;</w:t>
      </w:r>
    </w:p>
    <w:p w14:paraId="6E2D9962" w14:textId="77777777" w:rsidR="008A1E05" w:rsidRPr="009B284E" w:rsidRDefault="00BC034B" w:rsidP="008A1E05">
      <w:pPr>
        <w:autoSpaceDE w:val="0"/>
        <w:autoSpaceDN w:val="0"/>
        <w:adjustRightInd w:val="0"/>
        <w:ind w:firstLine="567"/>
        <w:jc w:val="both"/>
      </w:pPr>
      <w:hyperlink r:id="rId96" w:history="1">
        <w:r w:rsidR="008A1E05" w:rsidRPr="009B284E">
          <w:t>04.06</w:t>
        </w:r>
      </w:hyperlink>
      <w:r w:rsidR="008A1E05" w:rsidRPr="009B284E">
        <w:t xml:space="preserve"> «Сомнительная задолженность по иным основаниям».</w:t>
      </w:r>
    </w:p>
    <w:p w14:paraId="66623238" w14:textId="77777777" w:rsidR="008A1E05" w:rsidRPr="009B284E" w:rsidRDefault="008A1E05" w:rsidP="008A1E05">
      <w:pPr>
        <w:autoSpaceDE w:val="0"/>
        <w:autoSpaceDN w:val="0"/>
        <w:adjustRightInd w:val="0"/>
        <w:ind w:firstLine="567"/>
        <w:jc w:val="both"/>
      </w:pPr>
      <w:r w:rsidRPr="009B284E">
        <w:t xml:space="preserve">На </w:t>
      </w:r>
      <w:hyperlink r:id="rId97" w:history="1">
        <w:r w:rsidRPr="009B284E">
          <w:t>счете 04.01</w:t>
        </w:r>
      </w:hyperlink>
      <w:r w:rsidRPr="009B284E">
        <w:t xml:space="preserve"> «Сомнительная задолженность в связи с признанием должника банкротом» учитывается сомнительная задолженность в связи с признанием должника банкротом.</w:t>
      </w:r>
    </w:p>
    <w:p w14:paraId="602D84A7" w14:textId="77777777" w:rsidR="008A1E05" w:rsidRPr="009B284E" w:rsidRDefault="008A1E05" w:rsidP="008A1E05">
      <w:pPr>
        <w:autoSpaceDE w:val="0"/>
        <w:autoSpaceDN w:val="0"/>
        <w:adjustRightInd w:val="0"/>
        <w:ind w:firstLine="567"/>
        <w:jc w:val="both"/>
      </w:pPr>
      <w:r w:rsidRPr="009B284E">
        <w:t xml:space="preserve">На </w:t>
      </w:r>
      <w:hyperlink r:id="rId98" w:history="1">
        <w:r w:rsidRPr="009B284E">
          <w:t>счете 04.02</w:t>
        </w:r>
      </w:hyperlink>
      <w:r w:rsidRPr="009B284E">
        <w:t xml:space="preserve"> «Сомнительная задолженность в связи с ликвидацией организации» учитывается сомнительная задолженность в связи с ликвидацией организации должника.</w:t>
      </w:r>
    </w:p>
    <w:p w14:paraId="4D46F39A" w14:textId="77777777" w:rsidR="008A1E05" w:rsidRPr="009B284E" w:rsidRDefault="008A1E05" w:rsidP="008A1E05">
      <w:pPr>
        <w:autoSpaceDE w:val="0"/>
        <w:autoSpaceDN w:val="0"/>
        <w:adjustRightInd w:val="0"/>
        <w:ind w:firstLine="567"/>
        <w:jc w:val="both"/>
      </w:pPr>
      <w:r w:rsidRPr="009B284E">
        <w:t xml:space="preserve">На </w:t>
      </w:r>
      <w:hyperlink r:id="rId99" w:history="1">
        <w:r w:rsidRPr="009B284E">
          <w:t>счете 04.03</w:t>
        </w:r>
      </w:hyperlink>
      <w:r w:rsidRPr="009B284E">
        <w:t xml:space="preserve"> «Сомнительная задолженность в связи с истечением установленного срока исковой давности» учитывается сомнительная задолженность в связи с истечением установленного срока исковой давности.</w:t>
      </w:r>
    </w:p>
    <w:p w14:paraId="35FC3B3B" w14:textId="77777777" w:rsidR="008A1E05" w:rsidRPr="009B284E" w:rsidRDefault="008A1E05" w:rsidP="008A1E05">
      <w:pPr>
        <w:autoSpaceDE w:val="0"/>
        <w:autoSpaceDN w:val="0"/>
        <w:adjustRightInd w:val="0"/>
        <w:ind w:firstLine="567"/>
        <w:jc w:val="both"/>
      </w:pPr>
      <w:r w:rsidRPr="009B284E">
        <w:t xml:space="preserve">На </w:t>
      </w:r>
      <w:hyperlink r:id="rId100" w:history="1">
        <w:r w:rsidRPr="009B284E">
          <w:t>счете 04.04</w:t>
        </w:r>
      </w:hyperlink>
      <w:r w:rsidRPr="009B284E">
        <w:t xml:space="preserve"> «Сомнительная задолженность в связи со смертью физического лица» учитывается сомнительная задолженность в связи со смертью физического лица.</w:t>
      </w:r>
    </w:p>
    <w:p w14:paraId="28790992" w14:textId="77777777" w:rsidR="008A1E05" w:rsidRPr="009B284E" w:rsidRDefault="008A1E05" w:rsidP="008A1E05">
      <w:pPr>
        <w:autoSpaceDE w:val="0"/>
        <w:autoSpaceDN w:val="0"/>
        <w:adjustRightInd w:val="0"/>
        <w:ind w:firstLine="567"/>
        <w:jc w:val="both"/>
      </w:pPr>
      <w:r w:rsidRPr="009B284E">
        <w:t xml:space="preserve">На </w:t>
      </w:r>
      <w:hyperlink r:id="rId101" w:history="1">
        <w:r w:rsidRPr="009B284E">
          <w:t>счете 04.05</w:t>
        </w:r>
      </w:hyperlink>
      <w:r w:rsidRPr="009B284E">
        <w:t xml:space="preserve"> «Сомнительная задолженность на основании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02" w:history="1">
        <w:r w:rsidRPr="009B284E">
          <w:t>пунктами 3</w:t>
        </w:r>
      </w:hyperlink>
      <w:r w:rsidRPr="009B284E">
        <w:t xml:space="preserve"> и </w:t>
      </w:r>
      <w:hyperlink r:id="rId103" w:history="1">
        <w:r w:rsidRPr="009B284E">
          <w:t>4 ч.1 ст. 46</w:t>
        </w:r>
      </w:hyperlink>
      <w:r w:rsidRPr="009B284E">
        <w:t xml:space="preserve"> Федерального закона от 02.10.2007 г. № 229-ФЗ «Об исполнительном производстве» учитывается сомнительная задолженность должника, 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законом предусмотрен розыск должника или его имущества, 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4670F64A" w14:textId="77777777" w:rsidR="008A1E05" w:rsidRPr="009B284E" w:rsidRDefault="008A1E05" w:rsidP="008A1E05">
      <w:pPr>
        <w:autoSpaceDE w:val="0"/>
        <w:autoSpaceDN w:val="0"/>
        <w:adjustRightInd w:val="0"/>
        <w:ind w:firstLine="567"/>
        <w:jc w:val="both"/>
      </w:pPr>
      <w:r w:rsidRPr="009B284E">
        <w:t xml:space="preserve">На </w:t>
      </w:r>
      <w:hyperlink r:id="rId104" w:history="1">
        <w:r w:rsidRPr="009B284E">
          <w:t>счете 04.06</w:t>
        </w:r>
      </w:hyperlink>
      <w:r w:rsidRPr="009B284E">
        <w:t xml:space="preserve"> «Сомнительная задолженность по иным основаниям» учитывается сомнительная задолженность, не включенная в учет по </w:t>
      </w:r>
      <w:hyperlink r:id="rId105" w:history="1">
        <w:r w:rsidRPr="009B284E">
          <w:t>счетам 04.01</w:t>
        </w:r>
      </w:hyperlink>
      <w:r w:rsidRPr="009B284E">
        <w:t xml:space="preserve"> «Сомнительная задолженность в связи с признанием должника банкротом», </w:t>
      </w:r>
      <w:hyperlink r:id="rId106" w:history="1">
        <w:r w:rsidRPr="009B284E">
          <w:t>04.02</w:t>
        </w:r>
      </w:hyperlink>
      <w:r w:rsidRPr="009B284E">
        <w:t xml:space="preserve"> «Сомнительная задолженность в связи с ликвидацией организации», </w:t>
      </w:r>
      <w:hyperlink r:id="rId107" w:history="1">
        <w:r w:rsidRPr="009B284E">
          <w:t>04.03</w:t>
        </w:r>
      </w:hyperlink>
      <w:r w:rsidRPr="009B284E">
        <w:t xml:space="preserve"> «Сомнительная задолженность в связи с истечением установленного срока исковой давности», </w:t>
      </w:r>
      <w:hyperlink r:id="rId108" w:history="1">
        <w:r w:rsidRPr="009B284E">
          <w:t>04.04</w:t>
        </w:r>
      </w:hyperlink>
      <w:r w:rsidRPr="009B284E">
        <w:t xml:space="preserve"> «Сомнительная задолженность в связи со смертью физического лица», </w:t>
      </w:r>
      <w:hyperlink r:id="rId109" w:history="1">
        <w:r w:rsidRPr="009B284E">
          <w:t>04.05</w:t>
        </w:r>
      </w:hyperlink>
      <w:r w:rsidRPr="009B284E">
        <w:t xml:space="preserve"> «Сомнительная задолженность на основании постановления об окончании исполнительного производства по основаниям, предусмотренным </w:t>
      </w:r>
      <w:hyperlink r:id="rId110" w:history="1">
        <w:r w:rsidRPr="009B284E">
          <w:t>пунктами 3</w:t>
        </w:r>
      </w:hyperlink>
      <w:r w:rsidRPr="009B284E">
        <w:t xml:space="preserve"> и </w:t>
      </w:r>
      <w:hyperlink r:id="rId111" w:history="1">
        <w:r w:rsidRPr="009B284E">
          <w:t>4 ч.1 ст. 46</w:t>
        </w:r>
      </w:hyperlink>
      <w:r w:rsidRPr="009B284E">
        <w:t xml:space="preserve"> Федерального закона от 02.10. 2007 г. № 229-ФЗ «Об исполнительном производстве».</w:t>
      </w:r>
    </w:p>
    <w:bookmarkEnd w:id="72"/>
    <w:p w14:paraId="76A53CF6" w14:textId="77777777" w:rsidR="008A1E05" w:rsidRDefault="008A1E05" w:rsidP="008A1E05">
      <w:pPr>
        <w:autoSpaceDE w:val="0"/>
        <w:autoSpaceDN w:val="0"/>
        <w:adjustRightInd w:val="0"/>
        <w:ind w:firstLine="539"/>
        <w:jc w:val="both"/>
      </w:pPr>
      <w:r w:rsidRPr="009B284E">
        <w:t>Учет просроченной дебиторской задолженности осуществляется в течение срока возможного возобновления согласно законодательству Российской Федерации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неплатежеспособных дебиторов денежных средств, до исполнения (прекращения) задолженности иным не противоречащим законодательству Российской Федерации способом.</w:t>
      </w:r>
    </w:p>
    <w:p w14:paraId="1E8F5261" w14:textId="3C209F88" w:rsidR="00565392" w:rsidRPr="00A51465" w:rsidRDefault="00565392" w:rsidP="00565392">
      <w:pPr>
        <w:autoSpaceDE w:val="0"/>
        <w:autoSpaceDN w:val="0"/>
        <w:adjustRightInd w:val="0"/>
        <w:jc w:val="both"/>
      </w:pPr>
    </w:p>
    <w:p w14:paraId="39E38D25" w14:textId="5DEA91AD" w:rsidR="0023746E" w:rsidRDefault="00565392" w:rsidP="00A43345">
      <w:pPr>
        <w:pStyle w:val="ConsPlusNormal"/>
        <w:ind w:firstLine="0"/>
        <w:rPr>
          <w:rFonts w:ascii="Times New Roman" w:hAnsi="Times New Roman" w:cs="Times New Roman"/>
          <w:bCs/>
          <w:sz w:val="24"/>
          <w:szCs w:val="24"/>
        </w:rPr>
      </w:pPr>
      <w:r>
        <w:rPr>
          <w:rFonts w:ascii="Times New Roman" w:hAnsi="Times New Roman" w:cs="Times New Roman"/>
          <w:bCs/>
          <w:sz w:val="24"/>
          <w:szCs w:val="24"/>
        </w:rPr>
        <w:t>1</w:t>
      </w:r>
      <w:r w:rsidR="0016537D">
        <w:rPr>
          <w:rFonts w:ascii="Times New Roman" w:hAnsi="Times New Roman" w:cs="Times New Roman"/>
          <w:bCs/>
          <w:sz w:val="24"/>
          <w:szCs w:val="24"/>
        </w:rPr>
        <w:t>5</w:t>
      </w:r>
      <w:r w:rsidR="0023746E" w:rsidRPr="00A51465">
        <w:rPr>
          <w:rFonts w:ascii="Times New Roman" w:hAnsi="Times New Roman" w:cs="Times New Roman"/>
          <w:bCs/>
          <w:sz w:val="24"/>
          <w:szCs w:val="24"/>
        </w:rPr>
        <w:t xml:space="preserve">.3. </w:t>
      </w:r>
      <w:r w:rsidR="0023746E" w:rsidRPr="00A51465">
        <w:rPr>
          <w:rFonts w:ascii="Times New Roman" w:hAnsi="Times New Roman" w:cs="Times New Roman"/>
          <w:sz w:val="24"/>
          <w:szCs w:val="24"/>
        </w:rPr>
        <w:t xml:space="preserve">Признание задолженности нереальной (безнадежной) к взысканию с отнесением ее на забалансовый счет осуществляется на основании приказа руководителя </w:t>
      </w:r>
      <w:r w:rsidR="0016537D">
        <w:rPr>
          <w:rFonts w:ascii="Times New Roman" w:hAnsi="Times New Roman" w:cs="Times New Roman"/>
          <w:sz w:val="24"/>
          <w:szCs w:val="24"/>
        </w:rPr>
        <w:t>у</w:t>
      </w:r>
      <w:r>
        <w:rPr>
          <w:rFonts w:ascii="Times New Roman" w:hAnsi="Times New Roman" w:cs="Times New Roman"/>
          <w:sz w:val="24"/>
          <w:szCs w:val="24"/>
        </w:rPr>
        <w:t xml:space="preserve">чреждения </w:t>
      </w:r>
      <w:r w:rsidR="0023746E" w:rsidRPr="00A51465">
        <w:rPr>
          <w:rFonts w:ascii="Times New Roman" w:hAnsi="Times New Roman" w:cs="Times New Roman"/>
          <w:sz w:val="24"/>
          <w:szCs w:val="24"/>
        </w:rPr>
        <w:t>по итогам проведенной инвентаризации обязательств</w:t>
      </w:r>
      <w:r w:rsidR="0023746E">
        <w:rPr>
          <w:rFonts w:ascii="Times New Roman" w:hAnsi="Times New Roman" w:cs="Times New Roman"/>
          <w:sz w:val="24"/>
          <w:szCs w:val="24"/>
        </w:rPr>
        <w:t>,</w:t>
      </w:r>
      <w:r w:rsidR="0023746E" w:rsidRPr="001145B0">
        <w:rPr>
          <w:rFonts w:ascii="Times New Roman" w:hAnsi="Times New Roman" w:cs="Times New Roman"/>
          <w:b/>
          <w:bCs/>
          <w:sz w:val="26"/>
          <w:szCs w:val="26"/>
        </w:rPr>
        <w:t xml:space="preserve"> </w:t>
      </w:r>
      <w:r w:rsidR="0023746E" w:rsidRPr="001145B0">
        <w:rPr>
          <w:rFonts w:ascii="Times New Roman" w:hAnsi="Times New Roman" w:cs="Times New Roman"/>
          <w:bCs/>
          <w:sz w:val="24"/>
          <w:szCs w:val="24"/>
        </w:rPr>
        <w:t>Порядок признания дебитор</w:t>
      </w:r>
      <w:r w:rsidR="0023746E">
        <w:rPr>
          <w:rFonts w:ascii="Times New Roman" w:hAnsi="Times New Roman" w:cs="Times New Roman"/>
          <w:bCs/>
          <w:sz w:val="24"/>
          <w:szCs w:val="24"/>
        </w:rPr>
        <w:t xml:space="preserve">ской задолженности </w:t>
      </w:r>
      <w:r w:rsidR="0023746E" w:rsidRPr="001145B0">
        <w:rPr>
          <w:rFonts w:ascii="Times New Roman" w:hAnsi="Times New Roman" w:cs="Times New Roman"/>
          <w:bCs/>
          <w:sz w:val="24"/>
          <w:szCs w:val="24"/>
        </w:rPr>
        <w:t>сомнительной, безнадежной к</w:t>
      </w:r>
      <w:r w:rsidR="00A43345">
        <w:rPr>
          <w:rFonts w:ascii="Times New Roman" w:hAnsi="Times New Roman" w:cs="Times New Roman"/>
          <w:bCs/>
          <w:sz w:val="24"/>
          <w:szCs w:val="24"/>
        </w:rPr>
        <w:t xml:space="preserve"> </w:t>
      </w:r>
      <w:r w:rsidR="0023746E" w:rsidRPr="001145B0">
        <w:rPr>
          <w:rFonts w:ascii="Times New Roman" w:hAnsi="Times New Roman" w:cs="Times New Roman"/>
          <w:bCs/>
          <w:sz w:val="24"/>
          <w:szCs w:val="24"/>
        </w:rPr>
        <w:t>взысканию для целей списания дебиторской задолженности в бухгалтерском учете</w:t>
      </w:r>
      <w:r>
        <w:rPr>
          <w:rFonts w:ascii="Times New Roman" w:hAnsi="Times New Roman" w:cs="Times New Roman"/>
          <w:bCs/>
          <w:sz w:val="24"/>
          <w:szCs w:val="24"/>
        </w:rPr>
        <w:t>.</w:t>
      </w:r>
    </w:p>
    <w:p w14:paraId="047948A3" w14:textId="77777777" w:rsidR="00565392" w:rsidRPr="001145B0" w:rsidRDefault="00565392" w:rsidP="00565392">
      <w:pPr>
        <w:pStyle w:val="ConsPlusNormal"/>
        <w:ind w:firstLine="0"/>
        <w:jc w:val="both"/>
        <w:rPr>
          <w:rFonts w:ascii="Times New Roman" w:hAnsi="Times New Roman" w:cs="Times New Roman"/>
          <w:sz w:val="24"/>
          <w:szCs w:val="24"/>
        </w:rPr>
      </w:pPr>
    </w:p>
    <w:p w14:paraId="69AA9ECD" w14:textId="2C73B568" w:rsidR="0023746E" w:rsidRPr="00C24068" w:rsidRDefault="00565392" w:rsidP="00565392">
      <w:pPr>
        <w:autoSpaceDE w:val="0"/>
        <w:autoSpaceDN w:val="0"/>
        <w:adjustRightInd w:val="0"/>
        <w:jc w:val="both"/>
        <w:rPr>
          <w:spacing w:val="4"/>
        </w:rPr>
      </w:pPr>
      <w:r>
        <w:rPr>
          <w:spacing w:val="4"/>
        </w:rPr>
        <w:t>1</w:t>
      </w:r>
      <w:r w:rsidR="0016537D">
        <w:rPr>
          <w:spacing w:val="4"/>
        </w:rPr>
        <w:t>5</w:t>
      </w:r>
      <w:r w:rsidR="0023746E" w:rsidRPr="00C24068">
        <w:rPr>
          <w:spacing w:val="4"/>
        </w:rPr>
        <w:t>.4. При возобновлении взыскания задолженности, признанной в соответствии с настоящим Порядком нереальной (безнадежной) к взысканию, или поступлении средств в погашение задолженности неплатежеспособных дебиторов, осуществляется восстановление данной задолженности с отражением операций на балансовом счете 020930000 на дату возобновления взыскания задолженности или на дату зачисления на лицевые счета учреждения.</w:t>
      </w:r>
    </w:p>
    <w:p w14:paraId="519B20EC" w14:textId="3484E718" w:rsidR="0023746E" w:rsidRDefault="0023746E" w:rsidP="008A1E05">
      <w:pPr>
        <w:autoSpaceDE w:val="0"/>
        <w:autoSpaceDN w:val="0"/>
        <w:adjustRightInd w:val="0"/>
        <w:jc w:val="both"/>
      </w:pPr>
    </w:p>
    <w:p w14:paraId="18950EEC" w14:textId="0BA3B2FB" w:rsidR="008A1E05" w:rsidRDefault="008A1E05" w:rsidP="008A1E05">
      <w:pPr>
        <w:autoSpaceDE w:val="0"/>
        <w:autoSpaceDN w:val="0"/>
        <w:adjustRightInd w:val="0"/>
        <w:jc w:val="both"/>
      </w:pPr>
      <w:r>
        <w:t>1</w:t>
      </w:r>
      <w:r w:rsidR="0016537D">
        <w:t>5</w:t>
      </w:r>
      <w:r>
        <w:t xml:space="preserve">.5. </w:t>
      </w:r>
      <w:r w:rsidRPr="008A1E05">
        <w:t>Дебиторская задолженность в части переплаты страховых взносов, возникшая до 01 января 2017 года отражается в качестве сомнительной задолженности с указанием даты исполнения «31.12.2999»</w:t>
      </w:r>
    </w:p>
    <w:p w14:paraId="69A24474" w14:textId="4D81F6E9" w:rsidR="008A1E05" w:rsidRDefault="008A1E05" w:rsidP="008A1E05">
      <w:pPr>
        <w:autoSpaceDE w:val="0"/>
        <w:autoSpaceDN w:val="0"/>
        <w:adjustRightInd w:val="0"/>
        <w:ind w:firstLine="708"/>
        <w:jc w:val="both"/>
      </w:pPr>
      <w:r>
        <w:lastRenderedPageBreak/>
        <w:t xml:space="preserve">Основание: пункт </w:t>
      </w:r>
      <w:r w:rsidRPr="008A1E05">
        <w:t xml:space="preserve">3 </w:t>
      </w:r>
      <w:r>
        <w:t>Инструкции</w:t>
      </w:r>
      <w:r w:rsidRPr="008A1E05">
        <w:t xml:space="preserve"> № 157н, письмо Минфина России от 29.12.2022 № 02-06-10/129756</w:t>
      </w:r>
      <w:r>
        <w:t>.</w:t>
      </w:r>
    </w:p>
    <w:p w14:paraId="0DEA1CA4" w14:textId="77777777" w:rsidR="008A1E05" w:rsidRPr="00A51465" w:rsidRDefault="008A1E05" w:rsidP="008A1E05">
      <w:pPr>
        <w:autoSpaceDE w:val="0"/>
        <w:autoSpaceDN w:val="0"/>
        <w:adjustRightInd w:val="0"/>
        <w:ind w:firstLine="708"/>
        <w:jc w:val="both"/>
      </w:pPr>
    </w:p>
    <w:p w14:paraId="474AE0A4" w14:textId="3FF33A6E" w:rsidR="0023746E" w:rsidRPr="004A4B04" w:rsidRDefault="0023746E" w:rsidP="0023746E">
      <w:pPr>
        <w:pStyle w:val="31"/>
        <w:jc w:val="center"/>
        <w:rPr>
          <w:rFonts w:ascii="Times New Roman" w:hAnsi="Times New Roman" w:cs="Times New Roman"/>
          <w:bCs/>
          <w:i w:val="0"/>
          <w:iCs/>
          <w:sz w:val="24"/>
          <w:szCs w:val="24"/>
        </w:rPr>
      </w:pPr>
      <w:r w:rsidRPr="004A4B04">
        <w:rPr>
          <w:rFonts w:ascii="Times New Roman" w:hAnsi="Times New Roman" w:cs="Times New Roman"/>
          <w:bCs/>
          <w:i w:val="0"/>
          <w:iCs/>
          <w:sz w:val="24"/>
          <w:szCs w:val="24"/>
        </w:rPr>
        <w:t>1</w:t>
      </w:r>
      <w:r w:rsidR="0016537D" w:rsidRPr="004A4B04">
        <w:rPr>
          <w:rFonts w:ascii="Times New Roman" w:hAnsi="Times New Roman" w:cs="Times New Roman"/>
          <w:bCs/>
          <w:i w:val="0"/>
          <w:iCs/>
          <w:sz w:val="24"/>
          <w:szCs w:val="24"/>
        </w:rPr>
        <w:t>6</w:t>
      </w:r>
      <w:r w:rsidRPr="004A4B04">
        <w:rPr>
          <w:rFonts w:ascii="Times New Roman" w:hAnsi="Times New Roman" w:cs="Times New Roman"/>
          <w:bCs/>
          <w:i w:val="0"/>
          <w:iCs/>
          <w:sz w:val="24"/>
          <w:szCs w:val="24"/>
        </w:rPr>
        <w:t>. ФИНАНСОВЫЙ РЕЗУЛЬТАТ</w:t>
      </w:r>
    </w:p>
    <w:p w14:paraId="1E98C46E" w14:textId="77777777" w:rsidR="0023746E" w:rsidRDefault="0023746E" w:rsidP="0023746E">
      <w:pPr>
        <w:pStyle w:val="31"/>
        <w:ind w:firstLine="539"/>
        <w:rPr>
          <w:rFonts w:ascii="Times New Roman" w:hAnsi="Times New Roman" w:cs="Times New Roman"/>
          <w:b w:val="0"/>
          <w:i w:val="0"/>
          <w:sz w:val="24"/>
          <w:szCs w:val="24"/>
        </w:rPr>
      </w:pPr>
    </w:p>
    <w:p w14:paraId="65B4630F" w14:textId="5BFA03A1" w:rsidR="0023746E" w:rsidRPr="00A51465" w:rsidRDefault="008A1E05" w:rsidP="008A1E05">
      <w:pPr>
        <w:pStyle w:val="31"/>
        <w:rPr>
          <w:rFonts w:ascii="Times New Roman" w:hAnsi="Times New Roman" w:cs="Times New Roman"/>
          <w:b w:val="0"/>
          <w:i w:val="0"/>
          <w:sz w:val="24"/>
          <w:szCs w:val="24"/>
        </w:rPr>
      </w:pPr>
      <w:r>
        <w:rPr>
          <w:rFonts w:ascii="Times New Roman" w:hAnsi="Times New Roman" w:cs="Times New Roman"/>
          <w:b w:val="0"/>
          <w:i w:val="0"/>
          <w:sz w:val="24"/>
          <w:szCs w:val="24"/>
        </w:rPr>
        <w:t>1</w:t>
      </w:r>
      <w:r w:rsidR="0016537D">
        <w:rPr>
          <w:rFonts w:ascii="Times New Roman" w:hAnsi="Times New Roman" w:cs="Times New Roman"/>
          <w:b w:val="0"/>
          <w:i w:val="0"/>
          <w:sz w:val="24"/>
          <w:szCs w:val="24"/>
        </w:rPr>
        <w:t>6</w:t>
      </w:r>
      <w:r w:rsidR="0023746E" w:rsidRPr="00A51465">
        <w:rPr>
          <w:rFonts w:ascii="Times New Roman" w:hAnsi="Times New Roman" w:cs="Times New Roman"/>
          <w:b w:val="0"/>
          <w:i w:val="0"/>
          <w:sz w:val="24"/>
          <w:szCs w:val="24"/>
        </w:rPr>
        <w:t>.1. Для учета финансового результата применяются следующие счета:</w:t>
      </w:r>
    </w:p>
    <w:p w14:paraId="54493201" w14:textId="77777777" w:rsidR="0023746E" w:rsidRPr="00A51465" w:rsidRDefault="0023746E" w:rsidP="0023746E">
      <w:pPr>
        <w:pStyle w:val="31"/>
        <w:ind w:firstLine="539"/>
        <w:rPr>
          <w:rFonts w:ascii="Times New Roman" w:hAnsi="Times New Roman" w:cs="Times New Roman"/>
          <w:b w:val="0"/>
          <w:i w:val="0"/>
          <w:sz w:val="24"/>
          <w:szCs w:val="24"/>
        </w:rPr>
      </w:pPr>
      <w:r w:rsidRPr="00A51465">
        <w:rPr>
          <w:rFonts w:ascii="Times New Roman" w:hAnsi="Times New Roman" w:cs="Times New Roman"/>
          <w:b w:val="0"/>
          <w:i w:val="0"/>
          <w:sz w:val="24"/>
          <w:szCs w:val="24"/>
        </w:rPr>
        <w:t>040110000 «Доходы текущего финансового года»;</w:t>
      </w:r>
    </w:p>
    <w:p w14:paraId="17103E5C" w14:textId="77777777" w:rsidR="0023746E" w:rsidRPr="00A51465" w:rsidRDefault="0023746E" w:rsidP="0023746E">
      <w:pPr>
        <w:pStyle w:val="31"/>
        <w:ind w:firstLine="539"/>
        <w:rPr>
          <w:rFonts w:ascii="Times New Roman" w:hAnsi="Times New Roman" w:cs="Times New Roman"/>
          <w:b w:val="0"/>
          <w:i w:val="0"/>
          <w:sz w:val="24"/>
          <w:szCs w:val="24"/>
        </w:rPr>
      </w:pPr>
      <w:r w:rsidRPr="00A51465">
        <w:rPr>
          <w:rFonts w:ascii="Times New Roman" w:hAnsi="Times New Roman" w:cs="Times New Roman"/>
          <w:b w:val="0"/>
          <w:i w:val="0"/>
          <w:sz w:val="24"/>
          <w:szCs w:val="24"/>
        </w:rPr>
        <w:t>040120000 «Расходы текущего финансового года»</w:t>
      </w:r>
    </w:p>
    <w:p w14:paraId="65351BC6" w14:textId="77777777" w:rsidR="0023746E" w:rsidRPr="00A51465" w:rsidRDefault="0023746E" w:rsidP="0023746E">
      <w:pPr>
        <w:pStyle w:val="31"/>
        <w:ind w:firstLine="539"/>
        <w:rPr>
          <w:rFonts w:ascii="Times New Roman" w:hAnsi="Times New Roman" w:cs="Times New Roman"/>
          <w:b w:val="0"/>
          <w:i w:val="0"/>
          <w:spacing w:val="-6"/>
          <w:sz w:val="24"/>
          <w:szCs w:val="24"/>
        </w:rPr>
      </w:pPr>
      <w:r w:rsidRPr="00A51465">
        <w:rPr>
          <w:rFonts w:ascii="Times New Roman" w:hAnsi="Times New Roman" w:cs="Times New Roman"/>
          <w:b w:val="0"/>
          <w:i w:val="0"/>
          <w:spacing w:val="-6"/>
          <w:sz w:val="24"/>
          <w:szCs w:val="24"/>
        </w:rPr>
        <w:t>040130000 «Финансовый результат прошлых отчетных периодов».</w:t>
      </w:r>
    </w:p>
    <w:p w14:paraId="4177584A" w14:textId="0D908F1A" w:rsidR="0023746E" w:rsidRDefault="0023746E" w:rsidP="0023746E">
      <w:pPr>
        <w:autoSpaceDE w:val="0"/>
        <w:autoSpaceDN w:val="0"/>
        <w:adjustRightInd w:val="0"/>
        <w:ind w:firstLine="539"/>
        <w:jc w:val="both"/>
        <w:outlineLvl w:val="2"/>
        <w:rPr>
          <w:lang w:eastAsia="en-US"/>
        </w:rPr>
      </w:pPr>
      <w:r w:rsidRPr="00A51465">
        <w:rPr>
          <w:lang w:eastAsia="en-US"/>
        </w:rPr>
        <w:t xml:space="preserve">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w:t>
      </w:r>
      <w:r w:rsidR="008A1E05">
        <w:rPr>
          <w:lang w:eastAsia="en-US"/>
        </w:rPr>
        <w:t>У</w:t>
      </w:r>
      <w:r w:rsidRPr="00A51465">
        <w:rPr>
          <w:lang w:eastAsia="en-US"/>
        </w:rPr>
        <w:t>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14:paraId="7DCE9A4E" w14:textId="77777777" w:rsidR="008A1E05" w:rsidRPr="00A51465" w:rsidRDefault="008A1E05" w:rsidP="0023746E">
      <w:pPr>
        <w:autoSpaceDE w:val="0"/>
        <w:autoSpaceDN w:val="0"/>
        <w:adjustRightInd w:val="0"/>
        <w:ind w:firstLine="539"/>
        <w:jc w:val="both"/>
        <w:outlineLvl w:val="2"/>
        <w:rPr>
          <w:lang w:eastAsia="en-US"/>
        </w:rPr>
      </w:pPr>
    </w:p>
    <w:p w14:paraId="72524C1F" w14:textId="7D4A13A2" w:rsidR="008A1E05" w:rsidRDefault="008A1E05" w:rsidP="008A1E05">
      <w:pPr>
        <w:autoSpaceDE w:val="0"/>
        <w:autoSpaceDN w:val="0"/>
        <w:adjustRightInd w:val="0"/>
        <w:jc w:val="both"/>
        <w:rPr>
          <w:lang w:eastAsia="en-US"/>
        </w:rPr>
      </w:pPr>
      <w:r>
        <w:rPr>
          <w:lang w:eastAsia="en-US"/>
        </w:rPr>
        <w:t>1</w:t>
      </w:r>
      <w:r w:rsidR="0016537D">
        <w:rPr>
          <w:lang w:eastAsia="en-US"/>
        </w:rPr>
        <w:t>6</w:t>
      </w:r>
      <w:r w:rsidR="0023746E" w:rsidRPr="00A51465">
        <w:rPr>
          <w:lang w:eastAsia="en-US"/>
        </w:rPr>
        <w:t>.2. 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r>
        <w:rPr>
          <w:lang w:eastAsia="en-US"/>
        </w:rPr>
        <w:t>.</w:t>
      </w:r>
    </w:p>
    <w:p w14:paraId="1A82F52A" w14:textId="63564E2E" w:rsidR="0023746E" w:rsidRPr="00A51465" w:rsidRDefault="008A1E05" w:rsidP="008A1E05">
      <w:pPr>
        <w:autoSpaceDE w:val="0"/>
        <w:autoSpaceDN w:val="0"/>
        <w:adjustRightInd w:val="0"/>
        <w:ind w:firstLine="539"/>
        <w:jc w:val="both"/>
        <w:rPr>
          <w:lang w:eastAsia="en-US"/>
        </w:rPr>
      </w:pPr>
      <w:r>
        <w:rPr>
          <w:lang w:eastAsia="en-US"/>
        </w:rPr>
        <w:t xml:space="preserve">Основание: пункт </w:t>
      </w:r>
      <w:r w:rsidR="0023746E" w:rsidRPr="00A51465">
        <w:rPr>
          <w:lang w:eastAsia="en-US"/>
        </w:rPr>
        <w:t xml:space="preserve">295 </w:t>
      </w:r>
      <w:r>
        <w:rPr>
          <w:lang w:eastAsia="en-US"/>
        </w:rPr>
        <w:t>Инструкции</w:t>
      </w:r>
      <w:r w:rsidR="0023746E" w:rsidRPr="00A51465">
        <w:rPr>
          <w:lang w:eastAsia="en-US"/>
        </w:rPr>
        <w:t xml:space="preserve"> № 157н.</w:t>
      </w:r>
    </w:p>
    <w:p w14:paraId="1CE13F32" w14:textId="77777777" w:rsidR="008A1E05" w:rsidRDefault="008A1E05" w:rsidP="0023746E">
      <w:pPr>
        <w:autoSpaceDE w:val="0"/>
        <w:autoSpaceDN w:val="0"/>
        <w:adjustRightInd w:val="0"/>
        <w:ind w:firstLine="539"/>
        <w:jc w:val="both"/>
        <w:outlineLvl w:val="2"/>
        <w:rPr>
          <w:lang w:eastAsia="en-US"/>
        </w:rPr>
      </w:pPr>
    </w:p>
    <w:p w14:paraId="2A493B37" w14:textId="3A98F4C0" w:rsidR="0023746E" w:rsidRPr="00A51465" w:rsidRDefault="008A1E05" w:rsidP="008A1E05">
      <w:pPr>
        <w:autoSpaceDE w:val="0"/>
        <w:autoSpaceDN w:val="0"/>
        <w:adjustRightInd w:val="0"/>
        <w:jc w:val="both"/>
        <w:rPr>
          <w:spacing w:val="-2"/>
          <w:lang w:eastAsia="en-US"/>
        </w:rPr>
      </w:pPr>
      <w:r>
        <w:rPr>
          <w:bCs/>
          <w:spacing w:val="-2"/>
        </w:rPr>
        <w:t>1</w:t>
      </w:r>
      <w:r w:rsidR="0016537D">
        <w:rPr>
          <w:bCs/>
          <w:spacing w:val="-2"/>
        </w:rPr>
        <w:t>6</w:t>
      </w:r>
      <w:r>
        <w:rPr>
          <w:bCs/>
          <w:spacing w:val="-2"/>
        </w:rPr>
        <w:t>.3.</w:t>
      </w:r>
      <w:r w:rsidR="0023746E" w:rsidRPr="00A51465">
        <w:rPr>
          <w:bCs/>
          <w:spacing w:val="-2"/>
        </w:rPr>
        <w:t xml:space="preserve"> Учет расходов будущих периодов вести на счете 040150000. </w:t>
      </w:r>
      <w:r w:rsidR="0023746E" w:rsidRPr="00A51465">
        <w:rPr>
          <w:spacing w:val="-2"/>
          <w:lang w:eastAsia="en-US"/>
        </w:rPr>
        <w:t>В частности, на этом счете в случае, когда учреждение не создает соответствующий резерв предстоящих расходов, отражать расходы, связанные:</w:t>
      </w:r>
    </w:p>
    <w:p w14:paraId="567165ED" w14:textId="77777777" w:rsidR="0023746E" w:rsidRPr="00A51465" w:rsidRDefault="0023746E" w:rsidP="0023746E">
      <w:pPr>
        <w:autoSpaceDE w:val="0"/>
        <w:autoSpaceDN w:val="0"/>
        <w:adjustRightInd w:val="0"/>
        <w:ind w:firstLine="539"/>
        <w:jc w:val="both"/>
        <w:outlineLvl w:val="2"/>
        <w:rPr>
          <w:lang w:eastAsia="en-US"/>
        </w:rPr>
      </w:pPr>
      <w:r w:rsidRPr="00A51465">
        <w:rPr>
          <w:lang w:eastAsia="en-US"/>
        </w:rPr>
        <w:t>с приобретением неисключительного права пользования в течение нескольких отчетных периодов нематериальными активами;</w:t>
      </w:r>
    </w:p>
    <w:p w14:paraId="576010BC" w14:textId="77777777" w:rsidR="0023746E" w:rsidRPr="00A51465" w:rsidRDefault="0023746E" w:rsidP="0023746E">
      <w:pPr>
        <w:autoSpaceDE w:val="0"/>
        <w:autoSpaceDN w:val="0"/>
        <w:adjustRightInd w:val="0"/>
        <w:ind w:firstLine="539"/>
        <w:jc w:val="both"/>
        <w:outlineLvl w:val="2"/>
        <w:rPr>
          <w:lang w:eastAsia="en-US"/>
        </w:rPr>
      </w:pPr>
      <w:r w:rsidRPr="00A51465">
        <w:rPr>
          <w:lang w:eastAsia="en-US"/>
        </w:rPr>
        <w:t>неравномерно производимым в течение года ремонтом основных средств;</w:t>
      </w:r>
    </w:p>
    <w:p w14:paraId="1B6EDBC2" w14:textId="77777777" w:rsidR="0023746E" w:rsidRPr="00A51465" w:rsidRDefault="0023746E" w:rsidP="0023746E">
      <w:pPr>
        <w:autoSpaceDE w:val="0"/>
        <w:autoSpaceDN w:val="0"/>
        <w:adjustRightInd w:val="0"/>
        <w:ind w:firstLine="539"/>
        <w:jc w:val="both"/>
      </w:pPr>
      <w:r w:rsidRPr="00A51465">
        <w:t>со страхованием имущества, гражданской ответственности;</w:t>
      </w:r>
    </w:p>
    <w:p w14:paraId="06F164B1" w14:textId="77777777" w:rsidR="0023746E" w:rsidRPr="00A51465" w:rsidRDefault="0023746E" w:rsidP="0023746E">
      <w:pPr>
        <w:autoSpaceDE w:val="0"/>
        <w:autoSpaceDN w:val="0"/>
        <w:adjustRightInd w:val="0"/>
        <w:ind w:firstLine="539"/>
        <w:jc w:val="both"/>
      </w:pPr>
      <w:r w:rsidRPr="00A51465">
        <w:t>добровольным страхованием (пенсионным обеспечением) сотрудников учреждения;</w:t>
      </w:r>
    </w:p>
    <w:p w14:paraId="75B08B27" w14:textId="77777777" w:rsidR="0023746E" w:rsidRPr="00A51465" w:rsidRDefault="0023746E" w:rsidP="0023746E">
      <w:pPr>
        <w:autoSpaceDE w:val="0"/>
        <w:autoSpaceDN w:val="0"/>
        <w:adjustRightInd w:val="0"/>
        <w:ind w:firstLine="539"/>
        <w:jc w:val="both"/>
        <w:outlineLvl w:val="2"/>
        <w:rPr>
          <w:lang w:eastAsia="en-US"/>
        </w:rPr>
      </w:pPr>
      <w:r w:rsidRPr="00A51465">
        <w:rPr>
          <w:lang w:eastAsia="en-US"/>
        </w:rPr>
        <w:t>иными аналогичными расходами.</w:t>
      </w:r>
    </w:p>
    <w:p w14:paraId="10D7417F" w14:textId="77777777" w:rsidR="0023746E" w:rsidRPr="00A51465" w:rsidRDefault="0023746E" w:rsidP="0023746E">
      <w:pPr>
        <w:autoSpaceDE w:val="0"/>
        <w:autoSpaceDN w:val="0"/>
        <w:adjustRightInd w:val="0"/>
        <w:ind w:firstLine="539"/>
        <w:jc w:val="both"/>
        <w:outlineLvl w:val="2"/>
        <w:rPr>
          <w:lang w:eastAsia="en-US"/>
        </w:rPr>
      </w:pPr>
      <w:r w:rsidRPr="00A51465">
        <w:rPr>
          <w:lang w:eastAsia="en-US"/>
        </w:rPr>
        <w:t>Затраты, произведенные учреждением в отчетном периоде, но относящиеся к следующим отчетным периодам, отражаются по дебету счета как расходы будущих периодов и подлежат отнесению на финансовый результат текущего финансового года (по кредиту счета) (равномерно, пропорционально объему продукции (работ, услуг) и др.), в течение периода, к которому они относятся.</w:t>
      </w:r>
    </w:p>
    <w:p w14:paraId="1AA27760" w14:textId="0DCC2024" w:rsidR="008A1E05" w:rsidRDefault="008E5BEE" w:rsidP="0023746E">
      <w:pPr>
        <w:autoSpaceDE w:val="0"/>
        <w:autoSpaceDN w:val="0"/>
        <w:adjustRightInd w:val="0"/>
        <w:ind w:firstLine="539"/>
        <w:jc w:val="both"/>
        <w:outlineLvl w:val="2"/>
        <w:rPr>
          <w:lang w:eastAsia="en-US"/>
        </w:rPr>
      </w:pPr>
      <w:r>
        <w:rPr>
          <w:lang w:eastAsia="en-US"/>
        </w:rPr>
        <w:t xml:space="preserve">Основание: пункт 302 Инструкции № 157н. </w:t>
      </w:r>
    </w:p>
    <w:p w14:paraId="6AF9AE5C" w14:textId="77777777" w:rsidR="008E5BEE" w:rsidRPr="00A51465" w:rsidRDefault="008E5BEE" w:rsidP="0023746E">
      <w:pPr>
        <w:autoSpaceDE w:val="0"/>
        <w:autoSpaceDN w:val="0"/>
        <w:adjustRightInd w:val="0"/>
        <w:ind w:firstLine="539"/>
        <w:jc w:val="both"/>
        <w:outlineLvl w:val="2"/>
        <w:rPr>
          <w:lang w:eastAsia="en-US"/>
        </w:rPr>
      </w:pPr>
    </w:p>
    <w:p w14:paraId="092C1724" w14:textId="1F713C8A" w:rsidR="0023746E" w:rsidRPr="00A51465" w:rsidRDefault="008A1E05" w:rsidP="008A1E05">
      <w:pPr>
        <w:autoSpaceDE w:val="0"/>
        <w:autoSpaceDN w:val="0"/>
        <w:adjustRightInd w:val="0"/>
        <w:jc w:val="both"/>
      </w:pPr>
      <w:r>
        <w:rPr>
          <w:spacing w:val="-4"/>
          <w:lang w:eastAsia="en-US"/>
        </w:rPr>
        <w:t>1</w:t>
      </w:r>
      <w:r w:rsidR="0016537D">
        <w:rPr>
          <w:spacing w:val="-4"/>
          <w:lang w:eastAsia="en-US"/>
        </w:rPr>
        <w:t>6</w:t>
      </w:r>
      <w:r>
        <w:rPr>
          <w:spacing w:val="-4"/>
          <w:lang w:eastAsia="en-US"/>
        </w:rPr>
        <w:t>.4</w:t>
      </w:r>
      <w:r w:rsidR="0023746E" w:rsidRPr="00C24068">
        <w:rPr>
          <w:spacing w:val="-4"/>
          <w:lang w:eastAsia="en-US"/>
        </w:rPr>
        <w:t xml:space="preserve">. Учет программных продуктов. </w:t>
      </w:r>
      <w:r w:rsidR="0023746E" w:rsidRPr="00A51465">
        <w:t>В случае, когда приобретение права пользования на программное обеспечение не является отдельным предметом контракта поставки оборудования (является неотъемлемым условием поставки), то затраты, связанные с приобретением оборудования, относятся на фактическую стоимость основных средств.</w:t>
      </w:r>
    </w:p>
    <w:p w14:paraId="167A3FC5" w14:textId="77777777" w:rsidR="008A1E05" w:rsidRDefault="0023746E" w:rsidP="0023746E">
      <w:pPr>
        <w:autoSpaceDE w:val="0"/>
        <w:autoSpaceDN w:val="0"/>
        <w:adjustRightInd w:val="0"/>
        <w:ind w:firstLine="539"/>
        <w:jc w:val="both"/>
      </w:pPr>
      <w:r w:rsidRPr="00A51465">
        <w:t>Приобретение программного продукта, имеющего срок использования, отражать на счете 040150226 «Расходы будущих периодов» с последующим списанием на себестоимость готовой продукции (работ, услуг)</w:t>
      </w:r>
      <w:r w:rsidR="008A1E05">
        <w:t>.</w:t>
      </w:r>
    </w:p>
    <w:p w14:paraId="44EDD667" w14:textId="4AE259B2" w:rsidR="0023746E" w:rsidRPr="00A51465" w:rsidRDefault="008A1E05" w:rsidP="0023746E">
      <w:pPr>
        <w:autoSpaceDE w:val="0"/>
        <w:autoSpaceDN w:val="0"/>
        <w:adjustRightInd w:val="0"/>
        <w:ind w:firstLine="539"/>
        <w:jc w:val="both"/>
        <w:rPr>
          <w:lang w:eastAsia="en-US"/>
        </w:rPr>
      </w:pPr>
      <w:r>
        <w:t xml:space="preserve">Основание: </w:t>
      </w:r>
      <w:r w:rsidR="008E5BEE">
        <w:t>пункт 302 Инструкции № 157н, п</w:t>
      </w:r>
      <w:r w:rsidR="008E5BEE" w:rsidRPr="008E5BEE">
        <w:t xml:space="preserve">исьмо Минфина России от 02.04.2021 </w:t>
      </w:r>
      <w:r w:rsidR="008E5BEE">
        <w:t>№</w:t>
      </w:r>
      <w:r w:rsidR="008E5BEE" w:rsidRPr="008E5BEE">
        <w:t xml:space="preserve"> 02-07-07/25218</w:t>
      </w:r>
      <w:r w:rsidR="0023746E" w:rsidRPr="00A51465">
        <w:t>.</w:t>
      </w:r>
    </w:p>
    <w:p w14:paraId="231D88F0" w14:textId="77777777" w:rsidR="008E5BEE" w:rsidRDefault="008E5BEE" w:rsidP="008E5BEE">
      <w:pPr>
        <w:autoSpaceDE w:val="0"/>
        <w:autoSpaceDN w:val="0"/>
        <w:adjustRightInd w:val="0"/>
        <w:jc w:val="both"/>
      </w:pPr>
    </w:p>
    <w:p w14:paraId="73470BAD" w14:textId="7C5977BD" w:rsidR="0023746E" w:rsidRPr="00A51465" w:rsidRDefault="008E5BEE" w:rsidP="008E5BEE">
      <w:pPr>
        <w:autoSpaceDE w:val="0"/>
        <w:autoSpaceDN w:val="0"/>
        <w:adjustRightInd w:val="0"/>
        <w:jc w:val="both"/>
      </w:pPr>
      <w:r>
        <w:t>1</w:t>
      </w:r>
      <w:r w:rsidR="0016537D">
        <w:t>6</w:t>
      </w:r>
      <w:r>
        <w:t>.5</w:t>
      </w:r>
      <w:r w:rsidR="0023746E" w:rsidRPr="00A51465">
        <w:t xml:space="preserve">. </w:t>
      </w:r>
      <w:r>
        <w:t>В</w:t>
      </w:r>
      <w:r w:rsidR="0023746E" w:rsidRPr="00A51465">
        <w:t xml:space="preserve"> целях равномерного отнесения расходов на финансовый результат деятельности учреждение может создавать резерв предстоящих расходов. Резерв может формироваться по обязательствам, неопределенным по величине и (или) времени исполнения:</w:t>
      </w:r>
    </w:p>
    <w:p w14:paraId="0797D906" w14:textId="77777777" w:rsidR="0023746E" w:rsidRPr="00A51465" w:rsidRDefault="0023746E" w:rsidP="008E5BEE">
      <w:pPr>
        <w:autoSpaceDE w:val="0"/>
        <w:autoSpaceDN w:val="0"/>
        <w:adjustRightInd w:val="0"/>
        <w:jc w:val="both"/>
      </w:pPr>
      <w:r w:rsidRPr="00A51465">
        <w:t>1) возникающим вследствие принятия иного обязательства (сделки, события, операции, которые оказывают или способны оказать влияние на финансовое положение учреждения, финансовый результат его деятельности и (или) движение денежных средств):</w:t>
      </w:r>
    </w:p>
    <w:p w14:paraId="676D6151" w14:textId="77777777" w:rsidR="0023746E" w:rsidRPr="00A51465" w:rsidRDefault="0023746E" w:rsidP="0016537D">
      <w:pPr>
        <w:autoSpaceDE w:val="0"/>
        <w:autoSpaceDN w:val="0"/>
        <w:adjustRightInd w:val="0"/>
        <w:ind w:firstLine="708"/>
        <w:jc w:val="both"/>
      </w:pPr>
      <w:r w:rsidRPr="00A51465">
        <w:t>– предстоящей оплаты отпусков за фактически отработанное время</w:t>
      </w:r>
      <w:r>
        <w:t>,</w:t>
      </w:r>
      <w:r w:rsidRPr="00A51465">
        <w:t xml:space="preserve"> включая платежи на обязательное социальное страхование сотрудника (служащего) учреждения;</w:t>
      </w:r>
    </w:p>
    <w:p w14:paraId="6A3B4BB9" w14:textId="77777777" w:rsidR="0023746E" w:rsidRPr="00A51465" w:rsidRDefault="0023746E" w:rsidP="0016537D">
      <w:pPr>
        <w:autoSpaceDE w:val="0"/>
        <w:autoSpaceDN w:val="0"/>
        <w:adjustRightInd w:val="0"/>
        <w:ind w:firstLine="708"/>
        <w:jc w:val="both"/>
      </w:pPr>
      <w:r w:rsidRPr="00A51465">
        <w:lastRenderedPageBreak/>
        <w:t>– иной аналогичной предстоящей оплаты;</w:t>
      </w:r>
    </w:p>
    <w:p w14:paraId="232BE0CB" w14:textId="4AB2C33B" w:rsidR="0023746E" w:rsidRDefault="0023746E" w:rsidP="008E5BEE">
      <w:pPr>
        <w:autoSpaceDE w:val="0"/>
        <w:autoSpaceDN w:val="0"/>
        <w:adjustRightInd w:val="0"/>
        <w:jc w:val="both"/>
      </w:pPr>
      <w:r w:rsidRPr="00A51465">
        <w:t>2) возникающим из претензионных требований и исков по результатам хозяйственной жизни в размере сумм, предъявленных учреждению штрафных санкций, иных компенсаций по причиненным ущербам, включая вытекающие из условий гражданско-правовых договоров и др.</w:t>
      </w:r>
    </w:p>
    <w:p w14:paraId="655B7E52" w14:textId="4945A372" w:rsidR="0023746E" w:rsidRDefault="00722E21" w:rsidP="008E5BEE">
      <w:pPr>
        <w:autoSpaceDE w:val="0"/>
        <w:autoSpaceDN w:val="0"/>
        <w:adjustRightInd w:val="0"/>
        <w:jc w:val="both"/>
      </w:pPr>
      <w:r>
        <w:t>3</w:t>
      </w:r>
      <w:r w:rsidR="0023746E">
        <w:t>) по обязательствам учреждения, возникающим по фактам хозяйственной деятельности (сделкам, операциям), по начислению которых существует на отчетную дату неопределенность по их размеру ввиду отсутствия первичных учетных документов.</w:t>
      </w:r>
    </w:p>
    <w:p w14:paraId="020A00EF" w14:textId="77777777" w:rsidR="0023746E" w:rsidRPr="00A51465" w:rsidRDefault="0023746E" w:rsidP="0023746E">
      <w:pPr>
        <w:autoSpaceDE w:val="0"/>
        <w:autoSpaceDN w:val="0"/>
        <w:adjustRightInd w:val="0"/>
        <w:ind w:firstLine="539"/>
        <w:jc w:val="both"/>
        <w:rPr>
          <w:spacing w:val="-4"/>
        </w:rPr>
      </w:pPr>
      <w:r w:rsidRPr="00A51465">
        <w:rPr>
          <w:spacing w:val="-4"/>
        </w:rPr>
        <w:t xml:space="preserve">При определении величины оценочного обязательства, связанного с реализацией работниками права на ежегодные оплачиваемые отпуска следует учитывать: утвержденный </w:t>
      </w:r>
      <w:hyperlink r:id="rId112" w:history="1">
        <w:r w:rsidRPr="00A51465">
          <w:rPr>
            <w:spacing w:val="-4"/>
          </w:rPr>
          <w:t>график отпусков</w:t>
        </w:r>
      </w:hyperlink>
      <w:r w:rsidRPr="00A51465">
        <w:rPr>
          <w:spacing w:val="-4"/>
        </w:rPr>
        <w:t>, различия в условиях оплаты труда и количество дней отпуска отдельных категорий работников.</w:t>
      </w:r>
    </w:p>
    <w:p w14:paraId="54D28EF0" w14:textId="77777777" w:rsidR="0023746E" w:rsidRPr="00A51465" w:rsidRDefault="0023746E" w:rsidP="0023746E">
      <w:pPr>
        <w:autoSpaceDE w:val="0"/>
        <w:autoSpaceDN w:val="0"/>
        <w:adjustRightInd w:val="0"/>
        <w:ind w:firstLine="539"/>
        <w:jc w:val="both"/>
      </w:pPr>
      <w:r w:rsidRPr="00A51465">
        <w:t xml:space="preserve">Оценочное обязательство в виде резерва на оплату отпусков за фактически отработанное время определяться </w:t>
      </w:r>
      <w:r>
        <w:t>ежегодно</w:t>
      </w:r>
      <w:r w:rsidRPr="00A51465">
        <w:t xml:space="preserve"> на последний день месяца года, исходя из данных количества дней неиспользованного отпуска по всем сотрудникам на указанную дату, предоставленных кадровой службой.</w:t>
      </w:r>
    </w:p>
    <w:p w14:paraId="2CC27D49" w14:textId="09C1EA8B" w:rsidR="0023746E" w:rsidRDefault="0023746E" w:rsidP="0023746E">
      <w:pPr>
        <w:autoSpaceDE w:val="0"/>
        <w:autoSpaceDN w:val="0"/>
        <w:adjustRightInd w:val="0"/>
        <w:ind w:firstLine="539"/>
        <w:jc w:val="both"/>
        <w:rPr>
          <w:spacing w:val="2"/>
        </w:rPr>
      </w:pPr>
      <w:r w:rsidRPr="00A51465">
        <w:rPr>
          <w:spacing w:val="2"/>
        </w:rPr>
        <w:t>Резерв при этом рассчитывается ежегодно, как сумма оплаты отпусков работникам за фактически отработанное время, на дату расчета, и сумма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w:t>
      </w:r>
    </w:p>
    <w:p w14:paraId="6F4F8639" w14:textId="28EA2090" w:rsidR="008E5BEE" w:rsidRDefault="008E5BEE" w:rsidP="0023746E">
      <w:pPr>
        <w:autoSpaceDE w:val="0"/>
        <w:autoSpaceDN w:val="0"/>
        <w:adjustRightInd w:val="0"/>
        <w:ind w:firstLine="539"/>
        <w:jc w:val="both"/>
        <w:rPr>
          <w:spacing w:val="2"/>
        </w:rPr>
      </w:pPr>
      <w:r>
        <w:rPr>
          <w:spacing w:val="2"/>
        </w:rPr>
        <w:t xml:space="preserve">Основание: пункт 302.1 Инструкции № 157н. </w:t>
      </w:r>
    </w:p>
    <w:p w14:paraId="38F00BD4" w14:textId="77777777" w:rsidR="00A75D4C" w:rsidRDefault="00A75D4C" w:rsidP="0023746E">
      <w:pPr>
        <w:autoSpaceDE w:val="0"/>
        <w:autoSpaceDN w:val="0"/>
        <w:adjustRightInd w:val="0"/>
        <w:ind w:firstLine="539"/>
        <w:jc w:val="both"/>
        <w:rPr>
          <w:spacing w:val="2"/>
        </w:rPr>
      </w:pPr>
    </w:p>
    <w:p w14:paraId="0F8648FA" w14:textId="1431008E" w:rsidR="00A75D4C" w:rsidRDefault="00A75D4C" w:rsidP="00A75D4C">
      <w:pPr>
        <w:pStyle w:val="Default"/>
        <w:jc w:val="both"/>
        <w:rPr>
          <w:sz w:val="23"/>
          <w:szCs w:val="23"/>
        </w:rPr>
      </w:pPr>
      <w:r>
        <w:t>1</w:t>
      </w:r>
      <w:r w:rsidR="0016537D">
        <w:t>6</w:t>
      </w:r>
      <w:r>
        <w:t xml:space="preserve">.6. </w:t>
      </w:r>
      <w:r>
        <w:rPr>
          <w:sz w:val="23"/>
          <w:szCs w:val="23"/>
        </w:rPr>
        <w:t xml:space="preserve">Суммы резерва по претензиям и искам признаются в учете в полной сумме претензионных требований. </w:t>
      </w:r>
    </w:p>
    <w:p w14:paraId="68ACF065" w14:textId="77777777" w:rsidR="00A75D4C" w:rsidRDefault="00A75D4C" w:rsidP="00A75D4C">
      <w:pPr>
        <w:pStyle w:val="Default"/>
        <w:rPr>
          <w:sz w:val="23"/>
          <w:szCs w:val="23"/>
        </w:rPr>
      </w:pPr>
    </w:p>
    <w:p w14:paraId="54B37346" w14:textId="092B061A" w:rsidR="008E5BEE" w:rsidRDefault="00A75D4C" w:rsidP="00A75D4C">
      <w:pPr>
        <w:autoSpaceDE w:val="0"/>
        <w:autoSpaceDN w:val="0"/>
        <w:adjustRightInd w:val="0"/>
        <w:jc w:val="both"/>
        <w:rPr>
          <w:sz w:val="23"/>
          <w:szCs w:val="23"/>
        </w:rPr>
      </w:pPr>
      <w:r>
        <w:rPr>
          <w:sz w:val="23"/>
          <w:szCs w:val="23"/>
        </w:rPr>
        <w:t>1</w:t>
      </w:r>
      <w:r w:rsidR="0016537D">
        <w:rPr>
          <w:sz w:val="23"/>
          <w:szCs w:val="23"/>
        </w:rPr>
        <w:t>6</w:t>
      </w:r>
      <w:r>
        <w:rPr>
          <w:sz w:val="23"/>
          <w:szCs w:val="23"/>
        </w:rPr>
        <w:t>.7.  Признание резервов осуществляется в оценочном значении. Метод расчета суммовых величин каждого резерва определяется соответствующими федеральными стандартами бухгалтерского учета государственных финансов и Методическими рекомендациями, доведенных письмами Минфина России, к ним.</w:t>
      </w:r>
    </w:p>
    <w:p w14:paraId="0F6B8B34" w14:textId="77777777" w:rsidR="00A75D4C" w:rsidRDefault="00A75D4C" w:rsidP="00A75D4C">
      <w:pPr>
        <w:autoSpaceDE w:val="0"/>
        <w:autoSpaceDN w:val="0"/>
        <w:adjustRightInd w:val="0"/>
        <w:jc w:val="both"/>
      </w:pPr>
    </w:p>
    <w:p w14:paraId="1C008196" w14:textId="55119385" w:rsidR="00537481" w:rsidRDefault="00537481" w:rsidP="00537481">
      <w:pPr>
        <w:autoSpaceDE w:val="0"/>
        <w:autoSpaceDN w:val="0"/>
        <w:adjustRightInd w:val="0"/>
        <w:jc w:val="both"/>
      </w:pPr>
      <w:r>
        <w:t>1</w:t>
      </w:r>
      <w:r w:rsidR="0016537D">
        <w:t>6</w:t>
      </w:r>
      <w:r>
        <w:t>.</w:t>
      </w:r>
      <w:r w:rsidR="00A75D4C">
        <w:t>8</w:t>
      </w:r>
      <w:r>
        <w:t>.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прочих материальных запасов по мере поступления таких изданий.</w:t>
      </w:r>
    </w:p>
    <w:p w14:paraId="16B20F8E" w14:textId="5A781C0D" w:rsidR="00537481" w:rsidRDefault="00537481" w:rsidP="00537481">
      <w:pPr>
        <w:autoSpaceDE w:val="0"/>
        <w:autoSpaceDN w:val="0"/>
        <w:adjustRightInd w:val="0"/>
        <w:ind w:firstLine="539"/>
        <w:jc w:val="both"/>
      </w:pPr>
      <w: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6B482079" w14:textId="77777777" w:rsidR="0023746E" w:rsidRPr="00A51465" w:rsidRDefault="0023746E" w:rsidP="0023746E">
      <w:pPr>
        <w:autoSpaceDE w:val="0"/>
        <w:autoSpaceDN w:val="0"/>
        <w:adjustRightInd w:val="0"/>
        <w:ind w:firstLine="539"/>
        <w:jc w:val="both"/>
        <w:rPr>
          <w:bCs/>
        </w:rPr>
      </w:pPr>
      <w:r w:rsidRPr="00A51465">
        <w:tab/>
      </w:r>
    </w:p>
    <w:p w14:paraId="7330F9A8" w14:textId="470CEB89" w:rsidR="00722E21" w:rsidRPr="004A4B04" w:rsidRDefault="00722E21" w:rsidP="00722E21">
      <w:pPr>
        <w:autoSpaceDE w:val="0"/>
        <w:autoSpaceDN w:val="0"/>
        <w:adjustRightInd w:val="0"/>
        <w:ind w:firstLine="539"/>
        <w:jc w:val="center"/>
        <w:rPr>
          <w:b/>
          <w:iCs/>
        </w:rPr>
      </w:pPr>
      <w:r w:rsidRPr="004A4B04">
        <w:rPr>
          <w:b/>
          <w:iCs/>
        </w:rPr>
        <w:t>1</w:t>
      </w:r>
      <w:r w:rsidR="0016537D" w:rsidRPr="004A4B04">
        <w:rPr>
          <w:b/>
          <w:iCs/>
        </w:rPr>
        <w:t>7</w:t>
      </w:r>
      <w:r w:rsidRPr="004A4B04">
        <w:rPr>
          <w:b/>
          <w:iCs/>
        </w:rPr>
        <w:t>. САНКЦИОНИРОВАНИЕ</w:t>
      </w:r>
    </w:p>
    <w:p w14:paraId="38E6A395" w14:textId="77777777" w:rsidR="00722E21" w:rsidRPr="009B284E" w:rsidRDefault="00722E21" w:rsidP="00722E21">
      <w:pPr>
        <w:autoSpaceDE w:val="0"/>
        <w:autoSpaceDN w:val="0"/>
        <w:adjustRightInd w:val="0"/>
        <w:ind w:firstLine="539"/>
        <w:jc w:val="both"/>
        <w:rPr>
          <w:b/>
          <w:bCs/>
          <w:sz w:val="16"/>
          <w:szCs w:val="16"/>
        </w:rPr>
      </w:pPr>
    </w:p>
    <w:p w14:paraId="31BF1267" w14:textId="1433BC7E" w:rsidR="00AD06EC" w:rsidRDefault="00A75D4C" w:rsidP="00AD06EC">
      <w:pPr>
        <w:autoSpaceDE w:val="0"/>
        <w:autoSpaceDN w:val="0"/>
        <w:adjustRightInd w:val="0"/>
        <w:jc w:val="both"/>
      </w:pPr>
      <w:r>
        <w:rPr>
          <w:bCs/>
        </w:rPr>
        <w:t>1</w:t>
      </w:r>
      <w:r w:rsidR="0016537D">
        <w:rPr>
          <w:bCs/>
        </w:rPr>
        <w:t>7</w:t>
      </w:r>
      <w:r>
        <w:rPr>
          <w:bCs/>
        </w:rPr>
        <w:t xml:space="preserve">.1. </w:t>
      </w:r>
      <w:r w:rsidR="00AD06EC">
        <w:t>К бухгалтерскому учету обязательства принимаются:</w:t>
      </w:r>
    </w:p>
    <w:p w14:paraId="0A31BB95" w14:textId="1BDE6C1F" w:rsidR="00AD06EC" w:rsidRDefault="00AD06EC" w:rsidP="00AD06EC">
      <w:pPr>
        <w:autoSpaceDE w:val="0"/>
        <w:autoSpaceDN w:val="0"/>
        <w:adjustRightInd w:val="0"/>
        <w:jc w:val="both"/>
      </w:pPr>
      <w:r>
        <w:t>- в пределах утвержденных бюджетных ассигнований, лимитов бюджетных обязательств, а также сумм внесенных изменений в показатели принятых в течение текущего финансового года бюджетных обязательств</w:t>
      </w:r>
    </w:p>
    <w:p w14:paraId="30F60584" w14:textId="3389404B" w:rsidR="00AD06EC" w:rsidRDefault="00AD06EC" w:rsidP="00AD06EC">
      <w:pPr>
        <w:autoSpaceDE w:val="0"/>
        <w:autoSpaceDN w:val="0"/>
        <w:adjustRightInd w:val="0"/>
        <w:ind w:firstLine="708"/>
        <w:jc w:val="both"/>
      </w:pPr>
      <w:r>
        <w:t>Основание: пункт 140 Инструкции № 162н;</w:t>
      </w:r>
    </w:p>
    <w:p w14:paraId="693E703E" w14:textId="4DD4D2E7" w:rsidR="00AD06EC" w:rsidRDefault="00AD06EC" w:rsidP="00AD06EC">
      <w:pPr>
        <w:autoSpaceDE w:val="0"/>
        <w:autoSpaceDN w:val="0"/>
        <w:adjustRightInd w:val="0"/>
        <w:jc w:val="both"/>
      </w:pPr>
      <w:r>
        <w:t>- в пределах назначений, утвержденных планом финансово-хозяйственной деятельности с учетом изменений, утвержденных в текущем финансовом году</w:t>
      </w:r>
    </w:p>
    <w:p w14:paraId="7EF6C0F0" w14:textId="6CF1EB2F" w:rsidR="00A75D4C" w:rsidRDefault="00AD06EC" w:rsidP="00AD06EC">
      <w:pPr>
        <w:autoSpaceDE w:val="0"/>
        <w:autoSpaceDN w:val="0"/>
        <w:adjustRightInd w:val="0"/>
        <w:ind w:firstLine="708"/>
        <w:jc w:val="both"/>
      </w:pPr>
      <w:r>
        <w:t>Основание: пункт 165 Инструкции № 174н.</w:t>
      </w:r>
    </w:p>
    <w:p w14:paraId="17D86B2E" w14:textId="77777777" w:rsidR="00AD06EC" w:rsidRDefault="00AD06EC" w:rsidP="00AD06EC">
      <w:pPr>
        <w:autoSpaceDE w:val="0"/>
        <w:autoSpaceDN w:val="0"/>
        <w:adjustRightInd w:val="0"/>
        <w:ind w:firstLine="708"/>
        <w:jc w:val="both"/>
      </w:pPr>
    </w:p>
    <w:p w14:paraId="1BFCDBFF" w14:textId="7723D0E9" w:rsidR="00A75D4C" w:rsidRDefault="00A75D4C" w:rsidP="00A75D4C">
      <w:pPr>
        <w:autoSpaceDE w:val="0"/>
        <w:autoSpaceDN w:val="0"/>
        <w:adjustRightInd w:val="0"/>
        <w:jc w:val="both"/>
      </w:pPr>
      <w:r>
        <w:t>1</w:t>
      </w:r>
      <w:r w:rsidR="0016537D">
        <w:t>7</w:t>
      </w:r>
      <w:r>
        <w:t>.2. В</w:t>
      </w:r>
      <w:r w:rsidRPr="00A75D4C">
        <w:t xml:space="preserve"> целях формирования достоверной отчетности отражение в регистрах бухгалтерского учета факта хозяйственной жизни по принятию обязательств осуществляется соответственно в момент подписания (заключения) контракта, договора, соглашения (бюджетное обязательство) и в момент подписания документов, подтверждающих исполнение (приемку, поставку, выполнение работ, оказание услуг) по заключенным контрактам (денежное обязательство)</w:t>
      </w:r>
      <w:r>
        <w:t>.</w:t>
      </w:r>
    </w:p>
    <w:p w14:paraId="06CC8C6F" w14:textId="3BB2CD56" w:rsidR="00A75D4C" w:rsidRDefault="00A75D4C" w:rsidP="00A75D4C">
      <w:pPr>
        <w:autoSpaceDE w:val="0"/>
        <w:autoSpaceDN w:val="0"/>
        <w:adjustRightInd w:val="0"/>
        <w:jc w:val="both"/>
      </w:pPr>
      <w:r>
        <w:tab/>
        <w:t>Основание: п</w:t>
      </w:r>
      <w:r w:rsidRPr="00A75D4C">
        <w:t xml:space="preserve">исьмо Минфина России от 22.02.2023 </w:t>
      </w:r>
      <w:r>
        <w:t>№</w:t>
      </w:r>
      <w:r w:rsidRPr="00A75D4C">
        <w:t xml:space="preserve"> 02-06-10/15794</w:t>
      </w:r>
    </w:p>
    <w:p w14:paraId="6BDCEEA5" w14:textId="77777777" w:rsidR="00722E21" w:rsidRPr="009B284E" w:rsidRDefault="00722E21" w:rsidP="00722E21">
      <w:pPr>
        <w:autoSpaceDE w:val="0"/>
        <w:autoSpaceDN w:val="0"/>
        <w:adjustRightInd w:val="0"/>
        <w:ind w:firstLine="539"/>
        <w:jc w:val="both"/>
      </w:pPr>
    </w:p>
    <w:p w14:paraId="15BC170C" w14:textId="44AF009D" w:rsidR="00722E21" w:rsidRPr="009B284E" w:rsidRDefault="00A75D4C" w:rsidP="00A75D4C">
      <w:pPr>
        <w:autoSpaceDE w:val="0"/>
        <w:autoSpaceDN w:val="0"/>
        <w:adjustRightInd w:val="0"/>
        <w:jc w:val="both"/>
      </w:pPr>
      <w:r>
        <w:t>1</w:t>
      </w:r>
      <w:r w:rsidR="0016537D">
        <w:t>7</w:t>
      </w:r>
      <w:r w:rsidR="00722E21" w:rsidRPr="009B284E">
        <w:t>.</w:t>
      </w:r>
      <w:r>
        <w:t>3</w:t>
      </w:r>
      <w:r w:rsidR="00722E21" w:rsidRPr="009B284E">
        <w:t xml:space="preserve">. В показатели </w:t>
      </w:r>
      <w:r w:rsidR="00722E21" w:rsidRPr="009B284E">
        <w:rPr>
          <w:bCs/>
        </w:rPr>
        <w:t>принятых обязательств</w:t>
      </w:r>
      <w:r w:rsidR="00722E21" w:rsidRPr="009B284E">
        <w:t xml:space="preserve"> текущего финансового года включаются:</w:t>
      </w:r>
    </w:p>
    <w:p w14:paraId="6BCCD86F" w14:textId="77777777" w:rsidR="00722E21" w:rsidRPr="009B284E" w:rsidRDefault="00722E21" w:rsidP="0016537D">
      <w:pPr>
        <w:autoSpaceDE w:val="0"/>
        <w:autoSpaceDN w:val="0"/>
        <w:adjustRightInd w:val="0"/>
        <w:ind w:firstLine="708"/>
        <w:jc w:val="both"/>
        <w:rPr>
          <w:spacing w:val="-2"/>
        </w:rPr>
      </w:pPr>
      <w:r w:rsidRPr="009B284E">
        <w:rPr>
          <w:spacing w:val="-2"/>
        </w:rPr>
        <w:t>а) обязательства по предоставлению в текущем финансовом году средств, предусмотренные условиями заключенных в отчетном периоде учреждением договоров, а также обязательства по договорам, принятым в прошлые годы и не исполненным по состоянию на начало текущего финансового года, подлежащие исполнению в текущем финансовом году;</w:t>
      </w:r>
    </w:p>
    <w:p w14:paraId="2C98198E" w14:textId="77777777" w:rsidR="00722E21" w:rsidRPr="009B284E" w:rsidRDefault="00722E21" w:rsidP="0016537D">
      <w:pPr>
        <w:autoSpaceDE w:val="0"/>
        <w:autoSpaceDN w:val="0"/>
        <w:adjustRightInd w:val="0"/>
        <w:ind w:firstLine="708"/>
        <w:jc w:val="both"/>
      </w:pPr>
      <w:r w:rsidRPr="009B284E">
        <w:t>б) обязательства по оплате труда;</w:t>
      </w:r>
    </w:p>
    <w:p w14:paraId="6219208B" w14:textId="008D4636" w:rsidR="00722E21" w:rsidRPr="009B284E" w:rsidRDefault="00722E21" w:rsidP="0016537D">
      <w:pPr>
        <w:autoSpaceDE w:val="0"/>
        <w:autoSpaceDN w:val="0"/>
        <w:adjustRightInd w:val="0"/>
        <w:ind w:firstLine="708"/>
        <w:jc w:val="both"/>
      </w:pPr>
      <w:r w:rsidRPr="009B284E">
        <w:t xml:space="preserve">в) обязательства по выплате работникам </w:t>
      </w:r>
      <w:r w:rsidR="0016537D">
        <w:t>у</w:t>
      </w:r>
      <w:r w:rsidRPr="009B284E">
        <w:t>чреждения командировочных расходов (в том числе авансовых платежей), иных выплат (суточных, разъездных и т.п.) в соответствии с трудовыми договорами и законодательством РФ, предусмотренные к исполнению в текущем финансовом году;</w:t>
      </w:r>
    </w:p>
    <w:p w14:paraId="79026B08" w14:textId="77777777" w:rsidR="00722E21" w:rsidRPr="009B284E" w:rsidRDefault="00722E21" w:rsidP="0016537D">
      <w:pPr>
        <w:autoSpaceDE w:val="0"/>
        <w:autoSpaceDN w:val="0"/>
        <w:adjustRightInd w:val="0"/>
        <w:ind w:firstLine="708"/>
        <w:jc w:val="both"/>
      </w:pPr>
      <w:r w:rsidRPr="009B284E">
        <w:t>г) обязательства по оплате обусловленных законодательством РФ выплат физическим лицам;</w:t>
      </w:r>
    </w:p>
    <w:p w14:paraId="6CD0F961" w14:textId="77777777" w:rsidR="00722E21" w:rsidRPr="009B284E" w:rsidRDefault="00722E21" w:rsidP="0016537D">
      <w:pPr>
        <w:autoSpaceDE w:val="0"/>
        <w:autoSpaceDN w:val="0"/>
        <w:adjustRightInd w:val="0"/>
        <w:ind w:firstLine="708"/>
        <w:jc w:val="both"/>
      </w:pPr>
      <w:r w:rsidRPr="009B284E">
        <w:t>д) обязательства по оплате предусмотренных законодательством РФ обязательных платежей в бюджеты бюджетной системы РФ (налогов, сборов, пошлин, взносов, иных выплат), предусмотренные к исполнению в текущем финансовом году;</w:t>
      </w:r>
    </w:p>
    <w:p w14:paraId="27FBF899" w14:textId="77777777" w:rsidR="00722E21" w:rsidRPr="009B284E" w:rsidRDefault="00722E21" w:rsidP="0016537D">
      <w:pPr>
        <w:autoSpaceDE w:val="0"/>
        <w:autoSpaceDN w:val="0"/>
        <w:adjustRightInd w:val="0"/>
        <w:ind w:firstLine="708"/>
        <w:jc w:val="both"/>
      </w:pPr>
      <w:r w:rsidRPr="009B284E">
        <w:t>е) обязательства по возмещению вреда, причиненного учреждением при осуществлении им деятельности, по иным выплатам, обусловленным вступившим в законную силу решением суда, предусмотренные к исполнению в текущем финансовом году;</w:t>
      </w:r>
    </w:p>
    <w:p w14:paraId="087CD0E4" w14:textId="77777777" w:rsidR="00722E21" w:rsidRPr="009B284E" w:rsidRDefault="00722E21" w:rsidP="0016537D">
      <w:pPr>
        <w:autoSpaceDE w:val="0"/>
        <w:autoSpaceDN w:val="0"/>
        <w:adjustRightInd w:val="0"/>
        <w:ind w:firstLine="539"/>
        <w:jc w:val="both"/>
      </w:pPr>
      <w:r w:rsidRPr="009B284E">
        <w:t>ж) иные обязательства, предусмотренные к исполнению в текущем финансовом году.</w:t>
      </w:r>
    </w:p>
    <w:p w14:paraId="37665CFF" w14:textId="77777777" w:rsidR="00722E21" w:rsidRPr="009B284E" w:rsidRDefault="00722E21" w:rsidP="00722E21">
      <w:pPr>
        <w:autoSpaceDE w:val="0"/>
        <w:autoSpaceDN w:val="0"/>
        <w:adjustRightInd w:val="0"/>
        <w:ind w:firstLine="539"/>
        <w:jc w:val="both"/>
        <w:rPr>
          <w:spacing w:val="-2"/>
        </w:rPr>
      </w:pPr>
      <w:r w:rsidRPr="009B284E">
        <w:rPr>
          <w:spacing w:val="-2"/>
        </w:rPr>
        <w:t xml:space="preserve">В показатели </w:t>
      </w:r>
      <w:r w:rsidRPr="009B284E">
        <w:rPr>
          <w:bCs/>
          <w:spacing w:val="-2"/>
        </w:rPr>
        <w:t>принятых денежных обязательств</w:t>
      </w:r>
      <w:r w:rsidRPr="009B284E">
        <w:rPr>
          <w:spacing w:val="-2"/>
        </w:rPr>
        <w:t xml:space="preserve"> текущего финансового года включаются:</w:t>
      </w:r>
    </w:p>
    <w:p w14:paraId="6D0A75E1" w14:textId="77777777" w:rsidR="00722E21" w:rsidRPr="009B284E" w:rsidRDefault="00722E21" w:rsidP="0016537D">
      <w:pPr>
        <w:autoSpaceDE w:val="0"/>
        <w:autoSpaceDN w:val="0"/>
        <w:adjustRightInd w:val="0"/>
        <w:ind w:firstLine="539"/>
        <w:jc w:val="both"/>
      </w:pPr>
      <w:r w:rsidRPr="009B284E">
        <w:t>1) в части расчетов с контрагентами, за исключением расчетов с подотчетными лицами и расчетов по платежам в бюджеты бюджетной системы РФ, в разрезе получателей авансовых платежей – юридических, физических лиц, иных публично-правовых образований (контрагентов):</w:t>
      </w:r>
    </w:p>
    <w:p w14:paraId="4559315F" w14:textId="77777777" w:rsidR="00722E21" w:rsidRPr="009B284E" w:rsidRDefault="00722E21" w:rsidP="0016537D">
      <w:pPr>
        <w:autoSpaceDE w:val="0"/>
        <w:autoSpaceDN w:val="0"/>
        <w:adjustRightInd w:val="0"/>
        <w:ind w:firstLine="539"/>
        <w:jc w:val="both"/>
      </w:pPr>
      <w:r w:rsidRPr="009B284E">
        <w:t>– на основании данных соответствующих счетов аналитического учета счета 020600000 (разница дебетовых оборотов, отражающих получение контрагентами денежных средств, и кредитовых оборотов, отражающих возвраты выданных в текущем периоде авансовых платежей и (или) зачеты авансовых платежей в оплату начисленных (принятых) в текущем периоде обязательств) – предоставленные в текущем периоде авансовые платежи по принятым обязательствам за минусом произведенных возвратов указанных авансовых платежей. Остатки выданных авансовых платежей, числящиеся на начало текущего периода по соответствующим счетам аналитического учета счета 020600000, а также кредитовые обороты, изменяющие указанные расчеты, в показатели принятых денежных обязательств за текущий период не включаются;</w:t>
      </w:r>
    </w:p>
    <w:p w14:paraId="09C7F470" w14:textId="77777777" w:rsidR="00722E21" w:rsidRPr="009B284E" w:rsidRDefault="00722E21" w:rsidP="0016537D">
      <w:pPr>
        <w:autoSpaceDE w:val="0"/>
        <w:autoSpaceDN w:val="0"/>
        <w:adjustRightInd w:val="0"/>
        <w:ind w:firstLine="539"/>
        <w:jc w:val="both"/>
      </w:pPr>
      <w:r w:rsidRPr="009B284E">
        <w:t>– на основании кредитовых оборотов соответствующих счетов аналитического учета счета 030200000 – начисленные (принятые) денежные обязательства, подлежащие исполнению в текущем (отчетном) финансовом году. Кредитовые и дебетовые обороты, отражающие увеличение (уменьшение) кредиторской задолженности по принятым в текущем периоде денежным обязательствам в счет авансовых платежей прошлых лет в показатели принятых денежных обязательств за текущий период не включаются;</w:t>
      </w:r>
    </w:p>
    <w:p w14:paraId="56F927E1" w14:textId="77777777" w:rsidR="00722E21" w:rsidRPr="009B284E" w:rsidRDefault="00722E21" w:rsidP="0016537D">
      <w:pPr>
        <w:autoSpaceDE w:val="0"/>
        <w:autoSpaceDN w:val="0"/>
        <w:adjustRightInd w:val="0"/>
        <w:ind w:firstLine="539"/>
        <w:jc w:val="both"/>
      </w:pPr>
      <w:r w:rsidRPr="009B284E">
        <w:t>– на основании дебетовых оборотов соответствующих счетов аналитического учета счетов 030200000, 030402000, 030403000 – исполненные в текущем периоде принятые денежные обязательства прошлых лет;</w:t>
      </w:r>
    </w:p>
    <w:p w14:paraId="2F7BCF9C" w14:textId="77777777" w:rsidR="00722E21" w:rsidRPr="009B284E" w:rsidRDefault="00722E21" w:rsidP="0016537D">
      <w:pPr>
        <w:autoSpaceDE w:val="0"/>
        <w:autoSpaceDN w:val="0"/>
        <w:adjustRightInd w:val="0"/>
        <w:ind w:firstLine="539"/>
        <w:jc w:val="both"/>
      </w:pPr>
      <w:r w:rsidRPr="009B284E">
        <w:t>2) в части расчетов с подотчетными лицами в разрезе контрагентов (подотчетных лиц):</w:t>
      </w:r>
    </w:p>
    <w:p w14:paraId="3BD86A97" w14:textId="77777777" w:rsidR="00722E21" w:rsidRPr="009B284E" w:rsidRDefault="00722E21" w:rsidP="0016537D">
      <w:pPr>
        <w:autoSpaceDE w:val="0"/>
        <w:autoSpaceDN w:val="0"/>
        <w:adjustRightInd w:val="0"/>
        <w:ind w:firstLine="539"/>
        <w:jc w:val="both"/>
      </w:pPr>
      <w:r w:rsidRPr="009B284E">
        <w:t>– на основании дебетовых оборотов по соответствующим счетам аналитического учета счета 020800000 за минусом кредитовых оборотов по соответствующим счетам аналитического учета счета 020800000 – полученные подотчетными лицами денежные средства (вне зависимости от способа выплаты) за минусом возврата выданных в текущем периоде авансовых платежей;</w:t>
      </w:r>
    </w:p>
    <w:p w14:paraId="787DF14D" w14:textId="77777777" w:rsidR="00722E21" w:rsidRPr="009B284E" w:rsidRDefault="00722E21" w:rsidP="0016537D">
      <w:pPr>
        <w:autoSpaceDE w:val="0"/>
        <w:autoSpaceDN w:val="0"/>
        <w:adjustRightInd w:val="0"/>
        <w:ind w:firstLine="539"/>
        <w:jc w:val="both"/>
      </w:pPr>
      <w:r w:rsidRPr="009B284E">
        <w:t>– на основании дебетовых оборотов по соответствующим счетам аналитического учета счета 020800000 – полученные в текущем периоде подотчетными лицами денежные средства в возмещение перерасходов прошлых лет.</w:t>
      </w:r>
    </w:p>
    <w:p w14:paraId="129F1DFF" w14:textId="77777777" w:rsidR="00722E21" w:rsidRPr="009B284E" w:rsidRDefault="00722E21" w:rsidP="00722E21">
      <w:pPr>
        <w:autoSpaceDE w:val="0"/>
        <w:autoSpaceDN w:val="0"/>
        <w:adjustRightInd w:val="0"/>
        <w:ind w:firstLine="539"/>
        <w:jc w:val="both"/>
      </w:pPr>
      <w:r w:rsidRPr="009B284E">
        <w:t>Остатки выданных авансовых платежей подотчетным лицам, числящиеся на начало отчетного года по соответствующим счетам аналитического учета счета 020800000, а также кредитовые обороты, изменяющие указанные расчеты, в показатели принятых денежных обязательств текущего периода не включаются;</w:t>
      </w:r>
    </w:p>
    <w:p w14:paraId="7D4E7F66" w14:textId="77777777" w:rsidR="00722E21" w:rsidRPr="009B284E" w:rsidRDefault="00722E21" w:rsidP="0016537D">
      <w:pPr>
        <w:autoSpaceDE w:val="0"/>
        <w:autoSpaceDN w:val="0"/>
        <w:adjustRightInd w:val="0"/>
        <w:ind w:firstLine="539"/>
        <w:jc w:val="both"/>
      </w:pPr>
      <w:r w:rsidRPr="009B284E">
        <w:lastRenderedPageBreak/>
        <w:t>3) в части расчетов по обязательным платежам в бюджеты бюджетной системы РФ на основании аналитических данных в разрезе платежей в бюджеты бюджетной системы РФ:</w:t>
      </w:r>
    </w:p>
    <w:p w14:paraId="477A5BFF" w14:textId="5E20FB65" w:rsidR="00722E21" w:rsidRPr="009B284E" w:rsidRDefault="00722E21" w:rsidP="0016537D">
      <w:pPr>
        <w:autoSpaceDE w:val="0"/>
        <w:autoSpaceDN w:val="0"/>
        <w:adjustRightInd w:val="0"/>
        <w:ind w:firstLine="539"/>
        <w:jc w:val="both"/>
      </w:pPr>
      <w:r w:rsidRPr="009B284E">
        <w:t>– на основании кредитовых оборотов соответствующих счетов аналитического учета счета 030300000 – начисленные (принятые) в текущем периоде платежи (налоги, взносы, пошлины, сборы и иные обязательные платежи);</w:t>
      </w:r>
    </w:p>
    <w:p w14:paraId="3C282DDD" w14:textId="23634102" w:rsidR="00722E21" w:rsidRPr="009B284E" w:rsidRDefault="00722E21" w:rsidP="0016537D">
      <w:pPr>
        <w:autoSpaceDE w:val="0"/>
        <w:autoSpaceDN w:val="0"/>
        <w:adjustRightInd w:val="0"/>
        <w:ind w:firstLine="539"/>
        <w:jc w:val="both"/>
      </w:pPr>
      <w:r w:rsidRPr="009B284E">
        <w:t>– на основании дебетовых оборотов соответствующих счетов аналитического учета счета 030300000 – исполнение обязательств по оплате платежей (налогов, взносов, пошлин, сборов и иных обязательных платежей) прошлых лет, числящихся на начало текущего года, исполненные в текущем периоде.</w:t>
      </w:r>
    </w:p>
    <w:p w14:paraId="6C744429" w14:textId="77777777" w:rsidR="00722E21" w:rsidRDefault="00722E21" w:rsidP="00722E21">
      <w:pPr>
        <w:autoSpaceDE w:val="0"/>
        <w:autoSpaceDN w:val="0"/>
        <w:adjustRightInd w:val="0"/>
        <w:ind w:firstLine="539"/>
        <w:jc w:val="both"/>
      </w:pPr>
      <w:r w:rsidRPr="009B284E">
        <w:t>Показатели расчетов по излишне уплаченным платежам (налогам, взносам, пошлинам, сборам и иным обязательным платежам), числящиеся на начало текущего периода по соответствующим счетам аналитического учета счета 030300000, а также кредитовые обороты, изменяющие указанные расчеты, в принятых денежных обязательствах текущего периода не учитываются.</w:t>
      </w:r>
    </w:p>
    <w:p w14:paraId="4367C0AC" w14:textId="77777777" w:rsidR="00722E21" w:rsidRPr="009B284E" w:rsidRDefault="00722E21" w:rsidP="00722E21">
      <w:pPr>
        <w:autoSpaceDE w:val="0"/>
        <w:autoSpaceDN w:val="0"/>
        <w:adjustRightInd w:val="0"/>
        <w:ind w:firstLine="539"/>
        <w:jc w:val="both"/>
      </w:pPr>
    </w:p>
    <w:p w14:paraId="7E574FFC" w14:textId="7D8AFD31" w:rsidR="00A75D4C" w:rsidRPr="009B284E" w:rsidRDefault="00A75D4C" w:rsidP="00A75D4C">
      <w:pPr>
        <w:autoSpaceDE w:val="0"/>
        <w:autoSpaceDN w:val="0"/>
        <w:adjustRightInd w:val="0"/>
        <w:jc w:val="both"/>
      </w:pPr>
      <w:r>
        <w:t>1</w:t>
      </w:r>
      <w:r w:rsidR="0016537D">
        <w:t>8</w:t>
      </w:r>
      <w:r w:rsidR="00722E21" w:rsidRPr="009B284E">
        <w:t>.</w:t>
      </w:r>
      <w:r>
        <w:t>4</w:t>
      </w:r>
      <w:r w:rsidR="00722E21" w:rsidRPr="009B284E">
        <w:t>. В показатели «Принимаемые обязательства» включаются операции по конкурентным способам закупок. Датой постановки на учет является размещение извещение о закупке.</w:t>
      </w:r>
    </w:p>
    <w:p w14:paraId="0A8FA919" w14:textId="2522014E" w:rsidR="00722E21" w:rsidRDefault="00722E21" w:rsidP="00A75D4C">
      <w:pPr>
        <w:autoSpaceDE w:val="0"/>
        <w:autoSpaceDN w:val="0"/>
        <w:adjustRightInd w:val="0"/>
        <w:ind w:firstLine="539"/>
        <w:jc w:val="both"/>
      </w:pPr>
      <w:r w:rsidRPr="009B284E">
        <w:t>Корректировка принимаемых обязательств осуществляется на основании протокола о проведении конкурентных способов при наличии экономии.</w:t>
      </w:r>
    </w:p>
    <w:p w14:paraId="4456D0E4" w14:textId="77777777" w:rsidR="00722E21" w:rsidRPr="009B284E" w:rsidRDefault="00722E21" w:rsidP="00722E21">
      <w:pPr>
        <w:autoSpaceDE w:val="0"/>
        <w:autoSpaceDN w:val="0"/>
        <w:adjustRightInd w:val="0"/>
        <w:ind w:firstLine="539"/>
        <w:jc w:val="both"/>
      </w:pPr>
    </w:p>
    <w:p w14:paraId="5EC1BF75" w14:textId="3D8B5A72" w:rsidR="00025518" w:rsidRDefault="00722E21" w:rsidP="0016537D">
      <w:pPr>
        <w:autoSpaceDE w:val="0"/>
        <w:autoSpaceDN w:val="0"/>
        <w:adjustRightInd w:val="0"/>
        <w:jc w:val="both"/>
      </w:pPr>
      <w:r w:rsidRPr="00B228A1">
        <w:t>1</w:t>
      </w:r>
      <w:r w:rsidR="0016537D" w:rsidRPr="00B228A1">
        <w:t>8</w:t>
      </w:r>
      <w:r w:rsidRPr="00B228A1">
        <w:t>.</w:t>
      </w:r>
      <w:r w:rsidR="00A75D4C" w:rsidRPr="00B228A1">
        <w:t>5</w:t>
      </w:r>
      <w:r w:rsidRPr="00B228A1">
        <w:t xml:space="preserve">. Порядок ведения санкционирования в учреждении регулируется, утвержденным руководителем </w:t>
      </w:r>
      <w:r w:rsidR="0016537D" w:rsidRPr="00B228A1">
        <w:t>у</w:t>
      </w:r>
      <w:r w:rsidRPr="00B228A1">
        <w:t>чреждения положением о санкционировании</w:t>
      </w:r>
      <w:r w:rsidR="0016537D" w:rsidRPr="00B228A1">
        <w:t>.</w:t>
      </w:r>
    </w:p>
    <w:p w14:paraId="261994E4" w14:textId="77777777" w:rsidR="0016537D" w:rsidRDefault="0016537D" w:rsidP="0016537D">
      <w:pPr>
        <w:autoSpaceDE w:val="0"/>
        <w:autoSpaceDN w:val="0"/>
        <w:adjustRightInd w:val="0"/>
        <w:jc w:val="both"/>
        <w:rPr>
          <w:rFonts w:eastAsiaTheme="minorHAnsi"/>
          <w:b/>
          <w:bCs/>
          <w:i/>
          <w:iCs/>
          <w:lang w:eastAsia="en-US"/>
        </w:rPr>
      </w:pPr>
    </w:p>
    <w:sectPr w:rsidR="0016537D" w:rsidSect="00047D04">
      <w:footerReference w:type="default" r:id="rId113"/>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42E5" w14:textId="77777777" w:rsidR="00BC034B" w:rsidRDefault="00BC034B" w:rsidP="009E309A">
      <w:r>
        <w:separator/>
      </w:r>
    </w:p>
  </w:endnote>
  <w:endnote w:type="continuationSeparator" w:id="0">
    <w:p w14:paraId="4A11D2CE" w14:textId="77777777" w:rsidR="00BC034B" w:rsidRDefault="00BC034B" w:rsidP="009E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PT Sans">
    <w:altName w:val="Times New Roman"/>
    <w:charset w:val="CC"/>
    <w:family w:val="swiss"/>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787243"/>
      <w:docPartObj>
        <w:docPartGallery w:val="Page Numbers (Bottom of Page)"/>
        <w:docPartUnique/>
      </w:docPartObj>
    </w:sdtPr>
    <w:sdtEndPr/>
    <w:sdtContent>
      <w:p w14:paraId="00AA4210" w14:textId="6E2EDE71" w:rsidR="00047D04" w:rsidRDefault="00047D04">
        <w:pPr>
          <w:pStyle w:val="af4"/>
          <w:jc w:val="center"/>
        </w:pPr>
        <w:r>
          <w:fldChar w:fldCharType="begin"/>
        </w:r>
        <w:r>
          <w:instrText>PAGE   \* MERGEFORMAT</w:instrText>
        </w:r>
        <w:r>
          <w:fldChar w:fldCharType="separate"/>
        </w:r>
        <w:r w:rsidR="004C6D58">
          <w:rPr>
            <w:noProof/>
          </w:rPr>
          <w:t>67</w:t>
        </w:r>
        <w:r>
          <w:fldChar w:fldCharType="end"/>
        </w:r>
      </w:p>
    </w:sdtContent>
  </w:sdt>
  <w:p w14:paraId="0DAD3A9D" w14:textId="77777777" w:rsidR="00047D04" w:rsidRDefault="00047D04">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0BA5" w14:textId="77777777" w:rsidR="00BC034B" w:rsidRDefault="00BC034B" w:rsidP="009E309A">
      <w:r>
        <w:separator/>
      </w:r>
    </w:p>
  </w:footnote>
  <w:footnote w:type="continuationSeparator" w:id="0">
    <w:p w14:paraId="28866892" w14:textId="77777777" w:rsidR="00BC034B" w:rsidRDefault="00BC034B" w:rsidP="009E30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FFFFFFF"/>
    <w:lvl w:ilvl="0">
      <w:start w:val="1"/>
      <w:numFmt w:val="decimal"/>
      <w:lvlText w:val="%1."/>
      <w:lvlJc w:val="left"/>
      <w:pPr>
        <w:tabs>
          <w:tab w:val="num" w:pos="540"/>
        </w:tabs>
        <w:ind w:left="540" w:hanging="300"/>
      </w:pPr>
      <w:rPr>
        <w:rFonts w:ascii="Times New Roman" w:eastAsia="Times New Roman" w:hAnsi="Times New Roman" w:cs="Times New Roman"/>
      </w:rPr>
    </w:lvl>
  </w:abstractNum>
  <w:abstractNum w:abstractNumId="1" w15:restartNumberingAfterBreak="0">
    <w:nsid w:val="06B50723"/>
    <w:multiLevelType w:val="multilevel"/>
    <w:tmpl w:val="FFFFFFFF"/>
    <w:lvl w:ilvl="0">
      <w:start w:val="1"/>
      <w:numFmt w:val="decimal"/>
      <w:lvlText w:val="%1."/>
      <w:lvlJc w:val="left"/>
      <w:pPr>
        <w:ind w:left="360" w:hanging="360"/>
      </w:pPr>
      <w:rPr>
        <w:rFonts w:cs="Times New Roman"/>
      </w:rPr>
    </w:lvl>
    <w:lvl w:ilvl="1">
      <w:start w:val="15"/>
      <w:numFmt w:val="decimal"/>
      <w:isLgl/>
      <w:lvlText w:val="%1.%2"/>
      <w:lvlJc w:val="left"/>
      <w:pPr>
        <w:ind w:left="768" w:hanging="768"/>
      </w:pPr>
      <w:rPr>
        <w:rFonts w:cs="Times New Roman" w:hint="default"/>
      </w:rPr>
    </w:lvl>
    <w:lvl w:ilvl="2">
      <w:start w:val="4"/>
      <w:numFmt w:val="decimal"/>
      <w:isLgl/>
      <w:lvlText w:val="%1.%2.%3"/>
      <w:lvlJc w:val="left"/>
      <w:pPr>
        <w:ind w:left="768" w:hanging="768"/>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 w15:restartNumberingAfterBreak="0">
    <w:nsid w:val="12F150EF"/>
    <w:multiLevelType w:val="hybridMultilevel"/>
    <w:tmpl w:val="F91AF090"/>
    <w:lvl w:ilvl="0" w:tplc="0C7A103A">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3" w15:restartNumberingAfterBreak="0">
    <w:nsid w:val="196C71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756AA"/>
    <w:multiLevelType w:val="multilevel"/>
    <w:tmpl w:val="FFFFFFFF"/>
    <w:lvl w:ilvl="0">
      <w:start w:val="1"/>
      <w:numFmt w:val="decimal"/>
      <w:lvlText w:val="%1."/>
      <w:lvlJc w:val="left"/>
      <w:pPr>
        <w:ind w:left="360" w:hanging="360"/>
      </w:pPr>
      <w:rPr>
        <w:rFonts w:cs="Times New Roman" w:hint="default"/>
      </w:rPr>
    </w:lvl>
    <w:lvl w:ilvl="1">
      <w:start w:val="9"/>
      <w:numFmt w:val="decimal"/>
      <w:isLgl/>
      <w:lvlText w:val="%1.%2."/>
      <w:lvlJc w:val="left"/>
      <w:pPr>
        <w:ind w:left="1019" w:hanging="480"/>
      </w:pPr>
      <w:rPr>
        <w:rFonts w:cs="Times New Roman" w:hint="default"/>
      </w:rPr>
    </w:lvl>
    <w:lvl w:ilvl="2">
      <w:start w:val="1"/>
      <w:numFmt w:val="decimal"/>
      <w:isLgl/>
      <w:lvlText w:val="%1.%2.%3."/>
      <w:lvlJc w:val="left"/>
      <w:pPr>
        <w:ind w:left="1798" w:hanging="720"/>
      </w:pPr>
      <w:rPr>
        <w:rFonts w:cs="Times New Roman" w:hint="default"/>
      </w:rPr>
    </w:lvl>
    <w:lvl w:ilvl="3">
      <w:start w:val="1"/>
      <w:numFmt w:val="decimal"/>
      <w:isLgl/>
      <w:lvlText w:val="%1.%2.%3.%4."/>
      <w:lvlJc w:val="left"/>
      <w:pPr>
        <w:ind w:left="2337" w:hanging="720"/>
      </w:pPr>
      <w:rPr>
        <w:rFonts w:cs="Times New Roman" w:hint="default"/>
      </w:rPr>
    </w:lvl>
    <w:lvl w:ilvl="4">
      <w:start w:val="1"/>
      <w:numFmt w:val="decimal"/>
      <w:isLgl/>
      <w:lvlText w:val="%1.%2.%3.%4.%5."/>
      <w:lvlJc w:val="left"/>
      <w:pPr>
        <w:ind w:left="3236" w:hanging="1080"/>
      </w:pPr>
      <w:rPr>
        <w:rFonts w:cs="Times New Roman" w:hint="default"/>
      </w:rPr>
    </w:lvl>
    <w:lvl w:ilvl="5">
      <w:start w:val="1"/>
      <w:numFmt w:val="decimal"/>
      <w:isLgl/>
      <w:lvlText w:val="%1.%2.%3.%4.%5.%6."/>
      <w:lvlJc w:val="left"/>
      <w:pPr>
        <w:ind w:left="3775" w:hanging="1080"/>
      </w:pPr>
      <w:rPr>
        <w:rFonts w:cs="Times New Roman" w:hint="default"/>
      </w:rPr>
    </w:lvl>
    <w:lvl w:ilvl="6">
      <w:start w:val="1"/>
      <w:numFmt w:val="decimal"/>
      <w:isLgl/>
      <w:lvlText w:val="%1.%2.%3.%4.%5.%6.%7."/>
      <w:lvlJc w:val="left"/>
      <w:pPr>
        <w:ind w:left="4674" w:hanging="1440"/>
      </w:pPr>
      <w:rPr>
        <w:rFonts w:cs="Times New Roman" w:hint="default"/>
      </w:rPr>
    </w:lvl>
    <w:lvl w:ilvl="7">
      <w:start w:val="1"/>
      <w:numFmt w:val="decimal"/>
      <w:isLgl/>
      <w:lvlText w:val="%1.%2.%3.%4.%5.%6.%7.%8."/>
      <w:lvlJc w:val="left"/>
      <w:pPr>
        <w:ind w:left="5213" w:hanging="1440"/>
      </w:pPr>
      <w:rPr>
        <w:rFonts w:cs="Times New Roman" w:hint="default"/>
      </w:rPr>
    </w:lvl>
    <w:lvl w:ilvl="8">
      <w:start w:val="1"/>
      <w:numFmt w:val="decimal"/>
      <w:isLgl/>
      <w:lvlText w:val="%1.%2.%3.%4.%5.%6.%7.%8.%9."/>
      <w:lvlJc w:val="left"/>
      <w:pPr>
        <w:ind w:left="6112" w:hanging="1800"/>
      </w:pPr>
      <w:rPr>
        <w:rFonts w:cs="Times New Roman" w:hint="default"/>
      </w:rPr>
    </w:lvl>
  </w:abstractNum>
  <w:abstractNum w:abstractNumId="5" w15:restartNumberingAfterBreak="0">
    <w:nsid w:val="3CFB29AF"/>
    <w:multiLevelType w:val="multilevel"/>
    <w:tmpl w:val="FFFFFFFF"/>
    <w:lvl w:ilvl="0">
      <w:start w:val="1"/>
      <w:numFmt w:val="decimal"/>
      <w:lvlText w:val="%1."/>
      <w:lvlJc w:val="left"/>
      <w:pPr>
        <w:ind w:left="786" w:hanging="360"/>
      </w:pPr>
      <w:rPr>
        <w:rFonts w:cs="Times New Roman" w:hint="default"/>
      </w:rPr>
    </w:lvl>
    <w:lvl w:ilvl="1">
      <w:start w:val="4"/>
      <w:numFmt w:val="decimal"/>
      <w:isLgl/>
      <w:lvlText w:val="%1.%2."/>
      <w:lvlJc w:val="left"/>
      <w:pPr>
        <w:ind w:left="1004" w:hanging="465"/>
      </w:pPr>
      <w:rPr>
        <w:rFonts w:cs="Times New Roman" w:hint="default"/>
      </w:rPr>
    </w:lvl>
    <w:lvl w:ilvl="2">
      <w:start w:val="1"/>
      <w:numFmt w:val="decimal"/>
      <w:isLgl/>
      <w:lvlText w:val="%1.%2.%3."/>
      <w:lvlJc w:val="left"/>
      <w:pPr>
        <w:ind w:left="1372" w:hanging="720"/>
      </w:pPr>
      <w:rPr>
        <w:rFonts w:cs="Times New Roman" w:hint="default"/>
      </w:rPr>
    </w:lvl>
    <w:lvl w:ilvl="3">
      <w:start w:val="1"/>
      <w:numFmt w:val="decimal"/>
      <w:isLgl/>
      <w:lvlText w:val="%1.%2.%3.%4."/>
      <w:lvlJc w:val="left"/>
      <w:pPr>
        <w:ind w:left="1485" w:hanging="720"/>
      </w:pPr>
      <w:rPr>
        <w:rFonts w:cs="Times New Roman" w:hint="default"/>
      </w:rPr>
    </w:lvl>
    <w:lvl w:ilvl="4">
      <w:start w:val="1"/>
      <w:numFmt w:val="decimal"/>
      <w:isLgl/>
      <w:lvlText w:val="%1.%2.%3.%4.%5."/>
      <w:lvlJc w:val="left"/>
      <w:pPr>
        <w:ind w:left="1958" w:hanging="1080"/>
      </w:pPr>
      <w:rPr>
        <w:rFonts w:cs="Times New Roman" w:hint="default"/>
      </w:rPr>
    </w:lvl>
    <w:lvl w:ilvl="5">
      <w:start w:val="1"/>
      <w:numFmt w:val="decimal"/>
      <w:isLgl/>
      <w:lvlText w:val="%1.%2.%3.%4.%5.%6."/>
      <w:lvlJc w:val="left"/>
      <w:pPr>
        <w:ind w:left="2071" w:hanging="1080"/>
      </w:pPr>
      <w:rPr>
        <w:rFonts w:cs="Times New Roman" w:hint="default"/>
      </w:rPr>
    </w:lvl>
    <w:lvl w:ilvl="6">
      <w:start w:val="1"/>
      <w:numFmt w:val="decimal"/>
      <w:isLgl/>
      <w:lvlText w:val="%1.%2.%3.%4.%5.%6.%7."/>
      <w:lvlJc w:val="left"/>
      <w:pPr>
        <w:ind w:left="2544" w:hanging="1440"/>
      </w:pPr>
      <w:rPr>
        <w:rFonts w:cs="Times New Roman" w:hint="default"/>
      </w:rPr>
    </w:lvl>
    <w:lvl w:ilvl="7">
      <w:start w:val="1"/>
      <w:numFmt w:val="decimal"/>
      <w:isLgl/>
      <w:lvlText w:val="%1.%2.%3.%4.%5.%6.%7.%8."/>
      <w:lvlJc w:val="left"/>
      <w:pPr>
        <w:ind w:left="2657" w:hanging="1440"/>
      </w:pPr>
      <w:rPr>
        <w:rFonts w:cs="Times New Roman" w:hint="default"/>
      </w:rPr>
    </w:lvl>
    <w:lvl w:ilvl="8">
      <w:start w:val="1"/>
      <w:numFmt w:val="decimal"/>
      <w:isLgl/>
      <w:lvlText w:val="%1.%2.%3.%4.%5.%6.%7.%8.%9."/>
      <w:lvlJc w:val="left"/>
      <w:pPr>
        <w:ind w:left="3130" w:hanging="1800"/>
      </w:pPr>
      <w:rPr>
        <w:rFonts w:cs="Times New Roman" w:hint="default"/>
      </w:rPr>
    </w:lvl>
  </w:abstractNum>
  <w:abstractNum w:abstractNumId="6" w15:restartNumberingAfterBreak="0">
    <w:nsid w:val="3E405B9B"/>
    <w:multiLevelType w:val="hybridMultilevel"/>
    <w:tmpl w:val="9DDC7178"/>
    <w:lvl w:ilvl="0" w:tplc="E72662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290796"/>
    <w:multiLevelType w:val="hybridMultilevel"/>
    <w:tmpl w:val="FFFFFFFF"/>
    <w:lvl w:ilvl="0" w:tplc="566617F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4B2F7DEE"/>
    <w:multiLevelType w:val="hybridMultilevel"/>
    <w:tmpl w:val="8C0E73B6"/>
    <w:lvl w:ilvl="0" w:tplc="CC9C1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CC0CF2"/>
    <w:multiLevelType w:val="multilevel"/>
    <w:tmpl w:val="FFFFFFFF"/>
    <w:lvl w:ilvl="0">
      <w:start w:val="1"/>
      <w:numFmt w:val="decimal"/>
      <w:lvlText w:val="%1."/>
      <w:lvlJc w:val="left"/>
      <w:pPr>
        <w:tabs>
          <w:tab w:val="num" w:pos="1070"/>
        </w:tabs>
        <w:ind w:left="1070" w:hanging="360"/>
      </w:pPr>
      <w:rPr>
        <w:rFonts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0" w15:restartNumberingAfterBreak="0">
    <w:nsid w:val="5037261B"/>
    <w:multiLevelType w:val="hybridMultilevel"/>
    <w:tmpl w:val="0A2EFA62"/>
    <w:lvl w:ilvl="0" w:tplc="D130D302">
      <w:start w:val="1"/>
      <w:numFmt w:val="decimal"/>
      <w:lvlText w:val="%1)"/>
      <w:lvlJc w:val="left"/>
      <w:pPr>
        <w:ind w:hanging="360"/>
      </w:pPr>
      <w:rPr>
        <w:rFonts w:cs="Times New Roman" w:hint="default"/>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abstractNum w:abstractNumId="11" w15:restartNumberingAfterBreak="0">
    <w:nsid w:val="54EA4D99"/>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A203F75"/>
    <w:multiLevelType w:val="hybridMultilevel"/>
    <w:tmpl w:val="F91AF090"/>
    <w:lvl w:ilvl="0" w:tplc="0C7A10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5CCA6D6F"/>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852" w:hanging="492"/>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3796F2A"/>
    <w:multiLevelType w:val="multilevel"/>
    <w:tmpl w:val="FFFFFFFF"/>
    <w:lvl w:ilvl="0">
      <w:start w:val="1"/>
      <w:numFmt w:val="decimal"/>
      <w:lvlText w:val="%1."/>
      <w:lvlJc w:val="left"/>
      <w:pPr>
        <w:tabs>
          <w:tab w:val="num" w:pos="360"/>
        </w:tabs>
        <w:ind w:left="360" w:hanging="360"/>
      </w:pPr>
      <w:rPr>
        <w:rFonts w:ascii="Times New Roman" w:hAnsi="Times New Roman"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5" w15:restartNumberingAfterBreak="0">
    <w:nsid w:val="63C0066F"/>
    <w:multiLevelType w:val="multilevel"/>
    <w:tmpl w:val="FFFFFFFF"/>
    <w:lvl w:ilvl="0">
      <w:start w:val="1"/>
      <w:numFmt w:val="decimal"/>
      <w:lvlText w:val="%1."/>
      <w:lvlJc w:val="left"/>
      <w:pPr>
        <w:tabs>
          <w:tab w:val="num" w:pos="1070"/>
        </w:tabs>
        <w:ind w:left="1070" w:hanging="360"/>
      </w:pPr>
      <w:rPr>
        <w:rFonts w:cs="Times New Roman" w:hint="default"/>
        <w:b w:val="0"/>
        <w:bCs/>
        <w:i w:val="0"/>
        <w:color w:val="auto"/>
        <w:sz w:val="24"/>
        <w:szCs w:val="24"/>
      </w:rPr>
    </w:lvl>
    <w:lvl w:ilvl="1">
      <w:start w:val="2"/>
      <w:numFmt w:val="decimal"/>
      <w:isLgl/>
      <w:lvlText w:val="%1.%2."/>
      <w:lvlJc w:val="left"/>
      <w:pPr>
        <w:ind w:left="-98" w:hanging="720"/>
      </w:pPr>
      <w:rPr>
        <w:rFonts w:cs="Times New Roman" w:hint="default"/>
        <w:color w:val="000000"/>
      </w:rPr>
    </w:lvl>
    <w:lvl w:ilvl="2">
      <w:start w:val="1"/>
      <w:numFmt w:val="decimal"/>
      <w:isLgl/>
      <w:lvlText w:val="%1.%2.%3."/>
      <w:lvlJc w:val="left"/>
      <w:pPr>
        <w:ind w:left="-98" w:hanging="720"/>
      </w:pPr>
      <w:rPr>
        <w:rFonts w:cs="Times New Roman" w:hint="default"/>
        <w:color w:val="000000"/>
      </w:rPr>
    </w:lvl>
    <w:lvl w:ilvl="3">
      <w:start w:val="1"/>
      <w:numFmt w:val="decimal"/>
      <w:isLgl/>
      <w:lvlText w:val="%1.%2.%3.%4."/>
      <w:lvlJc w:val="left"/>
      <w:pPr>
        <w:ind w:left="262" w:hanging="1080"/>
      </w:pPr>
      <w:rPr>
        <w:rFonts w:cs="Times New Roman" w:hint="default"/>
        <w:color w:val="000000"/>
      </w:rPr>
    </w:lvl>
    <w:lvl w:ilvl="4">
      <w:start w:val="1"/>
      <w:numFmt w:val="decimal"/>
      <w:isLgl/>
      <w:lvlText w:val="%1.%2.%3.%4.%5."/>
      <w:lvlJc w:val="left"/>
      <w:pPr>
        <w:ind w:left="262" w:hanging="1080"/>
      </w:pPr>
      <w:rPr>
        <w:rFonts w:cs="Times New Roman" w:hint="default"/>
        <w:color w:val="000000"/>
      </w:rPr>
    </w:lvl>
    <w:lvl w:ilvl="5">
      <w:start w:val="1"/>
      <w:numFmt w:val="decimal"/>
      <w:isLgl/>
      <w:lvlText w:val="%1.%2.%3.%4.%5.%6."/>
      <w:lvlJc w:val="left"/>
      <w:pPr>
        <w:ind w:left="622" w:hanging="1440"/>
      </w:pPr>
      <w:rPr>
        <w:rFonts w:cs="Times New Roman" w:hint="default"/>
        <w:color w:val="000000"/>
      </w:rPr>
    </w:lvl>
    <w:lvl w:ilvl="6">
      <w:start w:val="1"/>
      <w:numFmt w:val="decimal"/>
      <w:isLgl/>
      <w:lvlText w:val="%1.%2.%3.%4.%5.%6.%7."/>
      <w:lvlJc w:val="left"/>
      <w:pPr>
        <w:ind w:left="622" w:hanging="1440"/>
      </w:pPr>
      <w:rPr>
        <w:rFonts w:cs="Times New Roman" w:hint="default"/>
        <w:color w:val="000000"/>
      </w:rPr>
    </w:lvl>
    <w:lvl w:ilvl="7">
      <w:start w:val="1"/>
      <w:numFmt w:val="decimal"/>
      <w:isLgl/>
      <w:lvlText w:val="%1.%2.%3.%4.%5.%6.%7.%8."/>
      <w:lvlJc w:val="left"/>
      <w:pPr>
        <w:ind w:left="982" w:hanging="1800"/>
      </w:pPr>
      <w:rPr>
        <w:rFonts w:cs="Times New Roman" w:hint="default"/>
        <w:color w:val="000000"/>
      </w:rPr>
    </w:lvl>
    <w:lvl w:ilvl="8">
      <w:start w:val="1"/>
      <w:numFmt w:val="decimal"/>
      <w:isLgl/>
      <w:lvlText w:val="%1.%2.%3.%4.%5.%6.%7.%8.%9."/>
      <w:lvlJc w:val="left"/>
      <w:pPr>
        <w:ind w:left="982" w:hanging="1800"/>
      </w:pPr>
      <w:rPr>
        <w:rFonts w:cs="Times New Roman" w:hint="default"/>
        <w:color w:val="000000"/>
      </w:rPr>
    </w:lvl>
  </w:abstractNum>
  <w:abstractNum w:abstractNumId="16" w15:restartNumberingAfterBreak="0">
    <w:nsid w:val="6DF053C8"/>
    <w:multiLevelType w:val="hybridMultilevel"/>
    <w:tmpl w:val="FFFFFFFF"/>
    <w:lvl w:ilvl="0" w:tplc="0176774A">
      <w:start w:val="1"/>
      <w:numFmt w:val="decimal"/>
      <w:lvlText w:val="%1."/>
      <w:lvlJc w:val="left"/>
      <w:pPr>
        <w:ind w:left="1069" w:hanging="360"/>
      </w:pPr>
      <w:rPr>
        <w:rFonts w:cs="Times New Roman" w:hint="default"/>
        <w:b w:val="0"/>
        <w:bCs/>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
  </w:num>
  <w:num w:numId="2">
    <w:abstractNumId w:val="12"/>
  </w:num>
  <w:num w:numId="3">
    <w:abstractNumId w:val="10"/>
  </w:num>
  <w:num w:numId="4">
    <w:abstractNumId w:val="15"/>
  </w:num>
  <w:num w:numId="5">
    <w:abstractNumId w:val="16"/>
  </w:num>
  <w:num w:numId="6">
    <w:abstractNumId w:val="7"/>
  </w:num>
  <w:num w:numId="7">
    <w:abstractNumId w:val="4"/>
  </w:num>
  <w:num w:numId="8">
    <w:abstractNumId w:val="5"/>
  </w:num>
  <w:num w:numId="9">
    <w:abstractNumId w:val="1"/>
  </w:num>
  <w:num w:numId="10">
    <w:abstractNumId w:val="11"/>
  </w:num>
  <w:num w:numId="11">
    <w:abstractNumId w:val="13"/>
  </w:num>
  <w:num w:numId="12">
    <w:abstractNumId w:val="0"/>
  </w:num>
  <w:num w:numId="13">
    <w:abstractNumId w:val="14"/>
  </w:num>
  <w:num w:numId="14">
    <w:abstractNumId w:val="9"/>
  </w:num>
  <w:num w:numId="15">
    <w:abstractNumId w:val="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5E"/>
    <w:rsid w:val="000014B7"/>
    <w:rsid w:val="00013406"/>
    <w:rsid w:val="00016A86"/>
    <w:rsid w:val="00025518"/>
    <w:rsid w:val="00047D04"/>
    <w:rsid w:val="00052FF7"/>
    <w:rsid w:val="0005372C"/>
    <w:rsid w:val="00061287"/>
    <w:rsid w:val="00062C2D"/>
    <w:rsid w:val="00064EC1"/>
    <w:rsid w:val="000733F6"/>
    <w:rsid w:val="0008092E"/>
    <w:rsid w:val="00082677"/>
    <w:rsid w:val="00087853"/>
    <w:rsid w:val="000A249A"/>
    <w:rsid w:val="000B0270"/>
    <w:rsid w:val="000B36FE"/>
    <w:rsid w:val="000C267F"/>
    <w:rsid w:val="000C276F"/>
    <w:rsid w:val="000C3FC8"/>
    <w:rsid w:val="000C66D4"/>
    <w:rsid w:val="000D13FB"/>
    <w:rsid w:val="000D55BD"/>
    <w:rsid w:val="000D5A29"/>
    <w:rsid w:val="000E0981"/>
    <w:rsid w:val="000F345D"/>
    <w:rsid w:val="000F6FAC"/>
    <w:rsid w:val="001045C6"/>
    <w:rsid w:val="00104D6C"/>
    <w:rsid w:val="00104E5E"/>
    <w:rsid w:val="001164B0"/>
    <w:rsid w:val="0012045D"/>
    <w:rsid w:val="00141109"/>
    <w:rsid w:val="0014343B"/>
    <w:rsid w:val="00151F88"/>
    <w:rsid w:val="0016537D"/>
    <w:rsid w:val="00190D2D"/>
    <w:rsid w:val="00195315"/>
    <w:rsid w:val="001A1A0A"/>
    <w:rsid w:val="001A2410"/>
    <w:rsid w:val="001A5148"/>
    <w:rsid w:val="001B77FC"/>
    <w:rsid w:val="001C03A8"/>
    <w:rsid w:val="001D4C43"/>
    <w:rsid w:val="001D60FA"/>
    <w:rsid w:val="001E2F9D"/>
    <w:rsid w:val="001E3DE0"/>
    <w:rsid w:val="001E3E2C"/>
    <w:rsid w:val="001F77E3"/>
    <w:rsid w:val="00201C6C"/>
    <w:rsid w:val="002105E0"/>
    <w:rsid w:val="0021385C"/>
    <w:rsid w:val="00223ACE"/>
    <w:rsid w:val="0023427F"/>
    <w:rsid w:val="0023746E"/>
    <w:rsid w:val="00240388"/>
    <w:rsid w:val="00241D00"/>
    <w:rsid w:val="0024367E"/>
    <w:rsid w:val="00252D84"/>
    <w:rsid w:val="00261214"/>
    <w:rsid w:val="002657BA"/>
    <w:rsid w:val="00270745"/>
    <w:rsid w:val="00272449"/>
    <w:rsid w:val="002763C3"/>
    <w:rsid w:val="00276448"/>
    <w:rsid w:val="002771F5"/>
    <w:rsid w:val="00281FBF"/>
    <w:rsid w:val="0028202E"/>
    <w:rsid w:val="00295F6D"/>
    <w:rsid w:val="00297614"/>
    <w:rsid w:val="002A355B"/>
    <w:rsid w:val="002A38DA"/>
    <w:rsid w:val="002B0AF4"/>
    <w:rsid w:val="002B1D4A"/>
    <w:rsid w:val="002B3926"/>
    <w:rsid w:val="002C0DA4"/>
    <w:rsid w:val="002C2542"/>
    <w:rsid w:val="002D2F59"/>
    <w:rsid w:val="002D796F"/>
    <w:rsid w:val="002D79C9"/>
    <w:rsid w:val="002E3E45"/>
    <w:rsid w:val="002E66D1"/>
    <w:rsid w:val="002E772E"/>
    <w:rsid w:val="002F7014"/>
    <w:rsid w:val="00303BBB"/>
    <w:rsid w:val="00307241"/>
    <w:rsid w:val="00310184"/>
    <w:rsid w:val="00312D48"/>
    <w:rsid w:val="00331204"/>
    <w:rsid w:val="003408E0"/>
    <w:rsid w:val="00345974"/>
    <w:rsid w:val="003476F3"/>
    <w:rsid w:val="00355EA5"/>
    <w:rsid w:val="003649C8"/>
    <w:rsid w:val="00376CC8"/>
    <w:rsid w:val="0038420C"/>
    <w:rsid w:val="003A112A"/>
    <w:rsid w:val="003A28A8"/>
    <w:rsid w:val="003A7548"/>
    <w:rsid w:val="003C789B"/>
    <w:rsid w:val="003D7FD9"/>
    <w:rsid w:val="003E1996"/>
    <w:rsid w:val="003E327B"/>
    <w:rsid w:val="003E51D7"/>
    <w:rsid w:val="003F0274"/>
    <w:rsid w:val="003F2BBC"/>
    <w:rsid w:val="004134D7"/>
    <w:rsid w:val="00420480"/>
    <w:rsid w:val="00420E86"/>
    <w:rsid w:val="004215C0"/>
    <w:rsid w:val="00422FC7"/>
    <w:rsid w:val="004233C5"/>
    <w:rsid w:val="00424FC0"/>
    <w:rsid w:val="004256D0"/>
    <w:rsid w:val="00431319"/>
    <w:rsid w:val="00431389"/>
    <w:rsid w:val="00437098"/>
    <w:rsid w:val="00445690"/>
    <w:rsid w:val="00452CC9"/>
    <w:rsid w:val="0046214F"/>
    <w:rsid w:val="00463E86"/>
    <w:rsid w:val="0046569B"/>
    <w:rsid w:val="00466F2A"/>
    <w:rsid w:val="004673FA"/>
    <w:rsid w:val="004750E7"/>
    <w:rsid w:val="00482CE7"/>
    <w:rsid w:val="004A3DF4"/>
    <w:rsid w:val="004A4B04"/>
    <w:rsid w:val="004A710E"/>
    <w:rsid w:val="004B263D"/>
    <w:rsid w:val="004C389F"/>
    <w:rsid w:val="004C6D58"/>
    <w:rsid w:val="004D10F1"/>
    <w:rsid w:val="004E2CCB"/>
    <w:rsid w:val="004E4544"/>
    <w:rsid w:val="004E57CB"/>
    <w:rsid w:val="004E605B"/>
    <w:rsid w:val="004E6859"/>
    <w:rsid w:val="004F3B1A"/>
    <w:rsid w:val="00501FBF"/>
    <w:rsid w:val="00502F25"/>
    <w:rsid w:val="00507D53"/>
    <w:rsid w:val="005251A6"/>
    <w:rsid w:val="005258EF"/>
    <w:rsid w:val="00531397"/>
    <w:rsid w:val="00536600"/>
    <w:rsid w:val="00537481"/>
    <w:rsid w:val="005404F1"/>
    <w:rsid w:val="00554A86"/>
    <w:rsid w:val="00557B1B"/>
    <w:rsid w:val="00560270"/>
    <w:rsid w:val="00560FC3"/>
    <w:rsid w:val="0056343D"/>
    <w:rsid w:val="00565392"/>
    <w:rsid w:val="00567830"/>
    <w:rsid w:val="00574BEC"/>
    <w:rsid w:val="00583DEE"/>
    <w:rsid w:val="00584AA7"/>
    <w:rsid w:val="005906B3"/>
    <w:rsid w:val="005A1B67"/>
    <w:rsid w:val="005A2C19"/>
    <w:rsid w:val="005A77F0"/>
    <w:rsid w:val="005B10AC"/>
    <w:rsid w:val="005B3583"/>
    <w:rsid w:val="005B6DE1"/>
    <w:rsid w:val="005C38F2"/>
    <w:rsid w:val="005C5E67"/>
    <w:rsid w:val="005C72C8"/>
    <w:rsid w:val="005D0672"/>
    <w:rsid w:val="005D1852"/>
    <w:rsid w:val="005E0FAA"/>
    <w:rsid w:val="005E3C19"/>
    <w:rsid w:val="005F248A"/>
    <w:rsid w:val="005F4F03"/>
    <w:rsid w:val="005F6CF2"/>
    <w:rsid w:val="00603AE8"/>
    <w:rsid w:val="00605018"/>
    <w:rsid w:val="006167E2"/>
    <w:rsid w:val="00627AD2"/>
    <w:rsid w:val="00633FB0"/>
    <w:rsid w:val="0063455C"/>
    <w:rsid w:val="006365A4"/>
    <w:rsid w:val="0064038C"/>
    <w:rsid w:val="00640568"/>
    <w:rsid w:val="00642DB0"/>
    <w:rsid w:val="006450BF"/>
    <w:rsid w:val="006712EC"/>
    <w:rsid w:val="00672BAC"/>
    <w:rsid w:val="00687418"/>
    <w:rsid w:val="006A6F47"/>
    <w:rsid w:val="006B1040"/>
    <w:rsid w:val="006B33A3"/>
    <w:rsid w:val="006B54AB"/>
    <w:rsid w:val="006B7A21"/>
    <w:rsid w:val="006E2C69"/>
    <w:rsid w:val="006F4003"/>
    <w:rsid w:val="00716A81"/>
    <w:rsid w:val="0071788C"/>
    <w:rsid w:val="007209B3"/>
    <w:rsid w:val="00722E21"/>
    <w:rsid w:val="00722F8D"/>
    <w:rsid w:val="00725680"/>
    <w:rsid w:val="00725F75"/>
    <w:rsid w:val="00737859"/>
    <w:rsid w:val="00760E47"/>
    <w:rsid w:val="0076143F"/>
    <w:rsid w:val="00762068"/>
    <w:rsid w:val="00771D7C"/>
    <w:rsid w:val="00772D3D"/>
    <w:rsid w:val="00775296"/>
    <w:rsid w:val="00780EC3"/>
    <w:rsid w:val="00780F5A"/>
    <w:rsid w:val="00781A7B"/>
    <w:rsid w:val="007850C6"/>
    <w:rsid w:val="00790999"/>
    <w:rsid w:val="00794D2A"/>
    <w:rsid w:val="00796F34"/>
    <w:rsid w:val="007B075B"/>
    <w:rsid w:val="007B1948"/>
    <w:rsid w:val="007C04ED"/>
    <w:rsid w:val="007C3D83"/>
    <w:rsid w:val="007D1CCB"/>
    <w:rsid w:val="007D52A0"/>
    <w:rsid w:val="007D6B7D"/>
    <w:rsid w:val="007D7071"/>
    <w:rsid w:val="007E45BD"/>
    <w:rsid w:val="00806593"/>
    <w:rsid w:val="008219B5"/>
    <w:rsid w:val="0083131E"/>
    <w:rsid w:val="00844DAA"/>
    <w:rsid w:val="00854AEF"/>
    <w:rsid w:val="00856852"/>
    <w:rsid w:val="008569F5"/>
    <w:rsid w:val="00866960"/>
    <w:rsid w:val="008671F9"/>
    <w:rsid w:val="0087045B"/>
    <w:rsid w:val="0087339D"/>
    <w:rsid w:val="00874D30"/>
    <w:rsid w:val="00875152"/>
    <w:rsid w:val="00881BC7"/>
    <w:rsid w:val="00884D10"/>
    <w:rsid w:val="008870FC"/>
    <w:rsid w:val="00897A31"/>
    <w:rsid w:val="008A1E05"/>
    <w:rsid w:val="008A2F38"/>
    <w:rsid w:val="008B2719"/>
    <w:rsid w:val="008B65DF"/>
    <w:rsid w:val="008C4310"/>
    <w:rsid w:val="008C530E"/>
    <w:rsid w:val="008C74AA"/>
    <w:rsid w:val="008D748E"/>
    <w:rsid w:val="008E28BE"/>
    <w:rsid w:val="008E2A47"/>
    <w:rsid w:val="008E5BEE"/>
    <w:rsid w:val="008F067A"/>
    <w:rsid w:val="008F6DE3"/>
    <w:rsid w:val="00913ACD"/>
    <w:rsid w:val="0092272C"/>
    <w:rsid w:val="00925509"/>
    <w:rsid w:val="00926A35"/>
    <w:rsid w:val="009279D6"/>
    <w:rsid w:val="00931478"/>
    <w:rsid w:val="00935563"/>
    <w:rsid w:val="00937563"/>
    <w:rsid w:val="00940E41"/>
    <w:rsid w:val="00944DD9"/>
    <w:rsid w:val="00947FF5"/>
    <w:rsid w:val="00950BA2"/>
    <w:rsid w:val="00967615"/>
    <w:rsid w:val="0097021D"/>
    <w:rsid w:val="00973E14"/>
    <w:rsid w:val="00984304"/>
    <w:rsid w:val="0098464F"/>
    <w:rsid w:val="00993212"/>
    <w:rsid w:val="009B731C"/>
    <w:rsid w:val="009B74F4"/>
    <w:rsid w:val="009D1710"/>
    <w:rsid w:val="009D37A3"/>
    <w:rsid w:val="009D37CD"/>
    <w:rsid w:val="009E0A9F"/>
    <w:rsid w:val="009E309A"/>
    <w:rsid w:val="009E3480"/>
    <w:rsid w:val="009E5A71"/>
    <w:rsid w:val="009E6D68"/>
    <w:rsid w:val="009F4D9F"/>
    <w:rsid w:val="00A01788"/>
    <w:rsid w:val="00A13D31"/>
    <w:rsid w:val="00A30127"/>
    <w:rsid w:val="00A305E6"/>
    <w:rsid w:val="00A30B99"/>
    <w:rsid w:val="00A32D52"/>
    <w:rsid w:val="00A336BC"/>
    <w:rsid w:val="00A41E43"/>
    <w:rsid w:val="00A43345"/>
    <w:rsid w:val="00A4507F"/>
    <w:rsid w:val="00A506C4"/>
    <w:rsid w:val="00A6781C"/>
    <w:rsid w:val="00A75A0D"/>
    <w:rsid w:val="00A75D4C"/>
    <w:rsid w:val="00AA0FB6"/>
    <w:rsid w:val="00AA485D"/>
    <w:rsid w:val="00AC0869"/>
    <w:rsid w:val="00AC12A0"/>
    <w:rsid w:val="00AC1730"/>
    <w:rsid w:val="00AD06EC"/>
    <w:rsid w:val="00AD1C0B"/>
    <w:rsid w:val="00AD359C"/>
    <w:rsid w:val="00AE035B"/>
    <w:rsid w:val="00AE0934"/>
    <w:rsid w:val="00AE4777"/>
    <w:rsid w:val="00AF20D0"/>
    <w:rsid w:val="00B04633"/>
    <w:rsid w:val="00B06567"/>
    <w:rsid w:val="00B164DC"/>
    <w:rsid w:val="00B207CA"/>
    <w:rsid w:val="00B228A1"/>
    <w:rsid w:val="00B243A3"/>
    <w:rsid w:val="00B266CD"/>
    <w:rsid w:val="00B276F9"/>
    <w:rsid w:val="00B32F74"/>
    <w:rsid w:val="00B35494"/>
    <w:rsid w:val="00B65DB7"/>
    <w:rsid w:val="00B660C7"/>
    <w:rsid w:val="00B66A1F"/>
    <w:rsid w:val="00B66C1E"/>
    <w:rsid w:val="00B7462A"/>
    <w:rsid w:val="00B752EC"/>
    <w:rsid w:val="00B81AB6"/>
    <w:rsid w:val="00B91B4A"/>
    <w:rsid w:val="00B9407B"/>
    <w:rsid w:val="00B972FE"/>
    <w:rsid w:val="00B9750B"/>
    <w:rsid w:val="00BA00B0"/>
    <w:rsid w:val="00BA079C"/>
    <w:rsid w:val="00BA5B0A"/>
    <w:rsid w:val="00BB1C91"/>
    <w:rsid w:val="00BB3B20"/>
    <w:rsid w:val="00BB5D66"/>
    <w:rsid w:val="00BC034B"/>
    <w:rsid w:val="00BC3CB3"/>
    <w:rsid w:val="00BD3B6F"/>
    <w:rsid w:val="00BD5A28"/>
    <w:rsid w:val="00BD74F8"/>
    <w:rsid w:val="00BE1C41"/>
    <w:rsid w:val="00BE48CF"/>
    <w:rsid w:val="00BE5868"/>
    <w:rsid w:val="00BF1B9E"/>
    <w:rsid w:val="00BF3476"/>
    <w:rsid w:val="00BF414E"/>
    <w:rsid w:val="00BF5C8A"/>
    <w:rsid w:val="00C00C6C"/>
    <w:rsid w:val="00C10314"/>
    <w:rsid w:val="00C1199C"/>
    <w:rsid w:val="00C12C3A"/>
    <w:rsid w:val="00C1675D"/>
    <w:rsid w:val="00C17BDE"/>
    <w:rsid w:val="00C27D53"/>
    <w:rsid w:val="00C44E9E"/>
    <w:rsid w:val="00C4536B"/>
    <w:rsid w:val="00C4667D"/>
    <w:rsid w:val="00C55538"/>
    <w:rsid w:val="00C67728"/>
    <w:rsid w:val="00C7368B"/>
    <w:rsid w:val="00C92351"/>
    <w:rsid w:val="00C96E6D"/>
    <w:rsid w:val="00CB046F"/>
    <w:rsid w:val="00CC274A"/>
    <w:rsid w:val="00CC3BDF"/>
    <w:rsid w:val="00CD0A50"/>
    <w:rsid w:val="00CD4DEC"/>
    <w:rsid w:val="00CD7E80"/>
    <w:rsid w:val="00CE564C"/>
    <w:rsid w:val="00CF0C20"/>
    <w:rsid w:val="00CF5199"/>
    <w:rsid w:val="00D078D2"/>
    <w:rsid w:val="00D1297B"/>
    <w:rsid w:val="00D1509F"/>
    <w:rsid w:val="00D20D61"/>
    <w:rsid w:val="00D30132"/>
    <w:rsid w:val="00D41C79"/>
    <w:rsid w:val="00D425DE"/>
    <w:rsid w:val="00D47BFB"/>
    <w:rsid w:val="00D5055E"/>
    <w:rsid w:val="00D53B02"/>
    <w:rsid w:val="00D57F94"/>
    <w:rsid w:val="00D6769B"/>
    <w:rsid w:val="00D71616"/>
    <w:rsid w:val="00D76706"/>
    <w:rsid w:val="00D91E2C"/>
    <w:rsid w:val="00D91EB4"/>
    <w:rsid w:val="00D958AC"/>
    <w:rsid w:val="00DA4C2A"/>
    <w:rsid w:val="00DB00D7"/>
    <w:rsid w:val="00DC2947"/>
    <w:rsid w:val="00DC2DD6"/>
    <w:rsid w:val="00DC65E2"/>
    <w:rsid w:val="00DD4593"/>
    <w:rsid w:val="00DF295E"/>
    <w:rsid w:val="00E01FF6"/>
    <w:rsid w:val="00E04C20"/>
    <w:rsid w:val="00E058E4"/>
    <w:rsid w:val="00E17729"/>
    <w:rsid w:val="00E2177E"/>
    <w:rsid w:val="00E35534"/>
    <w:rsid w:val="00E356C1"/>
    <w:rsid w:val="00E44542"/>
    <w:rsid w:val="00E468D1"/>
    <w:rsid w:val="00E51C92"/>
    <w:rsid w:val="00E52A53"/>
    <w:rsid w:val="00E54120"/>
    <w:rsid w:val="00E57A89"/>
    <w:rsid w:val="00E57DD3"/>
    <w:rsid w:val="00E66A7F"/>
    <w:rsid w:val="00E6798A"/>
    <w:rsid w:val="00E7506F"/>
    <w:rsid w:val="00E80CD7"/>
    <w:rsid w:val="00E86961"/>
    <w:rsid w:val="00E9301C"/>
    <w:rsid w:val="00E959B0"/>
    <w:rsid w:val="00EA4B6D"/>
    <w:rsid w:val="00EB22C9"/>
    <w:rsid w:val="00EB2BC2"/>
    <w:rsid w:val="00EC3548"/>
    <w:rsid w:val="00ED137C"/>
    <w:rsid w:val="00EE0491"/>
    <w:rsid w:val="00EE6C0D"/>
    <w:rsid w:val="00EF4255"/>
    <w:rsid w:val="00EF7CF7"/>
    <w:rsid w:val="00F0128C"/>
    <w:rsid w:val="00F05597"/>
    <w:rsid w:val="00F150DD"/>
    <w:rsid w:val="00F25B0B"/>
    <w:rsid w:val="00F307EE"/>
    <w:rsid w:val="00F53B75"/>
    <w:rsid w:val="00F6169A"/>
    <w:rsid w:val="00F619AC"/>
    <w:rsid w:val="00F6566F"/>
    <w:rsid w:val="00F76313"/>
    <w:rsid w:val="00F86D8D"/>
    <w:rsid w:val="00F87098"/>
    <w:rsid w:val="00F87904"/>
    <w:rsid w:val="00F91446"/>
    <w:rsid w:val="00F97DA4"/>
    <w:rsid w:val="00FB2CB2"/>
    <w:rsid w:val="00FB74C5"/>
    <w:rsid w:val="00FC1C6A"/>
    <w:rsid w:val="00FD1778"/>
    <w:rsid w:val="00FD66D2"/>
    <w:rsid w:val="00FD78BA"/>
    <w:rsid w:val="00FE212C"/>
    <w:rsid w:val="00FE2B34"/>
    <w:rsid w:val="00FF0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FF9B60"/>
  <w15:docId w15:val="{61C2ECF0-F782-4A0D-B70C-7BB839ABD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C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0014B7"/>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7D1CC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0014B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014B7"/>
    <w:pPr>
      <w:keepNext/>
      <w:ind w:right="-99"/>
      <w:jc w:val="both"/>
      <w:outlineLvl w:val="3"/>
    </w:pPr>
    <w:rPr>
      <w:b/>
      <w:bCs/>
      <w:sz w:val="20"/>
    </w:rPr>
  </w:style>
  <w:style w:type="paragraph" w:styleId="5">
    <w:name w:val="heading 5"/>
    <w:basedOn w:val="a"/>
    <w:next w:val="a"/>
    <w:link w:val="50"/>
    <w:uiPriority w:val="99"/>
    <w:qFormat/>
    <w:rsid w:val="000014B7"/>
    <w:pPr>
      <w:spacing w:before="240" w:after="60"/>
      <w:outlineLvl w:val="4"/>
    </w:pPr>
    <w:rPr>
      <w:b/>
      <w:bCs/>
      <w:i/>
      <w:iCs/>
      <w:sz w:val="26"/>
      <w:szCs w:val="26"/>
    </w:rPr>
  </w:style>
  <w:style w:type="paragraph" w:styleId="6">
    <w:name w:val="heading 6"/>
    <w:basedOn w:val="a"/>
    <w:next w:val="a"/>
    <w:link w:val="60"/>
    <w:uiPriority w:val="99"/>
    <w:qFormat/>
    <w:rsid w:val="000014B7"/>
    <w:pPr>
      <w:keepNext/>
      <w:jc w:val="center"/>
      <w:outlineLvl w:val="5"/>
    </w:pPr>
    <w:rPr>
      <w:rFonts w:ascii="Arial" w:hAnsi="Arial" w:cs="Arial"/>
      <w:b/>
      <w: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20">
    <w:name w:val="Заголовок 2 Знак"/>
    <w:basedOn w:val="a0"/>
    <w:link w:val="2"/>
    <w:uiPriority w:val="99"/>
    <w:rsid w:val="007D1CCB"/>
    <w:rPr>
      <w:rFonts w:ascii="Times New Roman" w:eastAsia="Times New Roman" w:hAnsi="Times New Roman" w:cs="Times New Roman"/>
      <w:b/>
      <w:bCs/>
      <w:sz w:val="36"/>
      <w:szCs w:val="36"/>
      <w:lang w:eastAsia="ru-RU"/>
    </w:rPr>
  </w:style>
  <w:style w:type="table" w:styleId="a3">
    <w:name w:val="Table Grid"/>
    <w:basedOn w:val="a1"/>
    <w:uiPriority w:val="99"/>
    <w:rsid w:val="0079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a4">
    <w:name w:val="Основной текст_"/>
    <w:basedOn w:val="a0"/>
    <w:link w:val="11"/>
    <w:rsid w:val="00C7368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4"/>
    <w:rsid w:val="00C7368B"/>
    <w:pPr>
      <w:widowControl w:val="0"/>
      <w:shd w:val="clear" w:color="auto" w:fill="FFFFFF"/>
      <w:ind w:firstLine="200"/>
    </w:pPr>
    <w:rPr>
      <w:sz w:val="28"/>
      <w:szCs w:val="28"/>
      <w:lang w:eastAsia="en-US"/>
    </w:rPr>
  </w:style>
  <w:style w:type="paragraph" w:styleId="a5">
    <w:name w:val="Normal (Web)"/>
    <w:basedOn w:val="a"/>
    <w:uiPriority w:val="99"/>
    <w:unhideWhenUsed/>
    <w:rsid w:val="00C7368B"/>
    <w:pPr>
      <w:spacing w:before="100" w:beforeAutospacing="1" w:after="100" w:afterAutospacing="1"/>
    </w:pPr>
    <w:rPr>
      <w:sz w:val="22"/>
      <w:szCs w:val="22"/>
    </w:rPr>
  </w:style>
  <w:style w:type="paragraph" w:customStyle="1" w:styleId="ConsPlusNormal">
    <w:name w:val="ConsPlusNormal"/>
    <w:link w:val="ConsPlusNormal0"/>
    <w:uiPriority w:val="99"/>
    <w:rsid w:val="00BA07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uiPriority w:val="99"/>
    <w:locked/>
    <w:rsid w:val="00BA079C"/>
    <w:rPr>
      <w:rFonts w:ascii="Arial" w:eastAsia="Times New Roman" w:hAnsi="Arial" w:cs="Arial"/>
      <w:sz w:val="20"/>
      <w:szCs w:val="20"/>
      <w:lang w:eastAsia="ru-RU"/>
    </w:rPr>
  </w:style>
  <w:style w:type="paragraph" w:styleId="31">
    <w:name w:val="Body Text 3"/>
    <w:basedOn w:val="a"/>
    <w:link w:val="32"/>
    <w:uiPriority w:val="99"/>
    <w:rsid w:val="00BA079C"/>
    <w:pPr>
      <w:jc w:val="both"/>
    </w:pPr>
    <w:rPr>
      <w:rFonts w:ascii="Arial" w:hAnsi="Arial" w:cs="Arial"/>
      <w:b/>
      <w:i/>
      <w:sz w:val="22"/>
      <w:szCs w:val="28"/>
    </w:rPr>
  </w:style>
  <w:style w:type="character" w:customStyle="1" w:styleId="32">
    <w:name w:val="Основной текст 3 Знак"/>
    <w:basedOn w:val="a0"/>
    <w:link w:val="31"/>
    <w:uiPriority w:val="99"/>
    <w:rsid w:val="00BA079C"/>
    <w:rPr>
      <w:rFonts w:ascii="Arial" w:eastAsia="Times New Roman" w:hAnsi="Arial" w:cs="Arial"/>
      <w:b/>
      <w:i/>
      <w:szCs w:val="28"/>
      <w:lang w:eastAsia="ru-RU"/>
    </w:rPr>
  </w:style>
  <w:style w:type="paragraph" w:customStyle="1" w:styleId="Default">
    <w:name w:val="Default"/>
    <w:rsid w:val="00303BBB"/>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99"/>
    <w:unhideWhenUsed/>
    <w:rsid w:val="00EC3548"/>
    <w:pPr>
      <w:spacing w:after="120"/>
    </w:pPr>
  </w:style>
  <w:style w:type="character" w:customStyle="1" w:styleId="a7">
    <w:name w:val="Основной текст Знак"/>
    <w:basedOn w:val="a0"/>
    <w:link w:val="a6"/>
    <w:uiPriority w:val="99"/>
    <w:rsid w:val="00EC3548"/>
    <w:rPr>
      <w:rFonts w:ascii="Times New Roman" w:eastAsia="Times New Roman" w:hAnsi="Times New Roman" w:cs="Times New Roman"/>
      <w:sz w:val="24"/>
      <w:szCs w:val="24"/>
      <w:lang w:eastAsia="ru-RU"/>
    </w:rPr>
  </w:style>
  <w:style w:type="paragraph" w:customStyle="1" w:styleId="Oaeno">
    <w:name w:val="Oaeno"/>
    <w:basedOn w:val="a"/>
    <w:uiPriority w:val="99"/>
    <w:rsid w:val="00EC3548"/>
    <w:pPr>
      <w:widowControl w:val="0"/>
    </w:pPr>
    <w:rPr>
      <w:rFonts w:ascii="Courier New" w:hAnsi="Courier New"/>
      <w:sz w:val="20"/>
      <w:szCs w:val="20"/>
    </w:rPr>
  </w:style>
  <w:style w:type="paragraph" w:customStyle="1" w:styleId="ConsNormal">
    <w:name w:val="ConsNormal"/>
    <w:uiPriority w:val="99"/>
    <w:rsid w:val="00EC3548"/>
    <w:pPr>
      <w:widowControl w:val="0"/>
      <w:spacing w:after="0" w:line="240" w:lineRule="auto"/>
      <w:ind w:firstLine="720"/>
    </w:pPr>
    <w:rPr>
      <w:rFonts w:ascii="Arial" w:eastAsia="Times New Roman" w:hAnsi="Arial" w:cs="Times New Roman"/>
      <w:sz w:val="20"/>
      <w:szCs w:val="20"/>
      <w:lang w:eastAsia="ru-RU"/>
    </w:rPr>
  </w:style>
  <w:style w:type="character" w:styleId="a8">
    <w:name w:val="Hyperlink"/>
    <w:basedOn w:val="a0"/>
    <w:uiPriority w:val="99"/>
    <w:rsid w:val="00EC3548"/>
    <w:rPr>
      <w:rFonts w:cs="Times New Roman"/>
      <w:color w:val="0000FF"/>
      <w:u w:val="single"/>
    </w:rPr>
  </w:style>
  <w:style w:type="paragraph" w:styleId="a9">
    <w:name w:val="List Paragraph"/>
    <w:basedOn w:val="a"/>
    <w:uiPriority w:val="99"/>
    <w:qFormat/>
    <w:rsid w:val="00EC3548"/>
    <w:pPr>
      <w:ind w:left="720"/>
      <w:contextualSpacing/>
    </w:pPr>
  </w:style>
  <w:style w:type="paragraph" w:customStyle="1" w:styleId="1151256">
    <w:name w:val="Стиль 115 пт По ширине Первая строка:  125 см Перед:  6 пт По..."/>
    <w:basedOn w:val="a"/>
    <w:uiPriority w:val="99"/>
    <w:rsid w:val="00EC3548"/>
    <w:pPr>
      <w:spacing w:before="120" w:after="60" w:line="288" w:lineRule="auto"/>
      <w:ind w:firstLine="709"/>
      <w:jc w:val="both"/>
    </w:pPr>
    <w:rPr>
      <w:sz w:val="23"/>
      <w:szCs w:val="20"/>
    </w:rPr>
  </w:style>
  <w:style w:type="character" w:customStyle="1" w:styleId="10">
    <w:name w:val="Заголовок 1 Знак"/>
    <w:basedOn w:val="a0"/>
    <w:link w:val="1"/>
    <w:uiPriority w:val="99"/>
    <w:rsid w:val="000014B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9"/>
    <w:rsid w:val="000014B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0014B7"/>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uiPriority w:val="99"/>
    <w:rsid w:val="000014B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014B7"/>
    <w:rPr>
      <w:rFonts w:ascii="Arial" w:eastAsia="Times New Roman" w:hAnsi="Arial" w:cs="Arial"/>
      <w:b/>
      <w:i/>
      <w:szCs w:val="28"/>
      <w:lang w:eastAsia="ru-RU"/>
    </w:rPr>
  </w:style>
  <w:style w:type="paragraph" w:customStyle="1" w:styleId="ConsPlusNonformat">
    <w:name w:val="ConsPlusNonformat"/>
    <w:uiPriority w:val="99"/>
    <w:rsid w:val="000014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14B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0014B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014B7"/>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styleId="aa">
    <w:name w:val="footnote text"/>
    <w:aliases w:val="Footnote Text Char Знак Знак,Footnote Text Char Знак,Footnote Text Char Знак Знак Знак Знак,Footnote Text Char Char,Footnote Text Char Char Char Char,Footnote Text1,Footnote Text Char Char Char,Footnote Text Char,fn"/>
    <w:basedOn w:val="a"/>
    <w:link w:val="12"/>
    <w:uiPriority w:val="99"/>
    <w:semiHidden/>
    <w:rsid w:val="000014B7"/>
    <w:rPr>
      <w:sz w:val="20"/>
      <w:szCs w:val="20"/>
    </w:rPr>
  </w:style>
  <w:style w:type="character" w:customStyle="1" w:styleId="ab">
    <w:name w:val="Текст сноски Знак"/>
    <w:basedOn w:val="a0"/>
    <w:uiPriority w:val="99"/>
    <w:semiHidden/>
    <w:rsid w:val="000014B7"/>
    <w:rPr>
      <w:rFonts w:ascii="Times New Roman" w:eastAsia="Times New Roman" w:hAnsi="Times New Roman" w:cs="Times New Roman"/>
      <w:sz w:val="20"/>
      <w:szCs w:val="20"/>
      <w:lang w:eastAsia="ru-RU"/>
    </w:rPr>
  </w:style>
  <w:style w:type="character" w:customStyle="1" w:styleId="25">
    <w:name w:val="Текст концевой сноски Знак25"/>
    <w:basedOn w:val="a0"/>
    <w:uiPriority w:val="99"/>
    <w:semiHidden/>
    <w:rsid w:val="000014B7"/>
    <w:rPr>
      <w:rFonts w:cs="Times New Roman"/>
      <w:sz w:val="20"/>
      <w:szCs w:val="20"/>
    </w:rPr>
  </w:style>
  <w:style w:type="character" w:customStyle="1" w:styleId="26">
    <w:name w:val="Текст концевой сноски Знак26"/>
    <w:basedOn w:val="a0"/>
    <w:uiPriority w:val="99"/>
    <w:semiHidden/>
    <w:rsid w:val="000014B7"/>
    <w:rPr>
      <w:rFonts w:cs="Times New Roman"/>
      <w:sz w:val="20"/>
      <w:szCs w:val="20"/>
    </w:rPr>
  </w:style>
  <w:style w:type="character" w:customStyle="1" w:styleId="27">
    <w:name w:val="Текст концевой сноски Знак27"/>
    <w:basedOn w:val="a0"/>
    <w:uiPriority w:val="99"/>
    <w:semiHidden/>
    <w:rsid w:val="000014B7"/>
    <w:rPr>
      <w:rFonts w:cs="Times New Roman"/>
      <w:sz w:val="20"/>
      <w:szCs w:val="20"/>
    </w:rPr>
  </w:style>
  <w:style w:type="character" w:customStyle="1" w:styleId="28">
    <w:name w:val="Текст концевой сноски Знак28"/>
    <w:basedOn w:val="a0"/>
    <w:uiPriority w:val="99"/>
    <w:semiHidden/>
    <w:rsid w:val="000014B7"/>
    <w:rPr>
      <w:rFonts w:cs="Times New Roman"/>
      <w:sz w:val="20"/>
      <w:szCs w:val="20"/>
    </w:rPr>
  </w:style>
  <w:style w:type="character" w:customStyle="1" w:styleId="29">
    <w:name w:val="Текст концевой сноски Знак29"/>
    <w:basedOn w:val="a0"/>
    <w:uiPriority w:val="99"/>
    <w:semiHidden/>
    <w:rsid w:val="000014B7"/>
    <w:rPr>
      <w:rFonts w:cs="Times New Roman"/>
      <w:sz w:val="20"/>
      <w:szCs w:val="20"/>
    </w:rPr>
  </w:style>
  <w:style w:type="character" w:customStyle="1" w:styleId="300">
    <w:name w:val="Текст концевой сноски Знак30"/>
    <w:basedOn w:val="a0"/>
    <w:uiPriority w:val="99"/>
    <w:semiHidden/>
    <w:rsid w:val="000014B7"/>
    <w:rPr>
      <w:rFonts w:cs="Times New Roman"/>
      <w:sz w:val="20"/>
      <w:szCs w:val="20"/>
    </w:rPr>
  </w:style>
  <w:style w:type="character" w:customStyle="1" w:styleId="310">
    <w:name w:val="Текст концевой сноски Знак31"/>
    <w:basedOn w:val="a0"/>
    <w:uiPriority w:val="99"/>
    <w:semiHidden/>
    <w:rsid w:val="000014B7"/>
    <w:rPr>
      <w:rFonts w:cs="Times New Roman"/>
      <w:sz w:val="20"/>
      <w:szCs w:val="20"/>
    </w:rPr>
  </w:style>
  <w:style w:type="character" w:customStyle="1" w:styleId="320">
    <w:name w:val="Текст концевой сноски Знак32"/>
    <w:basedOn w:val="a0"/>
    <w:uiPriority w:val="99"/>
    <w:semiHidden/>
    <w:rsid w:val="000014B7"/>
    <w:rPr>
      <w:rFonts w:cs="Times New Roman"/>
      <w:sz w:val="20"/>
      <w:szCs w:val="20"/>
    </w:rPr>
  </w:style>
  <w:style w:type="character" w:customStyle="1" w:styleId="33">
    <w:name w:val="Текст концевой сноски Знак33"/>
    <w:basedOn w:val="a0"/>
    <w:uiPriority w:val="99"/>
    <w:semiHidden/>
    <w:rsid w:val="000014B7"/>
    <w:rPr>
      <w:rFonts w:cs="Times New Roman"/>
      <w:sz w:val="20"/>
      <w:szCs w:val="20"/>
    </w:rPr>
  </w:style>
  <w:style w:type="character" w:customStyle="1" w:styleId="ac">
    <w:name w:val="Текст концевой сноски Знак"/>
    <w:basedOn w:val="a0"/>
    <w:uiPriority w:val="99"/>
    <w:semiHidden/>
    <w:rsid w:val="000014B7"/>
    <w:rPr>
      <w:rFonts w:cs="Times New Roman"/>
      <w:sz w:val="20"/>
      <w:szCs w:val="20"/>
    </w:rPr>
  </w:style>
  <w:style w:type="paragraph" w:styleId="ad">
    <w:name w:val="endnote text"/>
    <w:basedOn w:val="a"/>
    <w:link w:val="13"/>
    <w:uiPriority w:val="99"/>
    <w:semiHidden/>
    <w:rsid w:val="000014B7"/>
    <w:rPr>
      <w:sz w:val="20"/>
      <w:szCs w:val="20"/>
    </w:rPr>
  </w:style>
  <w:style w:type="character" w:customStyle="1" w:styleId="13">
    <w:name w:val="Текст концевой сноски Знак1"/>
    <w:basedOn w:val="a0"/>
    <w:link w:val="ad"/>
    <w:uiPriority w:val="99"/>
    <w:semiHidden/>
    <w:rsid w:val="000014B7"/>
    <w:rPr>
      <w:rFonts w:ascii="Times New Roman" w:eastAsia="Times New Roman" w:hAnsi="Times New Roman" w:cs="Times New Roman"/>
      <w:sz w:val="20"/>
      <w:szCs w:val="20"/>
      <w:lang w:eastAsia="ru-RU"/>
    </w:rPr>
  </w:style>
  <w:style w:type="character" w:customStyle="1" w:styleId="editsection">
    <w:name w:val="editsection"/>
    <w:basedOn w:val="a0"/>
    <w:uiPriority w:val="99"/>
    <w:rsid w:val="000014B7"/>
    <w:rPr>
      <w:rFonts w:cs="Times New Roman"/>
    </w:rPr>
  </w:style>
  <w:style w:type="character" w:customStyle="1" w:styleId="mw-headline">
    <w:name w:val="mw-headline"/>
    <w:basedOn w:val="a0"/>
    <w:uiPriority w:val="99"/>
    <w:rsid w:val="000014B7"/>
    <w:rPr>
      <w:rFonts w:cs="Times New Roman"/>
    </w:rPr>
  </w:style>
  <w:style w:type="character" w:customStyle="1" w:styleId="greenurl1">
    <w:name w:val="green_url1"/>
    <w:basedOn w:val="a0"/>
    <w:uiPriority w:val="99"/>
    <w:rsid w:val="000014B7"/>
    <w:rPr>
      <w:rFonts w:cs="Times New Roman"/>
      <w:color w:val="006600"/>
    </w:rPr>
  </w:style>
  <w:style w:type="paragraph" w:styleId="ae">
    <w:name w:val="Plain Text"/>
    <w:basedOn w:val="a"/>
    <w:link w:val="af"/>
    <w:uiPriority w:val="99"/>
    <w:rsid w:val="000014B7"/>
    <w:rPr>
      <w:rFonts w:ascii="Courier New" w:hAnsi="Courier New" w:cs="Courier New"/>
      <w:sz w:val="20"/>
      <w:szCs w:val="20"/>
    </w:rPr>
  </w:style>
  <w:style w:type="character" w:customStyle="1" w:styleId="af">
    <w:name w:val="Текст Знак"/>
    <w:basedOn w:val="a0"/>
    <w:link w:val="ae"/>
    <w:uiPriority w:val="99"/>
    <w:rsid w:val="000014B7"/>
    <w:rPr>
      <w:rFonts w:ascii="Courier New" w:eastAsia="Times New Roman" w:hAnsi="Courier New" w:cs="Courier New"/>
      <w:sz w:val="20"/>
      <w:szCs w:val="20"/>
      <w:lang w:eastAsia="ru-RU"/>
    </w:rPr>
  </w:style>
  <w:style w:type="paragraph" w:customStyle="1" w:styleId="ConsCell">
    <w:name w:val="ConsCell"/>
    <w:uiPriority w:val="99"/>
    <w:rsid w:val="000014B7"/>
    <w:pPr>
      <w:widowControl w:val="0"/>
      <w:spacing w:after="0" w:line="240" w:lineRule="auto"/>
    </w:pPr>
    <w:rPr>
      <w:rFonts w:ascii="Arial" w:eastAsia="Times New Roman" w:hAnsi="Arial" w:cs="Times New Roman"/>
      <w:sz w:val="20"/>
      <w:szCs w:val="20"/>
      <w:lang w:eastAsia="ru-RU"/>
    </w:rPr>
  </w:style>
  <w:style w:type="paragraph" w:customStyle="1" w:styleId="ConsTitle">
    <w:name w:val="ConsTitle"/>
    <w:uiPriority w:val="99"/>
    <w:rsid w:val="000014B7"/>
    <w:pPr>
      <w:autoSpaceDE w:val="0"/>
      <w:autoSpaceDN w:val="0"/>
      <w:adjustRightInd w:val="0"/>
      <w:spacing w:after="0" w:line="240" w:lineRule="auto"/>
    </w:pPr>
    <w:rPr>
      <w:rFonts w:ascii="Arial" w:eastAsia="Times New Roman" w:hAnsi="Arial" w:cs="Arial"/>
      <w:b/>
      <w:bCs/>
      <w:sz w:val="16"/>
      <w:szCs w:val="16"/>
      <w:lang w:eastAsia="ru-RU"/>
    </w:rPr>
  </w:style>
  <w:style w:type="paragraph" w:styleId="af0">
    <w:name w:val="Subtitle"/>
    <w:basedOn w:val="a"/>
    <w:link w:val="af1"/>
    <w:uiPriority w:val="99"/>
    <w:qFormat/>
    <w:rsid w:val="000014B7"/>
    <w:pPr>
      <w:ind w:firstLine="709"/>
      <w:jc w:val="both"/>
    </w:pPr>
    <w:rPr>
      <w:szCs w:val="20"/>
    </w:rPr>
  </w:style>
  <w:style w:type="character" w:customStyle="1" w:styleId="af1">
    <w:name w:val="Подзаголовок Знак"/>
    <w:basedOn w:val="a0"/>
    <w:link w:val="af0"/>
    <w:uiPriority w:val="99"/>
    <w:rsid w:val="000014B7"/>
    <w:rPr>
      <w:rFonts w:ascii="Times New Roman" w:eastAsia="Times New Roman" w:hAnsi="Times New Roman" w:cs="Times New Roman"/>
      <w:sz w:val="24"/>
      <w:szCs w:val="20"/>
      <w:lang w:eastAsia="ru-RU"/>
    </w:rPr>
  </w:style>
  <w:style w:type="paragraph" w:customStyle="1" w:styleId="ConsNonformat">
    <w:name w:val="ConsNonformat"/>
    <w:uiPriority w:val="99"/>
    <w:rsid w:val="000014B7"/>
    <w:pPr>
      <w:autoSpaceDE w:val="0"/>
      <w:autoSpaceDN w:val="0"/>
      <w:adjustRightInd w:val="0"/>
      <w:spacing w:after="0" w:line="240" w:lineRule="auto"/>
    </w:pPr>
    <w:rPr>
      <w:rFonts w:ascii="Courier New" w:eastAsia="Times New Roman" w:hAnsi="Courier New" w:cs="Courier New"/>
      <w:sz w:val="18"/>
      <w:szCs w:val="18"/>
      <w:lang w:eastAsia="ru-RU"/>
    </w:rPr>
  </w:style>
  <w:style w:type="paragraph" w:styleId="af2">
    <w:name w:val="Title"/>
    <w:basedOn w:val="a"/>
    <w:link w:val="af3"/>
    <w:uiPriority w:val="99"/>
    <w:qFormat/>
    <w:rsid w:val="000014B7"/>
    <w:pPr>
      <w:jc w:val="center"/>
    </w:pPr>
    <w:rPr>
      <w:szCs w:val="20"/>
    </w:rPr>
  </w:style>
  <w:style w:type="character" w:customStyle="1" w:styleId="af3">
    <w:name w:val="Заголовок Знак"/>
    <w:basedOn w:val="a0"/>
    <w:link w:val="af2"/>
    <w:uiPriority w:val="99"/>
    <w:rsid w:val="000014B7"/>
    <w:rPr>
      <w:rFonts w:ascii="Times New Roman" w:eastAsia="Times New Roman" w:hAnsi="Times New Roman" w:cs="Times New Roman"/>
      <w:sz w:val="24"/>
      <w:szCs w:val="20"/>
      <w:lang w:eastAsia="ru-RU"/>
    </w:rPr>
  </w:style>
  <w:style w:type="paragraph" w:styleId="21">
    <w:name w:val="Body Text 2"/>
    <w:basedOn w:val="a"/>
    <w:link w:val="22"/>
    <w:uiPriority w:val="99"/>
    <w:rsid w:val="000014B7"/>
    <w:pPr>
      <w:ind w:right="-99"/>
      <w:jc w:val="both"/>
    </w:pPr>
    <w:rPr>
      <w:sz w:val="20"/>
    </w:rPr>
  </w:style>
  <w:style w:type="character" w:customStyle="1" w:styleId="22">
    <w:name w:val="Основной текст 2 Знак"/>
    <w:basedOn w:val="a0"/>
    <w:link w:val="21"/>
    <w:uiPriority w:val="99"/>
    <w:rsid w:val="000014B7"/>
    <w:rPr>
      <w:rFonts w:ascii="Times New Roman" w:eastAsia="Times New Roman" w:hAnsi="Times New Roman" w:cs="Times New Roman"/>
      <w:sz w:val="20"/>
      <w:szCs w:val="24"/>
      <w:lang w:eastAsia="ru-RU"/>
    </w:rPr>
  </w:style>
  <w:style w:type="paragraph" w:styleId="af4">
    <w:name w:val="footer"/>
    <w:basedOn w:val="a"/>
    <w:link w:val="af5"/>
    <w:uiPriority w:val="99"/>
    <w:rsid w:val="000014B7"/>
    <w:pPr>
      <w:tabs>
        <w:tab w:val="center" w:pos="4153"/>
        <w:tab w:val="right" w:pos="8306"/>
      </w:tabs>
    </w:pPr>
    <w:rPr>
      <w:sz w:val="20"/>
      <w:szCs w:val="20"/>
    </w:rPr>
  </w:style>
  <w:style w:type="character" w:customStyle="1" w:styleId="af5">
    <w:name w:val="Нижний колонтитул Знак"/>
    <w:basedOn w:val="a0"/>
    <w:link w:val="af4"/>
    <w:uiPriority w:val="99"/>
    <w:rsid w:val="000014B7"/>
    <w:rPr>
      <w:rFonts w:ascii="Times New Roman" w:eastAsia="Times New Roman" w:hAnsi="Times New Roman" w:cs="Times New Roman"/>
      <w:sz w:val="20"/>
      <w:szCs w:val="20"/>
      <w:lang w:eastAsia="ru-RU"/>
    </w:rPr>
  </w:style>
  <w:style w:type="paragraph" w:styleId="34">
    <w:name w:val="Body Text Indent 3"/>
    <w:basedOn w:val="a"/>
    <w:link w:val="35"/>
    <w:uiPriority w:val="99"/>
    <w:rsid w:val="000014B7"/>
    <w:pPr>
      <w:tabs>
        <w:tab w:val="num" w:pos="1440"/>
      </w:tabs>
      <w:ind w:firstLine="680"/>
      <w:jc w:val="both"/>
    </w:pPr>
    <w:rPr>
      <w:sz w:val="28"/>
      <w:szCs w:val="20"/>
    </w:rPr>
  </w:style>
  <w:style w:type="character" w:customStyle="1" w:styleId="35">
    <w:name w:val="Основной текст с отступом 3 Знак"/>
    <w:basedOn w:val="a0"/>
    <w:link w:val="34"/>
    <w:uiPriority w:val="99"/>
    <w:rsid w:val="000014B7"/>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014B7"/>
    <w:pPr>
      <w:ind w:firstLine="720"/>
      <w:jc w:val="both"/>
    </w:pPr>
    <w:rPr>
      <w:sz w:val="28"/>
      <w:szCs w:val="20"/>
    </w:rPr>
  </w:style>
  <w:style w:type="character" w:customStyle="1" w:styleId="24">
    <w:name w:val="Основной текст с отступом 2 Знак"/>
    <w:basedOn w:val="a0"/>
    <w:link w:val="23"/>
    <w:uiPriority w:val="99"/>
    <w:rsid w:val="000014B7"/>
    <w:rPr>
      <w:rFonts w:ascii="Times New Roman" w:eastAsia="Times New Roman" w:hAnsi="Times New Roman" w:cs="Times New Roman"/>
      <w:sz w:val="28"/>
      <w:szCs w:val="20"/>
      <w:lang w:eastAsia="ru-RU"/>
    </w:rPr>
  </w:style>
  <w:style w:type="character" w:styleId="af6">
    <w:name w:val="page number"/>
    <w:basedOn w:val="a0"/>
    <w:uiPriority w:val="99"/>
    <w:rsid w:val="000014B7"/>
    <w:rPr>
      <w:rFonts w:cs="Times New Roman"/>
    </w:rPr>
  </w:style>
  <w:style w:type="paragraph" w:styleId="af7">
    <w:name w:val="header"/>
    <w:basedOn w:val="a"/>
    <w:link w:val="af8"/>
    <w:uiPriority w:val="99"/>
    <w:rsid w:val="000014B7"/>
    <w:pPr>
      <w:tabs>
        <w:tab w:val="center" w:pos="4677"/>
        <w:tab w:val="right" w:pos="9355"/>
      </w:tabs>
    </w:pPr>
  </w:style>
  <w:style w:type="character" w:customStyle="1" w:styleId="af8">
    <w:name w:val="Верхний колонтитул Знак"/>
    <w:basedOn w:val="a0"/>
    <w:link w:val="af7"/>
    <w:uiPriority w:val="99"/>
    <w:rsid w:val="000014B7"/>
    <w:rPr>
      <w:rFonts w:ascii="Times New Roman" w:eastAsia="Times New Roman" w:hAnsi="Times New Roman" w:cs="Times New Roman"/>
      <w:sz w:val="24"/>
      <w:szCs w:val="24"/>
      <w:lang w:eastAsia="ru-RU"/>
    </w:rPr>
  </w:style>
  <w:style w:type="paragraph" w:customStyle="1" w:styleId="af9">
    <w:name w:val="счет загол"/>
    <w:basedOn w:val="2"/>
    <w:uiPriority w:val="99"/>
    <w:rsid w:val="000014B7"/>
    <w:pPr>
      <w:keepNext/>
      <w:spacing w:before="120" w:beforeAutospacing="0" w:after="80" w:afterAutospacing="0" w:line="233" w:lineRule="auto"/>
      <w:jc w:val="center"/>
    </w:pPr>
    <w:rPr>
      <w:rFonts w:ascii="Arial" w:hAnsi="Arial" w:cs="Arial"/>
      <w:iCs/>
      <w:sz w:val="18"/>
      <w:szCs w:val="18"/>
    </w:rPr>
  </w:style>
  <w:style w:type="paragraph" w:customStyle="1" w:styleId="acxsplast">
    <w:name w:val="acxsplast"/>
    <w:basedOn w:val="a"/>
    <w:uiPriority w:val="99"/>
    <w:rsid w:val="000014B7"/>
    <w:pPr>
      <w:spacing w:before="100" w:beforeAutospacing="1" w:after="100" w:afterAutospacing="1"/>
    </w:pPr>
  </w:style>
  <w:style w:type="paragraph" w:customStyle="1" w:styleId="acxspmiddle">
    <w:name w:val="acxspmiddle"/>
    <w:basedOn w:val="a"/>
    <w:uiPriority w:val="99"/>
    <w:rsid w:val="000014B7"/>
    <w:pPr>
      <w:spacing w:before="100" w:beforeAutospacing="1" w:after="100" w:afterAutospacing="1"/>
    </w:pPr>
  </w:style>
  <w:style w:type="paragraph" w:customStyle="1" w:styleId="afa">
    <w:name w:val="a"/>
    <w:basedOn w:val="a"/>
    <w:uiPriority w:val="99"/>
    <w:rsid w:val="000014B7"/>
    <w:pPr>
      <w:spacing w:before="100" w:beforeAutospacing="1" w:after="100" w:afterAutospacing="1"/>
    </w:pPr>
  </w:style>
  <w:style w:type="character" w:styleId="afb">
    <w:name w:val="Emphasis"/>
    <w:basedOn w:val="a0"/>
    <w:uiPriority w:val="99"/>
    <w:qFormat/>
    <w:rsid w:val="000014B7"/>
    <w:rPr>
      <w:rFonts w:cs="Times New Roman"/>
      <w:i/>
      <w:iCs/>
    </w:rPr>
  </w:style>
  <w:style w:type="paragraph" w:customStyle="1" w:styleId="msonormal0">
    <w:name w:val="&quot;msonormal&quot;"/>
    <w:basedOn w:val="a"/>
    <w:uiPriority w:val="99"/>
    <w:rsid w:val="000014B7"/>
    <w:pPr>
      <w:spacing w:before="100" w:beforeAutospacing="1" w:after="100" w:afterAutospacing="1"/>
    </w:pPr>
  </w:style>
  <w:style w:type="paragraph" w:styleId="afc">
    <w:name w:val="Body Text Indent"/>
    <w:basedOn w:val="a"/>
    <w:link w:val="afd"/>
    <w:uiPriority w:val="99"/>
    <w:rsid w:val="000014B7"/>
    <w:pPr>
      <w:spacing w:after="120"/>
      <w:ind w:left="283"/>
    </w:pPr>
  </w:style>
  <w:style w:type="character" w:customStyle="1" w:styleId="afd">
    <w:name w:val="Основной текст с отступом Знак"/>
    <w:basedOn w:val="a0"/>
    <w:link w:val="afc"/>
    <w:uiPriority w:val="99"/>
    <w:rsid w:val="000014B7"/>
    <w:rPr>
      <w:rFonts w:ascii="Times New Roman" w:eastAsia="Times New Roman" w:hAnsi="Times New Roman" w:cs="Times New Roman"/>
      <w:sz w:val="24"/>
      <w:szCs w:val="24"/>
      <w:lang w:eastAsia="ru-RU"/>
    </w:rPr>
  </w:style>
  <w:style w:type="character" w:styleId="afe">
    <w:name w:val="Strong"/>
    <w:basedOn w:val="a0"/>
    <w:uiPriority w:val="99"/>
    <w:qFormat/>
    <w:rsid w:val="000014B7"/>
    <w:rPr>
      <w:rFonts w:cs="Times New Roman"/>
      <w:b/>
    </w:rPr>
  </w:style>
  <w:style w:type="character" w:styleId="aff">
    <w:name w:val="footnote reference"/>
    <w:aliases w:val="Знак сноски-FN,SUPERS,Знак сноски 1,Ciae niinee-FN"/>
    <w:basedOn w:val="a0"/>
    <w:uiPriority w:val="99"/>
    <w:semiHidden/>
    <w:rsid w:val="000014B7"/>
    <w:rPr>
      <w:rFonts w:cs="Times New Roman"/>
      <w:vertAlign w:val="superscript"/>
    </w:rPr>
  </w:style>
  <w:style w:type="character" w:customStyle="1" w:styleId="12">
    <w:name w:val="Текст сноски Знак1"/>
    <w:aliases w:val="Footnote Text Char Знак Знак Знак1,Footnote Text Char Знак Знак2,Footnote Text Char Знак Знак Знак Знак Знак1,Footnote Text Char Char Знак1,Footnote Text Char Char Char Char Знак1,Footnote Text1 Знак1,Footnote Text Char Знак1,fn Знак"/>
    <w:basedOn w:val="a0"/>
    <w:link w:val="aa"/>
    <w:uiPriority w:val="99"/>
    <w:semiHidden/>
    <w:locked/>
    <w:rsid w:val="000014B7"/>
    <w:rPr>
      <w:rFonts w:ascii="Times New Roman" w:eastAsia="Times New Roman" w:hAnsi="Times New Roman" w:cs="Times New Roman"/>
      <w:sz w:val="20"/>
      <w:szCs w:val="20"/>
      <w:lang w:eastAsia="ru-RU"/>
    </w:rPr>
  </w:style>
  <w:style w:type="character" w:customStyle="1" w:styleId="240">
    <w:name w:val="Текст концевой сноски Знак24"/>
    <w:basedOn w:val="a0"/>
    <w:uiPriority w:val="99"/>
    <w:semiHidden/>
    <w:rsid w:val="000014B7"/>
    <w:rPr>
      <w:rFonts w:cs="Times New Roman"/>
      <w:sz w:val="20"/>
      <w:szCs w:val="20"/>
    </w:rPr>
  </w:style>
  <w:style w:type="character" w:customStyle="1" w:styleId="230">
    <w:name w:val="Текст концевой сноски Знак23"/>
    <w:basedOn w:val="a0"/>
    <w:uiPriority w:val="99"/>
    <w:semiHidden/>
    <w:rsid w:val="000014B7"/>
    <w:rPr>
      <w:rFonts w:cs="Times New Roman"/>
      <w:sz w:val="20"/>
      <w:szCs w:val="20"/>
    </w:rPr>
  </w:style>
  <w:style w:type="character" w:customStyle="1" w:styleId="220">
    <w:name w:val="Текст концевой сноски Знак22"/>
    <w:basedOn w:val="a0"/>
    <w:uiPriority w:val="99"/>
    <w:semiHidden/>
    <w:rsid w:val="000014B7"/>
    <w:rPr>
      <w:rFonts w:cs="Times New Roman"/>
      <w:sz w:val="20"/>
      <w:szCs w:val="20"/>
    </w:rPr>
  </w:style>
  <w:style w:type="character" w:customStyle="1" w:styleId="210">
    <w:name w:val="Текст концевой сноски Знак21"/>
    <w:basedOn w:val="a0"/>
    <w:uiPriority w:val="99"/>
    <w:semiHidden/>
    <w:rsid w:val="000014B7"/>
    <w:rPr>
      <w:rFonts w:cs="Times New Roman"/>
      <w:sz w:val="20"/>
      <w:szCs w:val="20"/>
    </w:rPr>
  </w:style>
  <w:style w:type="character" w:customStyle="1" w:styleId="200">
    <w:name w:val="Текст концевой сноски Знак20"/>
    <w:basedOn w:val="a0"/>
    <w:uiPriority w:val="99"/>
    <w:semiHidden/>
    <w:rsid w:val="000014B7"/>
    <w:rPr>
      <w:rFonts w:cs="Times New Roman"/>
      <w:sz w:val="20"/>
      <w:szCs w:val="20"/>
    </w:rPr>
  </w:style>
  <w:style w:type="character" w:customStyle="1" w:styleId="19">
    <w:name w:val="Текст концевой сноски Знак19"/>
    <w:basedOn w:val="a0"/>
    <w:uiPriority w:val="99"/>
    <w:semiHidden/>
    <w:rsid w:val="000014B7"/>
    <w:rPr>
      <w:rFonts w:cs="Times New Roman"/>
      <w:sz w:val="20"/>
      <w:szCs w:val="20"/>
    </w:rPr>
  </w:style>
  <w:style w:type="character" w:customStyle="1" w:styleId="18">
    <w:name w:val="Текст концевой сноски Знак18"/>
    <w:basedOn w:val="a0"/>
    <w:uiPriority w:val="99"/>
    <w:semiHidden/>
    <w:rsid w:val="000014B7"/>
    <w:rPr>
      <w:rFonts w:cs="Times New Roman"/>
      <w:sz w:val="20"/>
      <w:szCs w:val="20"/>
    </w:rPr>
  </w:style>
  <w:style w:type="character" w:customStyle="1" w:styleId="17">
    <w:name w:val="Текст концевой сноски Знак17"/>
    <w:basedOn w:val="a0"/>
    <w:uiPriority w:val="99"/>
    <w:semiHidden/>
    <w:rsid w:val="000014B7"/>
    <w:rPr>
      <w:rFonts w:cs="Times New Roman"/>
      <w:sz w:val="20"/>
      <w:szCs w:val="20"/>
    </w:rPr>
  </w:style>
  <w:style w:type="character" w:customStyle="1" w:styleId="16">
    <w:name w:val="Текст концевой сноски Знак16"/>
    <w:basedOn w:val="a0"/>
    <w:uiPriority w:val="99"/>
    <w:semiHidden/>
    <w:rsid w:val="000014B7"/>
    <w:rPr>
      <w:rFonts w:cs="Times New Roman"/>
      <w:sz w:val="20"/>
      <w:szCs w:val="20"/>
    </w:rPr>
  </w:style>
  <w:style w:type="character" w:customStyle="1" w:styleId="15">
    <w:name w:val="Текст концевой сноски Знак15"/>
    <w:basedOn w:val="a0"/>
    <w:uiPriority w:val="99"/>
    <w:semiHidden/>
    <w:rsid w:val="000014B7"/>
    <w:rPr>
      <w:rFonts w:cs="Times New Roman"/>
      <w:sz w:val="20"/>
      <w:szCs w:val="20"/>
    </w:rPr>
  </w:style>
  <w:style w:type="character" w:customStyle="1" w:styleId="14">
    <w:name w:val="Текст концевой сноски Знак14"/>
    <w:basedOn w:val="a0"/>
    <w:uiPriority w:val="99"/>
    <w:semiHidden/>
    <w:rsid w:val="000014B7"/>
    <w:rPr>
      <w:rFonts w:cs="Times New Roman"/>
      <w:sz w:val="20"/>
      <w:szCs w:val="20"/>
    </w:rPr>
  </w:style>
  <w:style w:type="character" w:customStyle="1" w:styleId="130">
    <w:name w:val="Текст концевой сноски Знак13"/>
    <w:basedOn w:val="a0"/>
    <w:uiPriority w:val="99"/>
    <w:semiHidden/>
    <w:rsid w:val="000014B7"/>
    <w:rPr>
      <w:rFonts w:cs="Times New Roman"/>
      <w:sz w:val="20"/>
      <w:szCs w:val="20"/>
    </w:rPr>
  </w:style>
  <w:style w:type="character" w:customStyle="1" w:styleId="120">
    <w:name w:val="Текст концевой сноски Знак12"/>
    <w:basedOn w:val="a0"/>
    <w:uiPriority w:val="99"/>
    <w:semiHidden/>
    <w:rsid w:val="000014B7"/>
    <w:rPr>
      <w:rFonts w:cs="Times New Roman"/>
      <w:sz w:val="20"/>
      <w:szCs w:val="20"/>
    </w:rPr>
  </w:style>
  <w:style w:type="character" w:customStyle="1" w:styleId="110">
    <w:name w:val="Текст концевой сноски Знак11"/>
    <w:basedOn w:val="a0"/>
    <w:uiPriority w:val="99"/>
    <w:semiHidden/>
    <w:rsid w:val="000014B7"/>
    <w:rPr>
      <w:rFonts w:cs="Times New Roman"/>
      <w:sz w:val="20"/>
      <w:szCs w:val="20"/>
    </w:rPr>
  </w:style>
  <w:style w:type="character" w:customStyle="1" w:styleId="100">
    <w:name w:val="Текст концевой сноски Знак10"/>
    <w:basedOn w:val="a0"/>
    <w:uiPriority w:val="99"/>
    <w:semiHidden/>
    <w:rsid w:val="000014B7"/>
    <w:rPr>
      <w:rFonts w:cs="Times New Roman"/>
      <w:sz w:val="20"/>
      <w:szCs w:val="20"/>
    </w:rPr>
  </w:style>
  <w:style w:type="character" w:customStyle="1" w:styleId="9">
    <w:name w:val="Текст концевой сноски Знак9"/>
    <w:basedOn w:val="a0"/>
    <w:uiPriority w:val="99"/>
    <w:semiHidden/>
    <w:rsid w:val="000014B7"/>
    <w:rPr>
      <w:rFonts w:cs="Times New Roman"/>
      <w:sz w:val="20"/>
      <w:szCs w:val="20"/>
    </w:rPr>
  </w:style>
  <w:style w:type="character" w:customStyle="1" w:styleId="8">
    <w:name w:val="Текст концевой сноски Знак8"/>
    <w:basedOn w:val="a0"/>
    <w:uiPriority w:val="99"/>
    <w:semiHidden/>
    <w:rsid w:val="000014B7"/>
    <w:rPr>
      <w:rFonts w:cs="Times New Roman"/>
      <w:sz w:val="20"/>
      <w:szCs w:val="20"/>
    </w:rPr>
  </w:style>
  <w:style w:type="character" w:customStyle="1" w:styleId="7">
    <w:name w:val="Текст концевой сноски Знак7"/>
    <w:basedOn w:val="a0"/>
    <w:uiPriority w:val="99"/>
    <w:semiHidden/>
    <w:rsid w:val="000014B7"/>
    <w:rPr>
      <w:rFonts w:cs="Times New Roman"/>
      <w:sz w:val="20"/>
      <w:szCs w:val="20"/>
    </w:rPr>
  </w:style>
  <w:style w:type="character" w:customStyle="1" w:styleId="61">
    <w:name w:val="Текст концевой сноски Знак6"/>
    <w:basedOn w:val="a0"/>
    <w:uiPriority w:val="99"/>
    <w:semiHidden/>
    <w:rsid w:val="000014B7"/>
    <w:rPr>
      <w:rFonts w:cs="Times New Roman"/>
      <w:sz w:val="20"/>
      <w:szCs w:val="20"/>
    </w:rPr>
  </w:style>
  <w:style w:type="character" w:customStyle="1" w:styleId="51">
    <w:name w:val="Текст концевой сноски Знак5"/>
    <w:basedOn w:val="a0"/>
    <w:uiPriority w:val="99"/>
    <w:semiHidden/>
    <w:rsid w:val="000014B7"/>
    <w:rPr>
      <w:rFonts w:cs="Times New Roman"/>
      <w:sz w:val="20"/>
      <w:szCs w:val="20"/>
    </w:rPr>
  </w:style>
  <w:style w:type="character" w:customStyle="1" w:styleId="41">
    <w:name w:val="Текст концевой сноски Знак4"/>
    <w:basedOn w:val="a0"/>
    <w:uiPriority w:val="99"/>
    <w:semiHidden/>
    <w:rsid w:val="000014B7"/>
    <w:rPr>
      <w:rFonts w:cs="Times New Roman"/>
      <w:sz w:val="20"/>
      <w:szCs w:val="20"/>
    </w:rPr>
  </w:style>
  <w:style w:type="character" w:customStyle="1" w:styleId="36">
    <w:name w:val="Текст концевой сноски Знак3"/>
    <w:basedOn w:val="a0"/>
    <w:uiPriority w:val="99"/>
    <w:semiHidden/>
    <w:rsid w:val="000014B7"/>
    <w:rPr>
      <w:rFonts w:cs="Times New Roman"/>
      <w:sz w:val="20"/>
      <w:szCs w:val="20"/>
    </w:rPr>
  </w:style>
  <w:style w:type="character" w:customStyle="1" w:styleId="2a">
    <w:name w:val="Текст концевой сноски Знак2"/>
    <w:basedOn w:val="a0"/>
    <w:uiPriority w:val="99"/>
    <w:semiHidden/>
    <w:rsid w:val="000014B7"/>
    <w:rPr>
      <w:rFonts w:cs="Times New Roman"/>
      <w:sz w:val="20"/>
      <w:szCs w:val="20"/>
    </w:rPr>
  </w:style>
  <w:style w:type="paragraph" w:customStyle="1" w:styleId="u">
    <w:name w:val="u"/>
    <w:basedOn w:val="a"/>
    <w:uiPriority w:val="99"/>
    <w:rsid w:val="000014B7"/>
    <w:pPr>
      <w:ind w:firstLine="284"/>
      <w:jc w:val="both"/>
    </w:pPr>
    <w:rPr>
      <w:color w:val="000000"/>
    </w:rPr>
  </w:style>
  <w:style w:type="character" w:customStyle="1" w:styleId="link">
    <w:name w:val="link"/>
    <w:basedOn w:val="a0"/>
    <w:uiPriority w:val="99"/>
    <w:rsid w:val="000014B7"/>
    <w:rPr>
      <w:rFonts w:cs="Times New Roman"/>
      <w:color w:val="008000"/>
      <w:u w:val="none"/>
      <w:effect w:val="none"/>
    </w:rPr>
  </w:style>
  <w:style w:type="character" w:customStyle="1" w:styleId="aff0">
    <w:name w:val="Гипертекстовая ссылка"/>
    <w:basedOn w:val="a0"/>
    <w:uiPriority w:val="99"/>
    <w:rsid w:val="000014B7"/>
    <w:rPr>
      <w:rFonts w:cs="Times New Roman"/>
      <w:color w:val="008000"/>
    </w:rPr>
  </w:style>
  <w:style w:type="character" w:customStyle="1" w:styleId="FootnoteTextChar">
    <w:name w:val="Footnote Text Char Знак Знак Знак"/>
    <w:aliases w:val="Footnote Text Char Знак Знак1,Footnote Text Char Знак Знак Знак Знак Знак,Текст сноски Знак Знак,Footnote Text Char Char Знак,Footnote Text Char Char Char Char Знак,Footnote Text1 Знак,Footnote Text Char Char Char Знак"/>
    <w:basedOn w:val="a0"/>
    <w:uiPriority w:val="99"/>
    <w:semiHidden/>
    <w:locked/>
    <w:rsid w:val="000014B7"/>
    <w:rPr>
      <w:rFonts w:cs="Times New Roman"/>
      <w:lang w:val="ru-RU" w:eastAsia="ru-RU" w:bidi="ar-SA"/>
    </w:rPr>
  </w:style>
  <w:style w:type="paragraph" w:customStyle="1" w:styleId="aff1">
    <w:name w:val="Знак Знак Знак Знак Знак Знак Знак"/>
    <w:basedOn w:val="a"/>
    <w:uiPriority w:val="99"/>
    <w:rsid w:val="000014B7"/>
    <w:pPr>
      <w:widowControl w:val="0"/>
      <w:autoSpaceDE w:val="0"/>
      <w:autoSpaceDN w:val="0"/>
      <w:adjustRightInd w:val="0"/>
    </w:pPr>
    <w:rPr>
      <w:rFonts w:ascii="Verdana" w:hAnsi="Verdana" w:cs="Verdana"/>
      <w:sz w:val="20"/>
      <w:szCs w:val="20"/>
      <w:lang w:val="en-US" w:eastAsia="en-US"/>
    </w:rPr>
  </w:style>
  <w:style w:type="paragraph" w:customStyle="1" w:styleId="aff2">
    <w:name w:val="астатья"/>
    <w:basedOn w:val="ConsPlusNormal"/>
    <w:link w:val="aff3"/>
    <w:uiPriority w:val="99"/>
    <w:rsid w:val="000014B7"/>
    <w:pPr>
      <w:widowControl/>
      <w:spacing w:before="120" w:after="80" w:line="233" w:lineRule="auto"/>
      <w:ind w:firstLine="0"/>
      <w:jc w:val="center"/>
      <w:outlineLvl w:val="1"/>
    </w:pPr>
    <w:rPr>
      <w:b/>
      <w:sz w:val="18"/>
      <w:szCs w:val="18"/>
    </w:rPr>
  </w:style>
  <w:style w:type="character" w:customStyle="1" w:styleId="aff3">
    <w:name w:val="астатья Знак"/>
    <w:basedOn w:val="ConsPlusNormal0"/>
    <w:link w:val="aff2"/>
    <w:uiPriority w:val="99"/>
    <w:locked/>
    <w:rsid w:val="000014B7"/>
    <w:rPr>
      <w:rFonts w:ascii="Arial" w:eastAsia="Times New Roman" w:hAnsi="Arial" w:cs="Arial"/>
      <w:b/>
      <w:sz w:val="18"/>
      <w:szCs w:val="18"/>
      <w:lang w:eastAsia="ru-RU"/>
    </w:rPr>
  </w:style>
  <w:style w:type="paragraph" w:customStyle="1" w:styleId="aff4">
    <w:name w:val="авред"/>
    <w:basedOn w:val="ConsPlusNormal"/>
    <w:link w:val="aff5"/>
    <w:uiPriority w:val="99"/>
    <w:rsid w:val="000014B7"/>
    <w:pPr>
      <w:widowControl/>
      <w:spacing w:line="233" w:lineRule="auto"/>
      <w:ind w:firstLine="539"/>
      <w:jc w:val="both"/>
    </w:pPr>
    <w:rPr>
      <w:i/>
      <w:sz w:val="12"/>
      <w:szCs w:val="12"/>
    </w:rPr>
  </w:style>
  <w:style w:type="character" w:customStyle="1" w:styleId="aff5">
    <w:name w:val="авред Знак"/>
    <w:basedOn w:val="ConsPlusNormal0"/>
    <w:link w:val="aff4"/>
    <w:uiPriority w:val="99"/>
    <w:locked/>
    <w:rsid w:val="000014B7"/>
    <w:rPr>
      <w:rFonts w:ascii="Arial" w:eastAsia="Times New Roman" w:hAnsi="Arial" w:cs="Arial"/>
      <w:i/>
      <w:sz w:val="12"/>
      <w:szCs w:val="12"/>
      <w:lang w:eastAsia="ru-RU"/>
    </w:rPr>
  </w:style>
  <w:style w:type="paragraph" w:customStyle="1" w:styleId="u1">
    <w:name w:val="u1"/>
    <w:basedOn w:val="a"/>
    <w:uiPriority w:val="99"/>
    <w:rsid w:val="000014B7"/>
    <w:pPr>
      <w:ind w:firstLine="390"/>
      <w:jc w:val="both"/>
    </w:pPr>
  </w:style>
  <w:style w:type="paragraph" w:customStyle="1" w:styleId="revann1">
    <w:name w:val="rev_ann1"/>
    <w:basedOn w:val="a"/>
    <w:uiPriority w:val="99"/>
    <w:rsid w:val="000014B7"/>
    <w:pPr>
      <w:spacing w:before="240" w:after="75"/>
    </w:pPr>
    <w:rPr>
      <w:b/>
      <w:bCs/>
    </w:rPr>
  </w:style>
  <w:style w:type="paragraph" w:customStyle="1" w:styleId="1a">
    <w:name w:val="Знак Знак Знак Знак Знак Знак Знак Знак Знак Знак1"/>
    <w:basedOn w:val="a"/>
    <w:uiPriority w:val="99"/>
    <w:rsid w:val="000014B7"/>
    <w:rPr>
      <w:rFonts w:ascii="Verdana" w:hAnsi="Verdana" w:cs="Verdana"/>
      <w:sz w:val="20"/>
      <w:szCs w:val="20"/>
      <w:lang w:val="en-US" w:eastAsia="en-US"/>
    </w:rPr>
  </w:style>
  <w:style w:type="paragraph" w:customStyle="1" w:styleId="37">
    <w:name w:val="Знак Знак Знак Знак Знак Знак Знак Знак Знак Знак3"/>
    <w:basedOn w:val="a"/>
    <w:uiPriority w:val="99"/>
    <w:rsid w:val="000014B7"/>
    <w:rPr>
      <w:rFonts w:ascii="Verdana" w:hAnsi="Verdana" w:cs="Verdana"/>
      <w:sz w:val="20"/>
      <w:szCs w:val="20"/>
      <w:lang w:val="en-US" w:eastAsia="en-US"/>
    </w:rPr>
  </w:style>
  <w:style w:type="character" w:styleId="aff6">
    <w:name w:val="FollowedHyperlink"/>
    <w:basedOn w:val="a0"/>
    <w:uiPriority w:val="99"/>
    <w:rsid w:val="000014B7"/>
    <w:rPr>
      <w:rFonts w:cs="Times New Roman"/>
      <w:color w:val="800080"/>
      <w:u w:val="single"/>
    </w:rPr>
  </w:style>
  <w:style w:type="paragraph" w:customStyle="1" w:styleId="ConsDocList">
    <w:name w:val="ConsDocList"/>
    <w:uiPriority w:val="99"/>
    <w:rsid w:val="000014B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Iauiue">
    <w:name w:val="Iau?iue"/>
    <w:uiPriority w:val="99"/>
    <w:rsid w:val="000014B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customStyle="1" w:styleId="txt111">
    <w:name w:val="txt111"/>
    <w:basedOn w:val="a"/>
    <w:uiPriority w:val="99"/>
    <w:rsid w:val="000014B7"/>
    <w:pPr>
      <w:spacing w:before="86" w:after="86" w:line="150" w:lineRule="atLeast"/>
    </w:pPr>
    <w:rPr>
      <w:rFonts w:ascii="Arial" w:hAnsi="Arial" w:cs="Arial"/>
      <w:color w:val="333333"/>
      <w:sz w:val="12"/>
      <w:szCs w:val="12"/>
    </w:rPr>
  </w:style>
  <w:style w:type="character" w:customStyle="1" w:styleId="fnts101">
    <w:name w:val="fnts101"/>
    <w:basedOn w:val="a0"/>
    <w:uiPriority w:val="99"/>
    <w:rsid w:val="000014B7"/>
    <w:rPr>
      <w:rFonts w:ascii="Arial" w:hAnsi="Arial" w:cs="Arial"/>
      <w:b/>
      <w:bCs/>
      <w:sz w:val="11"/>
      <w:szCs w:val="11"/>
    </w:rPr>
  </w:style>
  <w:style w:type="paragraph" w:customStyle="1" w:styleId="aff7">
    <w:name w:val="аа"/>
    <w:basedOn w:val="a"/>
    <w:uiPriority w:val="99"/>
    <w:rsid w:val="000014B7"/>
    <w:pPr>
      <w:spacing w:line="228" w:lineRule="auto"/>
      <w:jc w:val="center"/>
    </w:pPr>
    <w:rPr>
      <w:rFonts w:ascii="Arial" w:hAnsi="Arial" w:cs="Arial"/>
      <w:i/>
      <w:iCs/>
      <w:sz w:val="14"/>
      <w:szCs w:val="14"/>
    </w:rPr>
  </w:style>
  <w:style w:type="paragraph" w:customStyle="1" w:styleId="aff8">
    <w:name w:val="а"/>
    <w:basedOn w:val="a"/>
    <w:link w:val="aff9"/>
    <w:uiPriority w:val="99"/>
    <w:rsid w:val="000014B7"/>
    <w:pPr>
      <w:spacing w:line="228" w:lineRule="auto"/>
      <w:jc w:val="center"/>
    </w:pPr>
    <w:rPr>
      <w:rFonts w:ascii="Arial" w:hAnsi="Arial" w:cs="Arial"/>
      <w:i/>
      <w:iCs/>
      <w:sz w:val="14"/>
      <w:szCs w:val="14"/>
    </w:rPr>
  </w:style>
  <w:style w:type="character" w:customStyle="1" w:styleId="aff9">
    <w:name w:val="а Знак"/>
    <w:basedOn w:val="a0"/>
    <w:link w:val="aff8"/>
    <w:uiPriority w:val="99"/>
    <w:locked/>
    <w:rsid w:val="000014B7"/>
    <w:rPr>
      <w:rFonts w:ascii="Arial" w:eastAsia="Times New Roman" w:hAnsi="Arial" w:cs="Arial"/>
      <w:i/>
      <w:iCs/>
      <w:sz w:val="14"/>
      <w:szCs w:val="14"/>
      <w:lang w:eastAsia="ru-RU"/>
    </w:rPr>
  </w:style>
  <w:style w:type="paragraph" w:styleId="affa">
    <w:name w:val="List"/>
    <w:basedOn w:val="a6"/>
    <w:uiPriority w:val="99"/>
    <w:rsid w:val="000014B7"/>
    <w:pPr>
      <w:tabs>
        <w:tab w:val="left" w:pos="510"/>
      </w:tabs>
      <w:autoSpaceDE w:val="0"/>
      <w:autoSpaceDN w:val="0"/>
      <w:adjustRightInd w:val="0"/>
      <w:spacing w:after="0" w:line="240" w:lineRule="atLeast"/>
      <w:ind w:left="510" w:hanging="227"/>
      <w:jc w:val="both"/>
    </w:pPr>
    <w:rPr>
      <w:sz w:val="20"/>
      <w:szCs w:val="20"/>
    </w:rPr>
  </w:style>
  <w:style w:type="paragraph" w:customStyle="1" w:styleId="58">
    <w:name w:val="Обычный (веб)58"/>
    <w:basedOn w:val="a"/>
    <w:uiPriority w:val="99"/>
    <w:rsid w:val="000014B7"/>
    <w:pPr>
      <w:spacing w:before="240" w:after="240"/>
    </w:pPr>
    <w:rPr>
      <w:rFonts w:ascii="Arial" w:hAnsi="Arial" w:cs="Arial"/>
    </w:rPr>
  </w:style>
  <w:style w:type="paragraph" w:customStyle="1" w:styleId="consplusnormal1">
    <w:name w:val="consplusnormal"/>
    <w:basedOn w:val="a"/>
    <w:uiPriority w:val="99"/>
    <w:rsid w:val="000014B7"/>
    <w:pPr>
      <w:spacing w:before="100" w:beforeAutospacing="1" w:after="100" w:afterAutospacing="1"/>
    </w:pPr>
  </w:style>
  <w:style w:type="character" w:customStyle="1" w:styleId="91">
    <w:name w:val="Знак Знак91"/>
    <w:basedOn w:val="a0"/>
    <w:uiPriority w:val="99"/>
    <w:semiHidden/>
    <w:rsid w:val="000014B7"/>
    <w:rPr>
      <w:rFonts w:cs="Times New Roman"/>
      <w:lang w:val="ru-RU" w:eastAsia="ru-RU" w:bidi="ar-SA"/>
    </w:rPr>
  </w:style>
  <w:style w:type="character" w:customStyle="1" w:styleId="apple-converted-space">
    <w:name w:val="apple-converted-space"/>
    <w:basedOn w:val="a0"/>
    <w:uiPriority w:val="99"/>
    <w:rsid w:val="000014B7"/>
    <w:rPr>
      <w:rFonts w:cs="Times New Roman"/>
    </w:rPr>
  </w:style>
  <w:style w:type="character" w:customStyle="1" w:styleId="r">
    <w:name w:val="r"/>
    <w:basedOn w:val="a0"/>
    <w:uiPriority w:val="99"/>
    <w:rsid w:val="000014B7"/>
    <w:rPr>
      <w:rFonts w:cs="Times New Roman"/>
    </w:rPr>
  </w:style>
  <w:style w:type="paragraph" w:styleId="HTML">
    <w:name w:val="HTML Preformatted"/>
    <w:basedOn w:val="a"/>
    <w:link w:val="HTML0"/>
    <w:uiPriority w:val="99"/>
    <w:rsid w:val="00001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014B7"/>
    <w:rPr>
      <w:rFonts w:ascii="Courier New" w:eastAsia="Times New Roman" w:hAnsi="Courier New" w:cs="Courier New"/>
      <w:sz w:val="20"/>
      <w:szCs w:val="20"/>
      <w:lang w:eastAsia="ru-RU"/>
    </w:rPr>
  </w:style>
  <w:style w:type="character" w:customStyle="1" w:styleId="ff0cf0fs24">
    <w:name w:val="ff0 cf0 fs24"/>
    <w:basedOn w:val="a0"/>
    <w:uiPriority w:val="99"/>
    <w:rsid w:val="000014B7"/>
    <w:rPr>
      <w:rFonts w:cs="Times New Roman"/>
    </w:rPr>
  </w:style>
  <w:style w:type="character" w:customStyle="1" w:styleId="ff1cf0fs24">
    <w:name w:val="ff1 cf0 fs24"/>
    <w:basedOn w:val="a0"/>
    <w:uiPriority w:val="99"/>
    <w:rsid w:val="000014B7"/>
    <w:rPr>
      <w:rFonts w:cs="Times New Roman"/>
    </w:rPr>
  </w:style>
  <w:style w:type="character" w:customStyle="1" w:styleId="cf1ff1fs24">
    <w:name w:val="cf1 ff1 fs24"/>
    <w:basedOn w:val="a0"/>
    <w:uiPriority w:val="99"/>
    <w:rsid w:val="000014B7"/>
    <w:rPr>
      <w:rFonts w:cs="Times New Roman"/>
    </w:rPr>
  </w:style>
  <w:style w:type="character" w:customStyle="1" w:styleId="cf0ff0fs24">
    <w:name w:val="cf0 ff0 fs24"/>
    <w:basedOn w:val="a0"/>
    <w:uiPriority w:val="99"/>
    <w:rsid w:val="000014B7"/>
    <w:rPr>
      <w:rFonts w:cs="Times New Roman"/>
    </w:rPr>
  </w:style>
  <w:style w:type="character" w:customStyle="1" w:styleId="blk">
    <w:name w:val="blk"/>
    <w:basedOn w:val="a0"/>
    <w:uiPriority w:val="99"/>
    <w:rsid w:val="000014B7"/>
    <w:rPr>
      <w:rFonts w:cs="Times New Roman"/>
    </w:rPr>
  </w:style>
  <w:style w:type="character" w:customStyle="1" w:styleId="Spanlink">
    <w:name w:val="Span_link"/>
    <w:basedOn w:val="a0"/>
    <w:uiPriority w:val="99"/>
    <w:rsid w:val="000014B7"/>
    <w:rPr>
      <w:rFonts w:cs="Times New Roman"/>
      <w:color w:val="008200"/>
    </w:rPr>
  </w:style>
  <w:style w:type="character" w:customStyle="1" w:styleId="Bcbody-b">
    <w:name w:val="B_cbody-b"/>
    <w:basedOn w:val="a0"/>
    <w:uiPriority w:val="99"/>
    <w:rsid w:val="000014B7"/>
    <w:rPr>
      <w:rFonts w:cs="Times New Roman"/>
      <w:color w:val="000000"/>
    </w:rPr>
  </w:style>
  <w:style w:type="paragraph" w:customStyle="1" w:styleId="remark-p">
    <w:name w:val="remark-p"/>
    <w:basedOn w:val="a"/>
    <w:uiPriority w:val="99"/>
    <w:rsid w:val="000014B7"/>
    <w:pPr>
      <w:spacing w:line="300" w:lineRule="atLeast"/>
    </w:pPr>
    <w:rPr>
      <w:rFonts w:ascii="Times" w:hAnsi="Times" w:cs="Times"/>
      <w:noProof/>
      <w:sz w:val="18"/>
      <w:szCs w:val="18"/>
    </w:rPr>
  </w:style>
  <w:style w:type="paragraph" w:customStyle="1" w:styleId="example-p">
    <w:name w:val="example-p"/>
    <w:basedOn w:val="a"/>
    <w:uiPriority w:val="99"/>
    <w:rsid w:val="000014B7"/>
    <w:pPr>
      <w:spacing w:line="250" w:lineRule="atLeast"/>
    </w:pPr>
    <w:rPr>
      <w:rFonts w:ascii="Arial" w:hAnsi="Arial" w:cs="Arial"/>
      <w:noProof/>
      <w:sz w:val="18"/>
      <w:szCs w:val="18"/>
    </w:rPr>
  </w:style>
  <w:style w:type="paragraph" w:customStyle="1" w:styleId="H3example-h3">
    <w:name w:val="H3_example-h3"/>
    <w:basedOn w:val="3"/>
    <w:uiPriority w:val="99"/>
    <w:rsid w:val="000014B7"/>
    <w:pPr>
      <w:spacing w:line="340" w:lineRule="atLeast"/>
    </w:pPr>
    <w:rPr>
      <w:noProof/>
      <w:sz w:val="27"/>
      <w:szCs w:val="27"/>
    </w:rPr>
  </w:style>
  <w:style w:type="paragraph" w:customStyle="1" w:styleId="Ul">
    <w:name w:val="Ul"/>
    <w:basedOn w:val="a"/>
    <w:uiPriority w:val="99"/>
    <w:rsid w:val="000014B7"/>
    <w:pPr>
      <w:spacing w:line="280" w:lineRule="atLeast"/>
    </w:pPr>
    <w:rPr>
      <w:noProof/>
      <w:sz w:val="22"/>
      <w:szCs w:val="22"/>
    </w:rPr>
  </w:style>
  <w:style w:type="paragraph" w:customStyle="1" w:styleId="H3remark-h3">
    <w:name w:val="H3_remark-h3"/>
    <w:basedOn w:val="3"/>
    <w:uiPriority w:val="99"/>
    <w:rsid w:val="000014B7"/>
    <w:pPr>
      <w:spacing w:before="0" w:after="0" w:line="300" w:lineRule="atLeast"/>
    </w:pPr>
    <w:rPr>
      <w:rFonts w:ascii="Times" w:hAnsi="Times" w:cs="Times"/>
      <w:noProof/>
      <w:color w:val="E11F27"/>
      <w:sz w:val="22"/>
      <w:szCs w:val="22"/>
    </w:rPr>
  </w:style>
  <w:style w:type="paragraph" w:customStyle="1" w:styleId="doclink">
    <w:name w:val="doc_link"/>
    <w:basedOn w:val="a"/>
    <w:uiPriority w:val="99"/>
    <w:rsid w:val="000014B7"/>
    <w:pPr>
      <w:spacing w:before="100" w:beforeAutospacing="1" w:after="100" w:afterAutospacing="1"/>
    </w:pPr>
  </w:style>
  <w:style w:type="paragraph" w:customStyle="1" w:styleId="revann">
    <w:name w:val="rev_ann"/>
    <w:basedOn w:val="a"/>
    <w:uiPriority w:val="99"/>
    <w:rsid w:val="000014B7"/>
    <w:pPr>
      <w:spacing w:before="100" w:beforeAutospacing="1" w:after="100" w:afterAutospacing="1"/>
    </w:pPr>
  </w:style>
  <w:style w:type="character" w:customStyle="1" w:styleId="FontStyle11">
    <w:name w:val="Font Style11"/>
    <w:basedOn w:val="a0"/>
    <w:uiPriority w:val="99"/>
    <w:rsid w:val="000014B7"/>
    <w:rPr>
      <w:rFonts w:ascii="Times New Roman" w:hAnsi="Times New Roman" w:cs="Times New Roman"/>
      <w:b/>
      <w:bCs/>
      <w:sz w:val="24"/>
      <w:szCs w:val="24"/>
    </w:rPr>
  </w:style>
  <w:style w:type="character" w:customStyle="1" w:styleId="b">
    <w:name w:val="b"/>
    <w:basedOn w:val="a0"/>
    <w:uiPriority w:val="99"/>
    <w:rsid w:val="000014B7"/>
    <w:rPr>
      <w:rFonts w:cs="Times New Roman"/>
    </w:rPr>
  </w:style>
  <w:style w:type="paragraph" w:customStyle="1" w:styleId="consplusnormal00">
    <w:name w:val="consplusnormal0"/>
    <w:basedOn w:val="a"/>
    <w:uiPriority w:val="99"/>
    <w:rsid w:val="000014B7"/>
    <w:pPr>
      <w:spacing w:before="100" w:beforeAutospacing="1" w:after="100" w:afterAutospacing="1"/>
    </w:pPr>
  </w:style>
  <w:style w:type="character" w:customStyle="1" w:styleId="bb1">
    <w:name w:val="b b1"/>
    <w:basedOn w:val="a0"/>
    <w:uiPriority w:val="99"/>
    <w:rsid w:val="000014B7"/>
    <w:rPr>
      <w:rFonts w:cs="Times New Roman"/>
    </w:rPr>
  </w:style>
  <w:style w:type="character" w:customStyle="1" w:styleId="ib1">
    <w:name w:val="i b1"/>
    <w:basedOn w:val="a0"/>
    <w:uiPriority w:val="99"/>
    <w:rsid w:val="000014B7"/>
    <w:rPr>
      <w:rFonts w:cs="Times New Roman"/>
    </w:rPr>
  </w:style>
  <w:style w:type="character" w:customStyle="1" w:styleId="itemmarkgrey2">
    <w:name w:val="itemmarkgrey2"/>
    <w:basedOn w:val="a0"/>
    <w:uiPriority w:val="99"/>
    <w:rsid w:val="000014B7"/>
    <w:rPr>
      <w:rFonts w:ascii="PT Sans" w:hAnsi="PT Sans" w:cs="Times New Roman"/>
      <w:color w:val="8B8B8B"/>
      <w:sz w:val="20"/>
      <w:szCs w:val="20"/>
    </w:rPr>
  </w:style>
  <w:style w:type="character" w:customStyle="1" w:styleId="b-nowrap1">
    <w:name w:val="b-nowrap1"/>
    <w:basedOn w:val="a0"/>
    <w:uiPriority w:val="99"/>
    <w:rsid w:val="000014B7"/>
    <w:rPr>
      <w:rFonts w:cs="Times New Roman"/>
    </w:rPr>
  </w:style>
  <w:style w:type="character" w:customStyle="1" w:styleId="b-nowrap">
    <w:name w:val="b-nowrap"/>
    <w:basedOn w:val="a0"/>
    <w:uiPriority w:val="99"/>
    <w:rsid w:val="000014B7"/>
    <w:rPr>
      <w:rFonts w:cs="Times New Roman"/>
    </w:rPr>
  </w:style>
  <w:style w:type="character" w:customStyle="1" w:styleId="itemmarkgrey">
    <w:name w:val="itemmarkgrey"/>
    <w:basedOn w:val="a0"/>
    <w:uiPriority w:val="99"/>
    <w:rsid w:val="000014B7"/>
    <w:rPr>
      <w:rFonts w:cs="Times New Roman"/>
    </w:rPr>
  </w:style>
  <w:style w:type="paragraph" w:customStyle="1" w:styleId="s1">
    <w:name w:val="s_1"/>
    <w:basedOn w:val="a"/>
    <w:rsid w:val="000014B7"/>
    <w:pPr>
      <w:spacing w:before="100" w:beforeAutospacing="1" w:after="100" w:afterAutospacing="1"/>
    </w:pPr>
  </w:style>
  <w:style w:type="paragraph" w:customStyle="1" w:styleId="ConsPlusJurTerm">
    <w:name w:val="ConsPlusJurTerm"/>
    <w:uiPriority w:val="99"/>
    <w:rsid w:val="000014B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p">
    <w:name w:val="ep"/>
    <w:basedOn w:val="a0"/>
    <w:uiPriority w:val="99"/>
    <w:rsid w:val="000014B7"/>
    <w:rPr>
      <w:rFonts w:cs="Times New Roman"/>
    </w:rPr>
  </w:style>
  <w:style w:type="paragraph" w:customStyle="1" w:styleId="docempty">
    <w:name w:val="doc_empty"/>
    <w:basedOn w:val="a"/>
    <w:uiPriority w:val="99"/>
    <w:rsid w:val="000014B7"/>
    <w:pPr>
      <w:spacing w:before="100" w:beforeAutospacing="1" w:after="100" w:afterAutospacing="1"/>
    </w:pPr>
  </w:style>
  <w:style w:type="paragraph" w:customStyle="1" w:styleId="s74">
    <w:name w:val="s_74"/>
    <w:basedOn w:val="a"/>
    <w:uiPriority w:val="99"/>
    <w:rsid w:val="000014B7"/>
    <w:pPr>
      <w:spacing w:before="100" w:beforeAutospacing="1" w:after="100" w:afterAutospacing="1"/>
    </w:pPr>
  </w:style>
  <w:style w:type="character" w:customStyle="1" w:styleId="s10">
    <w:name w:val="s_10"/>
    <w:basedOn w:val="a0"/>
    <w:uiPriority w:val="99"/>
    <w:rsid w:val="000014B7"/>
    <w:rPr>
      <w:rFonts w:cs="Times New Roman"/>
    </w:rPr>
  </w:style>
  <w:style w:type="character" w:customStyle="1" w:styleId="address2">
    <w:name w:val="address2"/>
    <w:basedOn w:val="a0"/>
    <w:uiPriority w:val="99"/>
    <w:rsid w:val="000014B7"/>
    <w:rPr>
      <w:rFonts w:cs="Times New Roman"/>
    </w:rPr>
  </w:style>
  <w:style w:type="character" w:customStyle="1" w:styleId="nomer2">
    <w:name w:val="nomer2"/>
    <w:basedOn w:val="a0"/>
    <w:uiPriority w:val="99"/>
    <w:rsid w:val="000014B7"/>
    <w:rPr>
      <w:rFonts w:cs="Times New Roman"/>
    </w:rPr>
  </w:style>
  <w:style w:type="character" w:customStyle="1" w:styleId="data2">
    <w:name w:val="data2"/>
    <w:basedOn w:val="a0"/>
    <w:uiPriority w:val="99"/>
    <w:rsid w:val="000014B7"/>
    <w:rPr>
      <w:rFonts w:cs="Times New Roman"/>
    </w:rPr>
  </w:style>
  <w:style w:type="paragraph" w:customStyle="1" w:styleId="dt-p">
    <w:name w:val="dt-p"/>
    <w:basedOn w:val="a"/>
    <w:uiPriority w:val="99"/>
    <w:rsid w:val="000014B7"/>
    <w:pPr>
      <w:spacing w:before="100" w:beforeAutospacing="1" w:after="100" w:afterAutospacing="1"/>
    </w:pPr>
    <w:rPr>
      <w:rFonts w:eastAsia="Batang"/>
      <w:lang w:eastAsia="ko-KR"/>
    </w:rPr>
  </w:style>
  <w:style w:type="character" w:customStyle="1" w:styleId="auto-matches">
    <w:name w:val="auto-matches"/>
    <w:basedOn w:val="a0"/>
    <w:uiPriority w:val="99"/>
    <w:rsid w:val="000014B7"/>
    <w:rPr>
      <w:rFonts w:cs="Times New Roman"/>
    </w:rPr>
  </w:style>
  <w:style w:type="character" w:customStyle="1" w:styleId="publication-date">
    <w:name w:val="publication-date"/>
    <w:basedOn w:val="a0"/>
    <w:uiPriority w:val="99"/>
    <w:rsid w:val="000014B7"/>
    <w:rPr>
      <w:rFonts w:cs="Times New Roman"/>
    </w:rPr>
  </w:style>
  <w:style w:type="character" w:customStyle="1" w:styleId="e-highlighted">
    <w:name w:val="e-highlighted"/>
    <w:basedOn w:val="a0"/>
    <w:uiPriority w:val="99"/>
    <w:rsid w:val="000014B7"/>
    <w:rPr>
      <w:rFonts w:cs="Times New Roman"/>
    </w:rPr>
  </w:style>
  <w:style w:type="character" w:customStyle="1" w:styleId="e-black">
    <w:name w:val="e-black"/>
    <w:basedOn w:val="a0"/>
    <w:uiPriority w:val="99"/>
    <w:rsid w:val="000014B7"/>
    <w:rPr>
      <w:rFonts w:cs="Times New Roman"/>
    </w:rPr>
  </w:style>
  <w:style w:type="character" w:customStyle="1" w:styleId="e-red">
    <w:name w:val="e-red"/>
    <w:basedOn w:val="a0"/>
    <w:uiPriority w:val="99"/>
    <w:rsid w:val="000014B7"/>
    <w:rPr>
      <w:rFonts w:cs="Times New Roman"/>
    </w:rPr>
  </w:style>
  <w:style w:type="character" w:customStyle="1" w:styleId="e-name">
    <w:name w:val="e-name"/>
    <w:basedOn w:val="a0"/>
    <w:uiPriority w:val="99"/>
    <w:rsid w:val="000014B7"/>
    <w:rPr>
      <w:rFonts w:cs="Times New Roman"/>
    </w:rPr>
  </w:style>
  <w:style w:type="paragraph" w:customStyle="1" w:styleId="s3">
    <w:name w:val="s_3"/>
    <w:basedOn w:val="a"/>
    <w:uiPriority w:val="99"/>
    <w:rsid w:val="000014B7"/>
    <w:pPr>
      <w:spacing w:before="100" w:beforeAutospacing="1" w:after="100" w:afterAutospacing="1"/>
    </w:pPr>
  </w:style>
  <w:style w:type="paragraph" w:customStyle="1" w:styleId="formattexttopleveltext">
    <w:name w:val="formattext topleveltext"/>
    <w:basedOn w:val="a"/>
    <w:uiPriority w:val="99"/>
    <w:rsid w:val="000014B7"/>
    <w:pPr>
      <w:spacing w:before="100" w:beforeAutospacing="1" w:after="100" w:afterAutospacing="1"/>
    </w:pPr>
  </w:style>
  <w:style w:type="paragraph" w:customStyle="1" w:styleId="pboth">
    <w:name w:val="pboth"/>
    <w:basedOn w:val="a"/>
    <w:uiPriority w:val="99"/>
    <w:rsid w:val="000014B7"/>
    <w:pPr>
      <w:spacing w:before="100" w:beforeAutospacing="1" w:after="100" w:afterAutospacing="1"/>
    </w:pPr>
    <w:rPr>
      <w:rFonts w:eastAsia="Batang"/>
      <w:lang w:eastAsia="ko-KR"/>
    </w:rPr>
  </w:style>
  <w:style w:type="paragraph" w:customStyle="1" w:styleId="affb">
    <w:name w:val="!"/>
    <w:basedOn w:val="a"/>
    <w:link w:val="affc"/>
    <w:uiPriority w:val="99"/>
    <w:rsid w:val="000014B7"/>
    <w:pPr>
      <w:ind w:firstLine="539"/>
      <w:jc w:val="both"/>
    </w:pPr>
    <w:rPr>
      <w:sz w:val="21"/>
      <w:szCs w:val="21"/>
    </w:rPr>
  </w:style>
  <w:style w:type="character" w:customStyle="1" w:styleId="affc">
    <w:name w:val="! Знак"/>
    <w:basedOn w:val="a0"/>
    <w:link w:val="affb"/>
    <w:uiPriority w:val="99"/>
    <w:locked/>
    <w:rsid w:val="000014B7"/>
    <w:rPr>
      <w:rFonts w:ascii="Times New Roman" w:eastAsia="Times New Roman" w:hAnsi="Times New Roman" w:cs="Times New Roman"/>
      <w:sz w:val="21"/>
      <w:szCs w:val="21"/>
      <w:lang w:eastAsia="ru-RU"/>
    </w:rPr>
  </w:style>
  <w:style w:type="character" w:customStyle="1" w:styleId="Heading1Char">
    <w:name w:val="Heading 1 Char"/>
    <w:basedOn w:val="a0"/>
    <w:uiPriority w:val="99"/>
    <w:locked/>
    <w:rsid w:val="000014B7"/>
    <w:rPr>
      <w:rFonts w:ascii="Cambria" w:hAnsi="Cambria" w:cs="Times New Roman"/>
      <w:b/>
      <w:bCs/>
      <w:color w:val="365F91"/>
      <w:sz w:val="28"/>
      <w:szCs w:val="28"/>
      <w:lang w:val="x-none" w:eastAsia="ru-RU"/>
    </w:rPr>
  </w:style>
  <w:style w:type="character" w:customStyle="1" w:styleId="Heading2Char">
    <w:name w:val="Heading 2 Char"/>
    <w:basedOn w:val="a0"/>
    <w:uiPriority w:val="99"/>
    <w:locked/>
    <w:rsid w:val="000014B7"/>
    <w:rPr>
      <w:rFonts w:ascii="Times New Roman" w:hAnsi="Times New Roman" w:cs="Times New Roman"/>
      <w:b/>
      <w:bCs/>
      <w:sz w:val="24"/>
      <w:szCs w:val="24"/>
      <w:lang w:val="x-none" w:eastAsia="ru-RU"/>
    </w:rPr>
  </w:style>
  <w:style w:type="character" w:customStyle="1" w:styleId="Heading4Char">
    <w:name w:val="Heading 4 Char"/>
    <w:basedOn w:val="a0"/>
    <w:uiPriority w:val="99"/>
    <w:locked/>
    <w:rsid w:val="000014B7"/>
    <w:rPr>
      <w:rFonts w:ascii="Times New Roman" w:hAnsi="Times New Roman" w:cs="Times New Roman"/>
      <w:sz w:val="24"/>
      <w:szCs w:val="24"/>
      <w:lang w:val="x-none" w:eastAsia="ru-RU"/>
    </w:rPr>
  </w:style>
  <w:style w:type="character" w:customStyle="1" w:styleId="Heading6Char">
    <w:name w:val="Heading 6 Char"/>
    <w:basedOn w:val="a0"/>
    <w:uiPriority w:val="99"/>
    <w:locked/>
    <w:rsid w:val="000014B7"/>
    <w:rPr>
      <w:rFonts w:ascii="Times New Roman" w:hAnsi="Times New Roman" w:cs="Times New Roman"/>
      <w:sz w:val="24"/>
      <w:szCs w:val="24"/>
      <w:lang w:val="x-none" w:eastAsia="ru-RU"/>
    </w:rPr>
  </w:style>
  <w:style w:type="character" w:customStyle="1" w:styleId="BodyTextChar">
    <w:name w:val="Body Text Char"/>
    <w:basedOn w:val="a0"/>
    <w:uiPriority w:val="99"/>
    <w:locked/>
    <w:rsid w:val="000014B7"/>
    <w:rPr>
      <w:rFonts w:ascii="Times New Roman" w:hAnsi="Times New Roman" w:cs="Times New Roman"/>
      <w:sz w:val="24"/>
      <w:szCs w:val="24"/>
      <w:lang w:val="x-none" w:eastAsia="ru-RU"/>
    </w:rPr>
  </w:style>
  <w:style w:type="character" w:customStyle="1" w:styleId="BodyTextIndentChar">
    <w:name w:val="Body Text Indent Char"/>
    <w:basedOn w:val="a0"/>
    <w:uiPriority w:val="99"/>
    <w:locked/>
    <w:rsid w:val="000014B7"/>
    <w:rPr>
      <w:rFonts w:ascii="Times New Roman" w:hAnsi="Times New Roman" w:cs="Times New Roman"/>
      <w:sz w:val="24"/>
      <w:szCs w:val="24"/>
      <w:lang w:val="x-none" w:eastAsia="ru-RU"/>
    </w:rPr>
  </w:style>
  <w:style w:type="character" w:customStyle="1" w:styleId="BodyTextIndent2Char">
    <w:name w:val="Body Text Indent 2 Char"/>
    <w:basedOn w:val="a0"/>
    <w:uiPriority w:val="99"/>
    <w:locked/>
    <w:rsid w:val="000014B7"/>
    <w:rPr>
      <w:rFonts w:ascii="Times New Roman" w:hAnsi="Times New Roman" w:cs="Times New Roman"/>
      <w:sz w:val="24"/>
      <w:szCs w:val="24"/>
      <w:lang w:val="x-none" w:eastAsia="ru-RU"/>
    </w:rPr>
  </w:style>
  <w:style w:type="character" w:customStyle="1" w:styleId="TitleChar">
    <w:name w:val="Title Char"/>
    <w:basedOn w:val="a0"/>
    <w:uiPriority w:val="99"/>
    <w:locked/>
    <w:rsid w:val="000014B7"/>
    <w:rPr>
      <w:rFonts w:ascii="Times New Roman" w:hAnsi="Times New Roman" w:cs="Times New Roman"/>
      <w:b/>
      <w:bCs/>
      <w:sz w:val="24"/>
      <w:szCs w:val="24"/>
      <w:lang w:val="x-none" w:eastAsia="ru-RU"/>
    </w:rPr>
  </w:style>
  <w:style w:type="character" w:customStyle="1" w:styleId="BodyText3Char">
    <w:name w:val="Body Text 3 Char"/>
    <w:basedOn w:val="a0"/>
    <w:uiPriority w:val="99"/>
    <w:locked/>
    <w:rsid w:val="000014B7"/>
    <w:rPr>
      <w:rFonts w:ascii="Times New Roman" w:hAnsi="Times New Roman" w:cs="Times New Roman"/>
      <w:sz w:val="16"/>
      <w:szCs w:val="16"/>
      <w:lang w:val="x-none" w:eastAsia="ru-RU"/>
    </w:rPr>
  </w:style>
  <w:style w:type="character" w:customStyle="1" w:styleId="HeaderChar">
    <w:name w:val="Header Char"/>
    <w:basedOn w:val="a0"/>
    <w:uiPriority w:val="99"/>
    <w:locked/>
    <w:rsid w:val="000014B7"/>
    <w:rPr>
      <w:rFonts w:ascii="Times New Roman" w:hAnsi="Times New Roman" w:cs="Times New Roman"/>
      <w:sz w:val="24"/>
      <w:szCs w:val="24"/>
      <w:lang w:val="x-none" w:eastAsia="ru-RU"/>
    </w:rPr>
  </w:style>
  <w:style w:type="character" w:customStyle="1" w:styleId="FooterChar">
    <w:name w:val="Footer Char"/>
    <w:basedOn w:val="a0"/>
    <w:uiPriority w:val="99"/>
    <w:locked/>
    <w:rsid w:val="000014B7"/>
    <w:rPr>
      <w:rFonts w:ascii="Times New Roman" w:hAnsi="Times New Roman" w:cs="Times New Roman"/>
      <w:sz w:val="24"/>
      <w:szCs w:val="24"/>
      <w:lang w:val="x-none" w:eastAsia="ru-RU"/>
    </w:rPr>
  </w:style>
  <w:style w:type="character" w:customStyle="1" w:styleId="BodyText2Char">
    <w:name w:val="Body Text 2 Char"/>
    <w:basedOn w:val="a0"/>
    <w:uiPriority w:val="99"/>
    <w:semiHidden/>
    <w:locked/>
    <w:rsid w:val="000014B7"/>
    <w:rPr>
      <w:rFonts w:ascii="Times New Roman" w:hAnsi="Times New Roman" w:cs="Times New Roman"/>
      <w:sz w:val="24"/>
      <w:szCs w:val="24"/>
      <w:lang w:val="x-none" w:eastAsia="ru-RU"/>
    </w:rPr>
  </w:style>
  <w:style w:type="character" w:customStyle="1" w:styleId="sfwc">
    <w:name w:val="sfwc"/>
    <w:basedOn w:val="a0"/>
    <w:uiPriority w:val="99"/>
    <w:rsid w:val="000014B7"/>
    <w:rPr>
      <w:rFonts w:cs="Times New Roman"/>
    </w:rPr>
  </w:style>
  <w:style w:type="character" w:customStyle="1" w:styleId="fill">
    <w:name w:val="fill"/>
    <w:basedOn w:val="a0"/>
    <w:uiPriority w:val="99"/>
    <w:rsid w:val="000014B7"/>
    <w:rPr>
      <w:rFonts w:cs="Times New Roman"/>
    </w:rPr>
  </w:style>
  <w:style w:type="paragraph" w:styleId="affd">
    <w:name w:val="Balloon Text"/>
    <w:basedOn w:val="a"/>
    <w:link w:val="affe"/>
    <w:uiPriority w:val="99"/>
    <w:semiHidden/>
    <w:rsid w:val="000014B7"/>
    <w:rPr>
      <w:rFonts w:ascii="Tahoma" w:hAnsi="Tahoma" w:cs="Tahoma"/>
      <w:sz w:val="16"/>
      <w:szCs w:val="16"/>
      <w:lang w:eastAsia="en-US"/>
    </w:rPr>
  </w:style>
  <w:style w:type="character" w:customStyle="1" w:styleId="affe">
    <w:name w:val="Текст выноски Знак"/>
    <w:basedOn w:val="a0"/>
    <w:link w:val="affd"/>
    <w:uiPriority w:val="99"/>
    <w:semiHidden/>
    <w:rsid w:val="000014B7"/>
    <w:rPr>
      <w:rFonts w:ascii="Tahoma" w:eastAsia="Times New Roman" w:hAnsi="Tahoma" w:cs="Tahoma"/>
      <w:sz w:val="16"/>
      <w:szCs w:val="16"/>
    </w:rPr>
  </w:style>
  <w:style w:type="character" w:customStyle="1" w:styleId="UnresolvedMention">
    <w:name w:val="Unresolved Mention"/>
    <w:basedOn w:val="a0"/>
    <w:uiPriority w:val="99"/>
    <w:semiHidden/>
    <w:unhideWhenUsed/>
    <w:rsid w:val="000014B7"/>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9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E7CAADE9B260A3EC76B4EE2D0C01C944EB9FD01D6C26AB2C3C7C786FA4313B899747E56F4ADD66eDn6D" TargetMode="External"/><Relationship Id="rId21" Type="http://schemas.openxmlformats.org/officeDocument/2006/relationships/hyperlink" Target="consultantplus://offline/ref=DED0850DBB43FAE064C572CEA14762EB74A6D496A0C6895D45A8B8ABFD5958C71C8D2E9F0217A135cBb5E" TargetMode="External"/><Relationship Id="rId42" Type="http://schemas.openxmlformats.org/officeDocument/2006/relationships/hyperlink" Target="consultantplus://offline/ref=11FD5A45A7523845A163410F28F0E79DD5836E25A55E022F8D147AE6A903C02A7D985AFC566AF61AF86DE6A8D275E5AB5D6E21EC30DD5EF4gENBJ" TargetMode="External"/><Relationship Id="rId47" Type="http://schemas.openxmlformats.org/officeDocument/2006/relationships/hyperlink" Target="consultantplus://offline/ref=0A9C29B56A88F406F62ABC2806258F78786F749C46E72545AB11633C058B7853A5F2C0AABD82420283CEDA5E475DB3040F21FF961AE1AE7B22a4A" TargetMode="External"/><Relationship Id="rId63" Type="http://schemas.openxmlformats.org/officeDocument/2006/relationships/hyperlink" Target="consultantplus://offline/ref=D7633EA54BA37B14022075A00D9263D0A7918FA8EC831D3CBC9E1B1C541824562A96141352C87BD6496AFBB8BCXDfFH" TargetMode="External"/><Relationship Id="rId68" Type="http://schemas.openxmlformats.org/officeDocument/2006/relationships/hyperlink" Target="consultantplus://offline/ref=89C0D90A2EAF4B15360C020E4FD96A4A654F5E348CC0F2AD67E5BA6593A080B4758B58FDF49A6E33B7486EZCC4O" TargetMode="External"/><Relationship Id="rId84" Type="http://schemas.openxmlformats.org/officeDocument/2006/relationships/hyperlink" Target="consultantplus://offline/ref=D10983017797AE5949C3D3ADC29FD2D6A0B6A7D8BC3F49697631339ED2PFNBD" TargetMode="External"/><Relationship Id="rId89" Type="http://schemas.openxmlformats.org/officeDocument/2006/relationships/hyperlink" Target="consultantplus://offline/ref=2C08CB3DCDD6AF717B1DD8CFD9A148E7C442A566E1CDA4FEC4757F7CB1DF371652D0E27CFFDE885FE0A27AAA5A584B74BE52DDAB95F7FC32Z3E7B" TargetMode="External"/><Relationship Id="rId112" Type="http://schemas.openxmlformats.org/officeDocument/2006/relationships/hyperlink" Target="consultantplus://offline/ref=EF878EAE27EC65F2BCCF92BE871283796B4442ECF63ABF261F31E7F5846C29562F9B9240B6840DBE5AI" TargetMode="External"/><Relationship Id="rId16" Type="http://schemas.openxmlformats.org/officeDocument/2006/relationships/hyperlink" Target="consultantplus://offline/ref=4B963BCA6BB8733B6493EA0CFC20EEC579025CBE37EF24EEC103DF9100T3O3O" TargetMode="External"/><Relationship Id="rId107" Type="http://schemas.openxmlformats.org/officeDocument/2006/relationships/hyperlink" Target="consultantplus://offline/ref=2C08CB3DCDD6AF717B1DD8CFD9A148E7C442A566E1CDA4FEC4757F7CB1DF371652D0E27CFFDE885EE4A27AAA5A584B74BE52DDAB95F7FC32Z3E7B" TargetMode="External"/><Relationship Id="rId11" Type="http://schemas.openxmlformats.org/officeDocument/2006/relationships/hyperlink" Target="https://login.consultant.ru/link/?req=doc&amp;base=LAW&amp;n=362627&amp;dst=103362" TargetMode="External"/><Relationship Id="rId32" Type="http://schemas.openxmlformats.org/officeDocument/2006/relationships/hyperlink" Target="consultantplus://offline/ref=4B5D555A6F981F0FA77E8DBCE0131059961F2D3061A97C28BACE38ED2C06EA6630A11904CF91A7EDxEDFK" TargetMode="External"/><Relationship Id="rId37" Type="http://schemas.openxmlformats.org/officeDocument/2006/relationships/hyperlink" Target="consultantplus://offline/ref=182CE8063507A527EA4909D5334BC84A168FC0B06777673171A5C58990A1237751B385C051F060N8g8C" TargetMode="External"/><Relationship Id="rId53" Type="http://schemas.openxmlformats.org/officeDocument/2006/relationships/hyperlink" Target="consultantplus://offline/ref=15A8CB39A88E7A3B179E2E0DD2AEA8C43DB1282264F6664BD87190D8C0ABA7204F21996159BACD7876548FDDCF6DB4E7A8D0C00A523FA2ED75WFP" TargetMode="External"/><Relationship Id="rId58" Type="http://schemas.openxmlformats.org/officeDocument/2006/relationships/hyperlink" Target="consultantplus://offline/ref=E07CB4F3722D3C293BCE6DB2BD699FF61450B2509238049DA3AA91E7B13524CB9FE35255B754A3F22C4FE940E2Z4DEL" TargetMode="External"/><Relationship Id="rId74" Type="http://schemas.openxmlformats.org/officeDocument/2006/relationships/hyperlink" Target="consultantplus://offline/ref=15D063591414C27952A4D266DF1085282FA5B09020CEA399EFD955228C186E22802A0EA51D1095F7F7FD8CE1F4185C6584AB27F0FE50BF8By6D9O" TargetMode="External"/><Relationship Id="rId79" Type="http://schemas.openxmlformats.org/officeDocument/2006/relationships/hyperlink" Target="consultantplus://offline/ref=B24D9E282F8C887391041AF940D85123EFCD445F4D757F3F4333F33702810AD73CE9C5437D7D96A2FC08D9FF086784066031E80A239FB23Bt2eAR" TargetMode="External"/><Relationship Id="rId102" Type="http://schemas.openxmlformats.org/officeDocument/2006/relationships/hyperlink" Target="consultantplus://offline/ref=2C08CB3DCDD6AF717B1DD8CFD9A148E7C445A06DE1C6A4FEC4757F7CB1DF371652D0E27CFEDB8959ECA27AAA5A584B74BE52DDAB95F7FC32Z3E7B" TargetMode="External"/><Relationship Id="rId5" Type="http://schemas.openxmlformats.org/officeDocument/2006/relationships/webSettings" Target="webSettings.xml"/><Relationship Id="rId90" Type="http://schemas.openxmlformats.org/officeDocument/2006/relationships/hyperlink" Target="consultantplus://offline/ref=2C08CB3DCDD6AF717B1DD8CFD9A148E7C442A566E1CDA4FEC4757F7CB1DF371652D0E27CFFDE885FE3A27AAA5A584B74BE52DDAB95F7FC32Z3E7B" TargetMode="External"/><Relationship Id="rId95" Type="http://schemas.openxmlformats.org/officeDocument/2006/relationships/hyperlink" Target="consultantplus://offline/ref=2C08CB3DCDD6AF717B1DD8CFD9A148E7C445A06DE1C6A4FEC4757F7CB1DF371652D0E27CFEDB8959EDA27AAA5A584B74BE52DDAB95F7FC32Z3E7B" TargetMode="External"/><Relationship Id="rId22" Type="http://schemas.openxmlformats.org/officeDocument/2006/relationships/hyperlink" Target="consultantplus://offline/ref=CFC21D5737297861E384A40BFD647D40A96A1139A3526A5F3A692EDDB3E70BO" TargetMode="External"/><Relationship Id="rId27" Type="http://schemas.openxmlformats.org/officeDocument/2006/relationships/hyperlink" Target="consultantplus://offline/ref=DA0C10D66A3DA7F546A44DE4E000BE41B0B436C6BE25741484665A13F3DBF66DCBF2B4B7EFB683E6258835237EE0FC2437FAD4A1A8DC1684j2h5O" TargetMode="External"/><Relationship Id="rId43" Type="http://schemas.openxmlformats.org/officeDocument/2006/relationships/hyperlink" Target="consultantplus://offline/ref=9EC5AD9BDE98B40D507815E16072A40899B87AA5856BA51DE607CD61497E1A2F9BCEA9D078FD425BE0B207A28069F1008406E30BA03B518F3Bc6R" TargetMode="External"/><Relationship Id="rId48" Type="http://schemas.openxmlformats.org/officeDocument/2006/relationships/hyperlink" Target="consultantplus://offline/ref=C17A47F70597FB27161C5FC843E4EF4E29E024C89CA9EEF7DE22F091E45EE771ABF31A7A9EE1299F9172C86915A2B4BA7BF8CFu5W8R" TargetMode="External"/><Relationship Id="rId64" Type="http://schemas.openxmlformats.org/officeDocument/2006/relationships/hyperlink" Target="consultantplus://offline/ref=D7633EA54BA37B14022075A00D9263D0A79180ADE2811D3CBC9E1B1C5418245638964C1F53C865D44E7FADE9F983B885D5110841E2C6FCF8XAf6H" TargetMode="External"/><Relationship Id="rId69" Type="http://schemas.openxmlformats.org/officeDocument/2006/relationships/hyperlink" Target="consultantplus://offline/ref=89C0D90A2EAF4B15360C14024DD96A4A644E5D318592A5AF36B0B4609BF0DAA471C20FF9E893732DB6566EC41DZ0CBO" TargetMode="External"/><Relationship Id="rId113" Type="http://schemas.openxmlformats.org/officeDocument/2006/relationships/footer" Target="footer1.xml"/><Relationship Id="rId80" Type="http://schemas.openxmlformats.org/officeDocument/2006/relationships/hyperlink" Target="consultantplus://offline/ref=FDD7A0279C674B74F6211E6179E64BCB7803D3DFCB5136C1A972C49E1BCBDEDA1FE22F7F1D908C3E245DE364EA3A3032FDB5389C3A46F238A4wDK" TargetMode="External"/><Relationship Id="rId85" Type="http://schemas.openxmlformats.org/officeDocument/2006/relationships/hyperlink" Target="consultantplus://offline/ref=BFCD3E3C57D8C181B865E892763755DDA2F73D66355F495F8F2B7D2C57F1D3B50DC383E7200D7B32U1UBE" TargetMode="External"/><Relationship Id="rId12" Type="http://schemas.openxmlformats.org/officeDocument/2006/relationships/hyperlink" Target="consultantplus://offline/ref=19209E805C5240C2774C32E7A9468E903070A061DF33E28BCF105B2CA808D0C93586709E19FA8901234B9DF67798FF5B3F1A4279BDBD039Ek0t7B" TargetMode="External"/><Relationship Id="rId17" Type="http://schemas.openxmlformats.org/officeDocument/2006/relationships/hyperlink" Target="consultantplus://offline/ref=4B963BCA6BB8733B6493EA0CFC20EEC5790254B13EE624EEC103DF910033A33378BB0D0A14D20994T4OCO" TargetMode="External"/><Relationship Id="rId33" Type="http://schemas.openxmlformats.org/officeDocument/2006/relationships/hyperlink" Target="consultantplus://offline/ref=8DAA0A6D0B0CD65E811EB8D35D7DEF95C1D0BC31DD9F6239C136CC501C9E6DA2E044486B4D988B87I266G" TargetMode="External"/><Relationship Id="rId38" Type="http://schemas.openxmlformats.org/officeDocument/2006/relationships/hyperlink" Target="consultantplus://offline/ref=182CE8063507A527EA4909D5334BC84A138EC8B2617B3A3B79FCC98B97AE7C6056FA89C151F16F8DN7g6C" TargetMode="External"/><Relationship Id="rId59" Type="http://schemas.openxmlformats.org/officeDocument/2006/relationships/hyperlink" Target="consultantplus://offline/ref=E07CB4F3722D3C293BCE6DB2BD699FF61453B8529E3E049DA3AA91E7B13524CB9FE35255B754A3F22C4FE940E2Z4DEL" TargetMode="External"/><Relationship Id="rId103" Type="http://schemas.openxmlformats.org/officeDocument/2006/relationships/hyperlink" Target="consultantplus://offline/ref=2C08CB3DCDD6AF717B1DD8CFD9A148E7C445A06DE1C6A4FEC4757F7CB1DF371652D0E27CFEDB8959EDA27AAA5A584B74BE52DDAB95F7FC32Z3E7B" TargetMode="External"/><Relationship Id="rId108" Type="http://schemas.openxmlformats.org/officeDocument/2006/relationships/hyperlink" Target="consultantplus://offline/ref=2C08CB3DCDD6AF717B1DD8CFD9A148E7C442A566E1CDA4FEC4757F7CB1DF371652D0E27CFFDE885EE7A27AAA5A584B74BE52DDAB95F7FC32Z3E7B" TargetMode="External"/><Relationship Id="rId54" Type="http://schemas.openxmlformats.org/officeDocument/2006/relationships/hyperlink" Target="consultantplus://offline/ref=15A8CB39A88E7A3B179E2E0DD2AEA8C43DB1282264F6664BD87190D8C0ABA7204F21996159BACD7B71548FDDCF6DB4E7A8D0C00A523FA2ED75WFP" TargetMode="External"/><Relationship Id="rId70" Type="http://schemas.openxmlformats.org/officeDocument/2006/relationships/hyperlink" Target="consultantplus://offline/ref=5043EF5F829FB522F0CF738BA6BA5FA81CFDDB607875026D0A07F29933F63A34854EFBA86198254B15M" TargetMode="External"/><Relationship Id="rId75" Type="http://schemas.openxmlformats.org/officeDocument/2006/relationships/hyperlink" Target="consultantplus://offline/ref=9F75B1FD22D7F35879B2D3734782F494DCFF218FC4679C2B55B9CA10BFADB946861A61336B8575EF4E37E49FAE2DA0085AAC3E5DF4810F13K1F7B" TargetMode="External"/><Relationship Id="rId91" Type="http://schemas.openxmlformats.org/officeDocument/2006/relationships/hyperlink" Target="consultantplus://offline/ref=2C08CB3DCDD6AF717B1DD8CFD9A148E7C442A566E1CDA4FEC4757F7CB1DF371652D0E27CFFDE885EE4A27AAA5A584B74BE52DDAB95F7FC32Z3E7B" TargetMode="External"/><Relationship Id="rId96" Type="http://schemas.openxmlformats.org/officeDocument/2006/relationships/hyperlink" Target="consultantplus://offline/ref=2C08CB3DCDD6AF717B1DD8CFD9A148E7C442A566E1CDA4FEC4757F7CB1DF371652D0E27CFFDE885EEDA27AAA5A584B74BE52DDAB95F7FC32Z3E7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44743&amp;dst=100546" TargetMode="External"/><Relationship Id="rId23" Type="http://schemas.openxmlformats.org/officeDocument/2006/relationships/hyperlink" Target="consultantplus://offline/ref=D8E7CAADE9B260A3EC76B4EE2D0C01C944EB9FD2136126AB2C3C7C786FA4313B899747E56F4BD965eDn6D" TargetMode="External"/><Relationship Id="rId28" Type="http://schemas.openxmlformats.org/officeDocument/2006/relationships/hyperlink" Target="consultantplus://offline/ref=7974007E497D93D33DC8EEF542B1526E771F6310297A90F355C42F0BC8A7B92737CC49462CDDAD13EE67CFD12C6500AB0DC13028D90F4AD10CY3P" TargetMode="External"/><Relationship Id="rId36" Type="http://schemas.openxmlformats.org/officeDocument/2006/relationships/hyperlink" Target="consultantplus://offline/ref=899F40F3FE1B79AEF22D8451F86ECFA8A5955F293AFAA2C50A58416DB3F59878821D330CBE02ECW5fFC" TargetMode="External"/><Relationship Id="rId49" Type="http://schemas.openxmlformats.org/officeDocument/2006/relationships/hyperlink" Target="consultantplus://offline/ref=C17A47F70597FB27161C5FC843E4EF4E29E322C996AEEEF7DE22F091E45EE771ABF31A7995B571DAC4749E3E4FF7B8A67FE6CD5BA0415E39uBW7R" TargetMode="External"/><Relationship Id="rId57" Type="http://schemas.openxmlformats.org/officeDocument/2006/relationships/hyperlink" Target="consultantplus://offline/ref=3BD93883E11E23BF6DE40A00240DC74B1817739D40D2FFC0B4D44F2E74E207172BA58EC6F37B78370C4F321CCD80BC48AA9E681BA3tFq5N" TargetMode="External"/><Relationship Id="rId106" Type="http://schemas.openxmlformats.org/officeDocument/2006/relationships/hyperlink" Target="consultantplus://offline/ref=2C08CB3DCDD6AF717B1DD8CFD9A148E7C442A566E1CDA4FEC4757F7CB1DF371652D0E27CFFDE885FE3A27AAA5A584B74BE52DDAB95F7FC32Z3E7B" TargetMode="External"/><Relationship Id="rId114" Type="http://schemas.openxmlformats.org/officeDocument/2006/relationships/fontTable" Target="fontTable.xml"/><Relationship Id="rId10" Type="http://schemas.openxmlformats.org/officeDocument/2006/relationships/hyperlink" Target="consultantplus://offline/ref=1B8F9FF8EA2798D61DA5B9B6C8A998C1CB7D2ED882A7F3EE7AF8B4FE2BC777AEA821023A3FF908DFw1WEL" TargetMode="External"/><Relationship Id="rId31" Type="http://schemas.openxmlformats.org/officeDocument/2006/relationships/hyperlink" Target="consultantplus://offline/ref=4B5D555A6F981F0FA77E8DBCE0131059961F2D3061A97C28BACE38ED2C06EA6630A11904CF91A8EDxED9K" TargetMode="External"/><Relationship Id="rId44" Type="http://schemas.openxmlformats.org/officeDocument/2006/relationships/hyperlink" Target="consultantplus://offline/ref=03F08DE7A51A88A52ABBB77F72BC9964FE2B0CADE10422FD4B0682C5BA53CDE62FB49C6E56F5BFD475578DB453D3DB7129AB2F9BD9A76F82b6RAO" TargetMode="External"/><Relationship Id="rId52" Type="http://schemas.openxmlformats.org/officeDocument/2006/relationships/hyperlink" Target="consultantplus://offline/ref=15A8CB39A88E7A3B179E2E0DD2AEA8C43DB1282264F6664BD87190D8C0ABA7204F21996159BACD7B72548FDDCF6DB4E7A8D0C00A523FA2ED75WFP" TargetMode="External"/><Relationship Id="rId60" Type="http://schemas.openxmlformats.org/officeDocument/2006/relationships/hyperlink" Target="consultantplus://offline/ref=BC5BC22269398CD62E7D94ED87726F162030B5368D9254B2FB7D50296F84034D6EECFA7D5ACCBA26R3LEJ" TargetMode="External"/><Relationship Id="rId65" Type="http://schemas.openxmlformats.org/officeDocument/2006/relationships/hyperlink" Target="https://login.consultant.ru/link/?req=doc&amp;base=LAW&amp;n=460116&amp;dst=100137" TargetMode="External"/><Relationship Id="rId73" Type="http://schemas.openxmlformats.org/officeDocument/2006/relationships/hyperlink" Target="consultantplus://offline/ref=15D063591414C27952A4D266DF1085282CA3B29020C6FE93E78059208B173135876302A41D1394F6F5A289F4E540536E93B524EDE252BDy8D9O" TargetMode="External"/><Relationship Id="rId78" Type="http://schemas.openxmlformats.org/officeDocument/2006/relationships/hyperlink" Target="consultantplus://offline/ref=6C988736A91380DF65863CE74D60610EDC6E0594F7CEA20B09146E63CFD091668B2625E8C2D5A29Dl2tEN" TargetMode="External"/><Relationship Id="rId81" Type="http://schemas.openxmlformats.org/officeDocument/2006/relationships/hyperlink" Target="consultantplus://offline/ref=4C015293F703F2ED74EB68A5107565FF9746EE2A3D4741E97D05C4E3D119213E98A9E06DF9EEAE99U5EEI" TargetMode="External"/><Relationship Id="rId86" Type="http://schemas.openxmlformats.org/officeDocument/2006/relationships/hyperlink" Target="consultantplus://offline/ref=EB6F37E1481089CC24EBF3A6B78EB9AD8991220B39E33E64333DA12F59CA0F6BEC0BC5FC6Fg8FFE" TargetMode="External"/><Relationship Id="rId94" Type="http://schemas.openxmlformats.org/officeDocument/2006/relationships/hyperlink" Target="consultantplus://offline/ref=2C08CB3DCDD6AF717B1DD8CFD9A148E7C445A06DE1C6A4FEC4757F7CB1DF371652D0E27CFEDB8959ECA27AAA5A584B74BE52DDAB95F7FC32Z3E7B" TargetMode="External"/><Relationship Id="rId99" Type="http://schemas.openxmlformats.org/officeDocument/2006/relationships/hyperlink" Target="consultantplus://offline/ref=2C08CB3DCDD6AF717B1DD8CFD9A148E7C442A566E1CDA4FEC4757F7CB1DF371652D0E27CFFDE885EE4A27AAA5A584B74BE52DDAB95F7FC32Z3E7B" TargetMode="External"/><Relationship Id="rId101" Type="http://schemas.openxmlformats.org/officeDocument/2006/relationships/hyperlink" Target="consultantplus://offline/ref=2C08CB3DCDD6AF717B1DD8CFD9A148E7C442A566E1CDA4FEC4757F7CB1DF371652D0E27CFFDE885EE2A27AAA5A584B74BE52DDAB95F7FC32Z3E7B" TargetMode="External"/><Relationship Id="rId4" Type="http://schemas.openxmlformats.org/officeDocument/2006/relationships/settings" Target="settings.xml"/><Relationship Id="rId9" Type="http://schemas.openxmlformats.org/officeDocument/2006/relationships/hyperlink" Target="consultantplus://offline/ref=9D8161AA42813FF2C5CEF20345109A18045E915A4D486592BF0D91A3DD55F1698951AD87C989255BD5FBE190C6009D654393C4422B6702763792395C742FD39C8DD94C4BBB23d1R3M" TargetMode="External"/><Relationship Id="rId13" Type="http://schemas.openxmlformats.org/officeDocument/2006/relationships/hyperlink" Target="consultantplus://offline/ref=65AC0E37C7B87C7E56FF82CF8F86D5083A9BD70E09DAB6DFA5043596493098C73E6EC668E224EE9C4685421D5607C3E858D5C3DBB381A6E2kCA8B" TargetMode="External"/><Relationship Id="rId18" Type="http://schemas.openxmlformats.org/officeDocument/2006/relationships/hyperlink" Target="consultantplus://offline/ref=7D9624DA30B82E404CE7C6F697388C8B14B02DA24D213ECF220F47D8E008DFD959894A15EAN0zBF" TargetMode="External"/><Relationship Id="rId39" Type="http://schemas.openxmlformats.org/officeDocument/2006/relationships/hyperlink" Target="consultantplus://offline/ref=EA407D0224F28BA3E7D207E9A481C4DF6B614D96CE6E2015882E88684CC4F82640658F25966C6651999658AAC333643853B0393ED55C1CCDa7o7G" TargetMode="External"/><Relationship Id="rId109" Type="http://schemas.openxmlformats.org/officeDocument/2006/relationships/hyperlink" Target="consultantplus://offline/ref=2C08CB3DCDD6AF717B1DD8CFD9A148E7C442A566E1CDA4FEC4757F7CB1DF371652D0E27CFFDE885EE2A27AAA5A584B74BE52DDAB95F7FC32Z3E7B" TargetMode="External"/><Relationship Id="rId34" Type="http://schemas.openxmlformats.org/officeDocument/2006/relationships/hyperlink" Target="https://login.consultant.ru/link/?req=doc&amp;base=LAW&amp;n=465243&amp;dst=100843" TargetMode="External"/><Relationship Id="rId50" Type="http://schemas.openxmlformats.org/officeDocument/2006/relationships/hyperlink" Target="consultantplus://offline/ref=C17A47F70597FB27161C5FC843E4EF4E29E024C89CA9EEF7DE22F091E45EE771ABF31A7995B578DAC5749E3E4FF7B8A67FE6CD5BA0415E39uBW7R" TargetMode="External"/><Relationship Id="rId55" Type="http://schemas.openxmlformats.org/officeDocument/2006/relationships/hyperlink" Target="consultantplus://offline/ref=15A8CB39A88E7A3B179E2E0DD2AEA8C43DB1282264F6664BD87190D8C0ABA7204F21996159BACD7B72548FDDCF6DB4E7A8D0C00A523FA2ED75WFP" TargetMode="External"/><Relationship Id="rId76" Type="http://schemas.openxmlformats.org/officeDocument/2006/relationships/hyperlink" Target="consultantplus://offline/ref=5043EF5F829FB522F0CF738BA6BA5FA81CFDDB607875026D0A07F29933F63A34854EFBA86198254B15M" TargetMode="External"/><Relationship Id="rId97" Type="http://schemas.openxmlformats.org/officeDocument/2006/relationships/hyperlink" Target="consultantplus://offline/ref=2C08CB3DCDD6AF717B1DD8CFD9A148E7C442A566E1CDA4FEC4757F7CB1DF371652D0E27CFFDE885FE0A27AAA5A584B74BE52DDAB95F7FC32Z3E7B" TargetMode="External"/><Relationship Id="rId104" Type="http://schemas.openxmlformats.org/officeDocument/2006/relationships/hyperlink" Target="consultantplus://offline/ref=2C08CB3DCDD6AF717B1DD8CFD9A148E7C442A566E1CDA4FEC4757F7CB1DF371652D0E27CFFDE885EEDA27AAA5A584B74BE52DDAB95F7FC32Z3E7B" TargetMode="External"/><Relationship Id="rId7" Type="http://schemas.openxmlformats.org/officeDocument/2006/relationships/endnotes" Target="endnotes.xml"/><Relationship Id="rId71" Type="http://schemas.openxmlformats.org/officeDocument/2006/relationships/hyperlink" Target="consultantplus://offline/ref=15D063591414C27952A4D266DF1085282CA3B29020C6FE93E78059208B173135876302A41D1193F8F5A289F4E540536E93B524EDE252BDy8D9O" TargetMode="External"/><Relationship Id="rId92" Type="http://schemas.openxmlformats.org/officeDocument/2006/relationships/hyperlink" Target="consultantplus://offline/ref=2C08CB3DCDD6AF717B1DD8CFD9A148E7C442A566E1CDA4FEC4757F7CB1DF371652D0E27CFFDE885EE7A27AAA5A584B74BE52DDAB95F7FC32Z3E7B" TargetMode="External"/><Relationship Id="rId2" Type="http://schemas.openxmlformats.org/officeDocument/2006/relationships/numbering" Target="numbering.xml"/><Relationship Id="rId29" Type="http://schemas.openxmlformats.org/officeDocument/2006/relationships/hyperlink" Target="consultantplus://offline/ref=F7964BF1A4958FC06C83D126C57903D4A06A72BADD0A9983B91E7258F0B5F94A5C10DEFB6C29A6Y6l9G" TargetMode="External"/><Relationship Id="rId24" Type="http://schemas.openxmlformats.org/officeDocument/2006/relationships/hyperlink" Target="consultantplus://offline/ref=D8E7CAADE9B260A3EC76B4EE2D0C01C944EB9FD2136126AB2C3C7C786FA4313B899747E56F4BD965eDn6D" TargetMode="External"/><Relationship Id="rId40" Type="http://schemas.openxmlformats.org/officeDocument/2006/relationships/hyperlink" Target="consultantplus://offline/ref=682A6E2C234FDB404ED78059C19979E1FE9D7ADF5A1141A875F889EC586353F87869CE814B0592458CFDC61A61F84CA4DE95871691982643oEr4G" TargetMode="External"/><Relationship Id="rId45" Type="http://schemas.openxmlformats.org/officeDocument/2006/relationships/hyperlink" Target="consultantplus://offline/ref=57C7FD978F099C2F08B1D893BE4AA84127D64A5DD7A6E5C20CE82C93C781E1A9032FD6E4784A0BCDB0B63BE8C9FE4AE785AF18309B34B6FF4CT3O" TargetMode="External"/><Relationship Id="rId66" Type="http://schemas.openxmlformats.org/officeDocument/2006/relationships/hyperlink" Target="https://login.consultant.ru/link/?req=doc&amp;base=LAW&amp;n=450185&amp;dst=102151" TargetMode="External"/><Relationship Id="rId87" Type="http://schemas.openxmlformats.org/officeDocument/2006/relationships/hyperlink" Target="consultantplus://offline/ref=B65262C4154A9C22DD5319F8B4CAB308EAF3DAFB24EE8FBABDDA57619CA8A6D92D877A7D9BDC751CcBE2G" TargetMode="External"/><Relationship Id="rId110" Type="http://schemas.openxmlformats.org/officeDocument/2006/relationships/hyperlink" Target="consultantplus://offline/ref=2C08CB3DCDD6AF717B1DD8CFD9A148E7C445A06DE1C6A4FEC4757F7CB1DF371652D0E27CFEDB8959ECA27AAA5A584B74BE52DDAB95F7FC32Z3E7B" TargetMode="External"/><Relationship Id="rId115" Type="http://schemas.openxmlformats.org/officeDocument/2006/relationships/theme" Target="theme/theme1.xml"/><Relationship Id="rId61" Type="http://schemas.openxmlformats.org/officeDocument/2006/relationships/hyperlink" Target="consultantplus://offline/ref=BC5BC22269398CD62E7D94ED87726F162030B5368D9254B2FB7D50296F84034D6EECFA7D5ACCBA26R3LEJ" TargetMode="External"/><Relationship Id="rId82" Type="http://schemas.openxmlformats.org/officeDocument/2006/relationships/hyperlink" Target="consultantplus://offline/ref=4C015293F703F2ED74EB68A5107565FF9543EF2F38481CE3755CC8E1D6167E299FE0EC6CF9EEA8U9E9I" TargetMode="External"/><Relationship Id="rId19" Type="http://schemas.openxmlformats.org/officeDocument/2006/relationships/hyperlink" Target="consultantplus://offline/ref=2009E3D0F033D8B36DE70CE07A192E281A843AA5BB2688C7AA8F351A5C334A53A551EE896C9E40CFh7jFO" TargetMode="External"/><Relationship Id="rId14" Type="http://schemas.openxmlformats.org/officeDocument/2006/relationships/hyperlink" Target="https://login.consultant.ru/link/?req=doc&amp;base=LAW&amp;n=473628&amp;dst=101148" TargetMode="External"/><Relationship Id="rId30" Type="http://schemas.openxmlformats.org/officeDocument/2006/relationships/hyperlink" Target="consultantplus://offline/ref=8DE7572A528DC5292E7183655C7CDFB6151D775F674EDE2ECC46766F7342F93D9625BC378C778D581D9CBB1F37DBD9FE0FAAF36FF5B53CBEY6aAG" TargetMode="External"/><Relationship Id="rId35" Type="http://schemas.openxmlformats.org/officeDocument/2006/relationships/hyperlink" Target="consultantplus://offline/ref=5ED74DF82B799CC8BF56D787C29029DCB9026B545F884EB450E3E4E7266742E0B55221015A2194B0t8h4C" TargetMode="External"/><Relationship Id="rId56" Type="http://schemas.openxmlformats.org/officeDocument/2006/relationships/hyperlink" Target="consultantplus://offline/ref=4689C5C61D0A59982693642A49F79A4195C0D8A021DC5881CBD9E4BF061B4CAC3A7F98243693D171353EC99FC19DF2987EE68A509DB63827XEQDK" TargetMode="External"/><Relationship Id="rId77" Type="http://schemas.openxmlformats.org/officeDocument/2006/relationships/hyperlink" Target="consultantplus://offline/ref=6C988736A91380DF65863CE74D60610EDC6E0594F7CEA20B09146E63CFD091668B2625E8C2D5A99El2tFN" TargetMode="External"/><Relationship Id="rId100" Type="http://schemas.openxmlformats.org/officeDocument/2006/relationships/hyperlink" Target="consultantplus://offline/ref=2C08CB3DCDD6AF717B1DD8CFD9A148E7C442A566E1CDA4FEC4757F7CB1DF371652D0E27CFFDE885EE7A27AAA5A584B74BE52DDAB95F7FC32Z3E7B" TargetMode="External"/><Relationship Id="rId105" Type="http://schemas.openxmlformats.org/officeDocument/2006/relationships/hyperlink" Target="consultantplus://offline/ref=2C08CB3DCDD6AF717B1DD8CFD9A148E7C442A566E1CDA4FEC4757F7CB1DF371652D0E27CFFDE885FE0A27AAA5A584B74BE52DDAB95F7FC32Z3E7B" TargetMode="External"/><Relationship Id="rId8" Type="http://schemas.openxmlformats.org/officeDocument/2006/relationships/hyperlink" Target="consultantplus://offline/ref=8A930FA64E5FE95F8567FA437FF667AE1BFCE22B5B1542F150E4A3206C7A755235719F1A7D0538347D036309138D44E0C1FB439759AE3B01zEa0B" TargetMode="External"/><Relationship Id="rId51" Type="http://schemas.openxmlformats.org/officeDocument/2006/relationships/hyperlink" Target="consultantplus://offline/ref=15A8CB39A88E7A3B179E2E0DD2AEA8C43DB1282264F6664BD87190D8C0ABA7204F21996159BACD7B71548FDDCF6DB4E7A8D0C00A523FA2ED75WFP" TargetMode="External"/><Relationship Id="rId72" Type="http://schemas.openxmlformats.org/officeDocument/2006/relationships/hyperlink" Target="consultantplus://offline/ref=15D063591414C27952A4D266DF1085282AA4B0962BC6FE93E78059208B173135876302A41F1792F0F5A289F4E540536E93B524EDE252BDy8D9O" TargetMode="External"/><Relationship Id="rId93" Type="http://schemas.openxmlformats.org/officeDocument/2006/relationships/hyperlink" Target="consultantplus://offline/ref=2C08CB3DCDD6AF717B1DD8CFD9A148E7C442A566E1CDA4FEC4757F7CB1DF371652D0E27CFFDE885EE2A27AAA5A584B74BE52DDAB95F7FC32Z3E7B" TargetMode="External"/><Relationship Id="rId98" Type="http://schemas.openxmlformats.org/officeDocument/2006/relationships/hyperlink" Target="consultantplus://offline/ref=2C08CB3DCDD6AF717B1DD8CFD9A148E7C442A566E1CDA4FEC4757F7CB1DF371652D0E27CFFDE885FE3A27AAA5A584B74BE52DDAB95F7FC32Z3E7B" TargetMode="External"/><Relationship Id="rId3" Type="http://schemas.openxmlformats.org/officeDocument/2006/relationships/styles" Target="styles.xml"/><Relationship Id="rId25" Type="http://schemas.openxmlformats.org/officeDocument/2006/relationships/hyperlink" Target="consultantplus://offline/ref=D8E7CAADE9B260A3EC76B4EE2D0C01C944EB9FD01D6C26AB2C3C7C786FA4313B899747E56F48D966eDnED" TargetMode="External"/><Relationship Id="rId46" Type="http://schemas.openxmlformats.org/officeDocument/2006/relationships/hyperlink" Target="consultantplus://offline/ref=0A9C29B56A88F406F62ABC2806258F78786D779046E12545AB11633C058B7853A5F2C0AABD8345038ACEDA5E475DB3040F21FF961AE1AE7B22a4A" TargetMode="External"/><Relationship Id="rId67" Type="http://schemas.openxmlformats.org/officeDocument/2006/relationships/hyperlink" Target="https://login.consultant.ru/link/?req=doc&amp;base=LAW&amp;n=450185&amp;dst=172" TargetMode="External"/><Relationship Id="rId20" Type="http://schemas.openxmlformats.org/officeDocument/2006/relationships/hyperlink" Target="consultantplus://offline/ref=8F02E67915DF2CB90ECBDB05DBEBFB0315ACE88FBBA257586A31DA2800A0ECE16A860B462F5CD4D5YDl4O" TargetMode="External"/><Relationship Id="rId41" Type="http://schemas.openxmlformats.org/officeDocument/2006/relationships/hyperlink" Target="consultantplus://offline/ref=162484BEA6C2E2914A9F5CFF94E8E07AD6A89B0308415C2F5D50C64FDF9EA94A98089C004A6F2BFC2C9FF738B9774FCA539DEB70E5FA1875YD1BG" TargetMode="External"/><Relationship Id="rId62" Type="http://schemas.openxmlformats.org/officeDocument/2006/relationships/hyperlink" Target="consultantplus://offline/ref=BC5BC22269398CD62E7D94ED87726F162030B5368D9254B2FB7D50296F84034D6EECFA7D5ACBBA22R3LAJ" TargetMode="External"/><Relationship Id="rId83" Type="http://schemas.openxmlformats.org/officeDocument/2006/relationships/hyperlink" Target="consultantplus://offline/ref=D10983017797AE5949C3D3ADC29FD2D6A0B7A6DEBE3D49697631339ED2PFNBD" TargetMode="External"/><Relationship Id="rId88" Type="http://schemas.openxmlformats.org/officeDocument/2006/relationships/hyperlink" Target="consultantplus://offline/ref=B65262C4154A9C22DD5319F8B4CAB308EAF3DBF220E58FBABDDA57619CA8A6D92D877A7D9BDC7F19cBE2G" TargetMode="External"/><Relationship Id="rId111" Type="http://schemas.openxmlformats.org/officeDocument/2006/relationships/hyperlink" Target="consultantplus://offline/ref=2C08CB3DCDD6AF717B1DD8CFD9A148E7C445A06DE1C6A4FEC4757F7CB1DF371652D0E27CFEDB8959EDA27AAA5A584B74BE52DDAB95F7FC32Z3E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A8CEB-BA65-45BF-8C51-0C97E92A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36349</Words>
  <Characters>207195</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Стрельцова</dc:creator>
  <cp:keywords/>
  <dc:description/>
  <cp:lastModifiedBy>GL-buh</cp:lastModifiedBy>
  <cp:revision>2</cp:revision>
  <dcterms:created xsi:type="dcterms:W3CDTF">2025-04-30T04:21:00Z</dcterms:created>
  <dcterms:modified xsi:type="dcterms:W3CDTF">2025-04-30T04:21:00Z</dcterms:modified>
</cp:coreProperties>
</file>