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41" w:rsidRDefault="00032041" w:rsidP="00032041">
      <w:pPr>
        <w:spacing w:after="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ПРАВИТЕЛЬСТВО РОССИЙСКОЙ ФЕДЕРАЦИИ</w:t>
      </w:r>
    </w:p>
    <w:p w:rsidR="00032041" w:rsidRDefault="00032041" w:rsidP="00032041">
      <w:pPr>
        <w:spacing w:after="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ПОСТАНОВЛЕНИЕ</w:t>
      </w:r>
      <w:r>
        <w:rPr>
          <w:rFonts w:ascii="Tahoma" w:eastAsia="Times New Roman" w:hAnsi="Tahoma" w:cs="Tahoma"/>
          <w:sz w:val="29"/>
          <w:szCs w:val="29"/>
          <w:lang w:eastAsia="ru-RU"/>
        </w:rPr>
        <w:t xml:space="preserve"> </w:t>
      </w: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от 24 мая 2014 г. N 481</w:t>
      </w:r>
    </w:p>
    <w:p w:rsidR="00032041" w:rsidRPr="00032041" w:rsidRDefault="00032041" w:rsidP="00032041">
      <w:pPr>
        <w:spacing w:after="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О ДЕЯТЕЛЬНОСТИОРГАНИЗАЦИЙ ДЛЯ ДЕТЕЙ-СИРОТ И ДЕТЕЙ, ОСТАВШИХСЯБЕЗ ПОПЕЧЕНИЯ РОДИТЕЛЕЙ, И ОБ УСТРОЙСТВЕ В НИХ ДЕТЕЙ</w:t>
      </w:r>
      <w:proofErr w:type="gramStart"/>
      <w:r w:rsidRPr="00032041">
        <w:rPr>
          <w:rFonts w:ascii="Tahoma" w:eastAsia="Times New Roman" w:hAnsi="Tahoma" w:cs="Tahoma"/>
          <w:sz w:val="29"/>
          <w:szCs w:val="29"/>
          <w:lang w:eastAsia="ru-RU"/>
        </w:rPr>
        <w:t>,О</w:t>
      </w:r>
      <w:proofErr w:type="gramEnd"/>
      <w:r w:rsidRPr="00032041">
        <w:rPr>
          <w:rFonts w:ascii="Tahoma" w:eastAsia="Times New Roman" w:hAnsi="Tahoma" w:cs="Tahoma"/>
          <w:sz w:val="29"/>
          <w:szCs w:val="29"/>
          <w:lang w:eastAsia="ru-RU"/>
        </w:rPr>
        <w:t>СТАВШИХСЯ БЕЗ ПОПЕЧЕНИЯ РОДИТЕЛЕЙ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В соответствии со </w:t>
      </w:r>
      <w:hyperlink r:id="rId4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статьей 155.1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Семейного кодекса Российской Федерации Правительство Российской Федерации постановляет: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1. Утвердить прилагаемое </w:t>
      </w:r>
      <w:hyperlink r:id="rId5" w:anchor="p29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Положение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2. Признать утратившим силу </w:t>
      </w:r>
      <w:hyperlink r:id="rId6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постановление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Правительства Российской Федерации от 7 июля 2011 г. N 558 "Об утверждении требований к условиям пребывания детей в организациях для детей-сирот и детей, оставшихся без попечения родителей" (Собрание законодательства Российской Федерации, 2011, N 29, ст. 4483).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3. Настоящее постановление вступает в силу с 1 сентября 2015 г.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Председатель Правительства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Д.МЕДВЕДЕВ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Утверждено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постановлением Правительства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от 24 мая 2014 г. N 481</w:t>
      </w:r>
    </w:p>
    <w:p w:rsidR="00032041" w:rsidRPr="00032041" w:rsidRDefault="00032041" w:rsidP="00032041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ПОЛОЖЕНИЕ</w:t>
      </w:r>
      <w:r>
        <w:rPr>
          <w:rFonts w:ascii="Tahoma" w:eastAsia="Times New Roman" w:hAnsi="Tahoma" w:cs="Tahoma"/>
          <w:sz w:val="29"/>
          <w:szCs w:val="29"/>
          <w:lang w:eastAsia="ru-RU"/>
        </w:rPr>
        <w:t xml:space="preserve"> </w:t>
      </w: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О ДЕЯТЕЛЬНОСТИ ОРГАНИЗАЦИЙ ДЛЯ ДЕТЕЙ-СИРОТ И ДЕТЕЙ</w:t>
      </w:r>
      <w:proofErr w:type="gramStart"/>
      <w:r w:rsidRPr="00032041">
        <w:rPr>
          <w:rFonts w:ascii="Tahoma" w:eastAsia="Times New Roman" w:hAnsi="Tahoma" w:cs="Tahoma"/>
          <w:sz w:val="29"/>
          <w:szCs w:val="29"/>
          <w:lang w:eastAsia="ru-RU"/>
        </w:rPr>
        <w:t>,О</w:t>
      </w:r>
      <w:proofErr w:type="gramEnd"/>
      <w:r w:rsidRPr="00032041">
        <w:rPr>
          <w:rFonts w:ascii="Tahoma" w:eastAsia="Times New Roman" w:hAnsi="Tahoma" w:cs="Tahoma"/>
          <w:sz w:val="29"/>
          <w:szCs w:val="29"/>
          <w:lang w:eastAsia="ru-RU"/>
        </w:rPr>
        <w:t>СТАВШИХСЯ БЕЗ ПОПЕЧЕНИЯ РОДИТЕЛЕЙ, И ОБ УСТРОЙСТВЕ</w:t>
      </w:r>
      <w:r w:rsidR="00D149A4">
        <w:rPr>
          <w:rFonts w:ascii="Tahoma" w:eastAsia="Times New Roman" w:hAnsi="Tahoma" w:cs="Tahoma"/>
          <w:sz w:val="29"/>
          <w:szCs w:val="29"/>
          <w:lang w:eastAsia="ru-RU"/>
        </w:rPr>
        <w:t xml:space="preserve"> </w:t>
      </w:r>
      <w:r w:rsidRPr="00032041">
        <w:rPr>
          <w:rFonts w:ascii="Tahoma" w:eastAsia="Times New Roman" w:hAnsi="Tahoma" w:cs="Tahoma"/>
          <w:sz w:val="29"/>
          <w:szCs w:val="29"/>
          <w:lang w:eastAsia="ru-RU"/>
        </w:rPr>
        <w:t>В НИХ ДЕТЕЙ, ОСТАВШИХСЯ БЕЗ ПОПЕЧЕНИЯ РОДИТЕЛЕЙ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детей-сирот, порядок устройства детей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основания принятия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2. Деятельность организаций для детей-сирот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 </w:t>
      </w:r>
      <w:hyperlink r:id="rId7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статьей 12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"Об опеке и попечительстве".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6.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а) личное дело ребенка, сформированное органом опеки и попечительства в соответствии с </w:t>
      </w:r>
      <w:hyperlink r:id="rId8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Правилами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7. Пребывание детей со дня выявления детей до принятия акта, указанного в </w:t>
      </w:r>
      <w:hyperlink r:id="rId9" w:anchor="p39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6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8. Организацией для детей-сирот обеспечивается в течение одного месяца со дня издания акта, указанного в </w:t>
      </w:r>
      <w:hyperlink r:id="rId10" w:anchor="p39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6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</w:t>
      </w:r>
      <w:r w:rsidRPr="00032041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приложением результатов медицинского обследования, которое представляется организацией для детей-сирот в орган опеки и попечительства.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9.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 случае помещения в организацию для детей-сирот ребенка с ограниченными возможностями здоровья организацией для детей-сирот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обеспечивается его направление на комплексное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психолого-медико-педагогического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психолого-медико-педагогической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комиссии.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10. Документы, предусмотренные </w:t>
      </w:r>
      <w:hyperlink r:id="rId11" w:anchor="p39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пунктами 6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, </w:t>
      </w:r>
      <w:hyperlink r:id="rId12" w:anchor="p43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8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</w:t>
      </w:r>
      <w:hyperlink r:id="rId13" w:anchor="p44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9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12. Дети, чьи родители, усыновители либо опекуны (попечители) (далее - законные представители) согласно </w:t>
      </w:r>
      <w:hyperlink r:id="rId14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пункту 2 статьи 155.1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Семейного кодекса Российской Федерации 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13.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Для временного помещения в организацию для детей-сирот детей, указанных в </w:t>
      </w:r>
      <w:hyperlink r:id="rId15" w:anchor="p47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12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</w:t>
      </w:r>
      <w:hyperlink r:id="rId16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законный представитель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образования и науки Российской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Федерации.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</w:t>
      </w:r>
      <w:hyperlink r:id="rId17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законодательством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сторон за нарушение условий соглашения.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14. В случае продления сроков пребывания ребенка в организации для детей-сирот, определенных в соглашении, указанном в </w:t>
      </w:r>
      <w:hyperlink r:id="rId18" w:anchor="p48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13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руководитель организации для детей-сирот информирует об этом орган опеки и попечительства.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15. При временном помещении в организацию для детей-сирот детей, имеющих 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б) копия свидетельства о рождении или паспорта ребенка;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в) копии документов, удостоверяющих личность и полномочия законных представителей;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г) сведения о близких родственниках ребенка (при наличии);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е) заключение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психолого-медико-педагогической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комиссии (при его наличии) - для детей с ограниченными возможностями здоровья;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ж) индивидуальная программа реабилитации ребенка-инвалида (при ее наличии);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з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и) акт обследования условий жизни ребенка.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16. Дети, в том числе дети, указанные в </w:t>
      </w:r>
      <w:hyperlink r:id="rId19" w:anchor="p47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12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17.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организации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18.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организацию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19.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Орган исполнительной власти субъекта Российской Федерации, 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 </w:t>
      </w:r>
      <w:hyperlink r:id="rId20" w:anchor="p39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пунктами 6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</w:t>
      </w:r>
      <w:hyperlink r:id="rId21" w:anchor="p50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15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 может обращаться в орган исполнительной власти </w:t>
      </w:r>
      <w:r w:rsidRPr="00032041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числе обеспечением жилым помещением.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20.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22.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дееспособными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23.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24. Дети с ограниченными возможностями здоровья в соответствии с рекомендациями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психолого-медико-педагогической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комиссии обучаются по адаптированным общеобразовательным программам.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27.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</w:t>
      </w:r>
      <w:hyperlink r:id="rId22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законом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"О бесплатной юридической помощи в Российской Федерации".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28. Организация для детей-сирот с согласия детей может проводить профессиональное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обучение детей по программам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30.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Организацией для детей-сирот обеспечивается обучение детей по дополнительным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общеразвивающим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работников организации для детей-сирот и добровольцев (волонтеров).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31. 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32. В организациях для детей-сирот создаются благоприятные условия пребывания, приближенные к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семейным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, способствующие интеллектуальному, эмоциональному, духовному, нравственному и физическому развитию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34.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неполнородных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35. Численность детей в воспитательной группе не должна превышать 8 человек, а в возрасте до 4 лет - 6 человек.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39.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</w:t>
      </w:r>
      <w:hyperlink r:id="rId23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правил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40.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41. Организация воспитания детей строится с учетом их индивидуальных особенностей.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досуговых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42. Организация питания детей осуществляется в соответствии с физиологическими нормами, возрастом и состоянием здоровья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43. Организация для детей-сирот обеспечивает соблюдение установленных государственными санитарно-эпидемиологическими </w:t>
      </w:r>
      <w:hyperlink r:id="rId24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правилами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47. 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48.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49.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Организация для детей-сирот посредством телефонных переговоров, переписки и личных встреч обеспечивает условия для общения детей с </w:t>
      </w:r>
      <w:hyperlink r:id="rId25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законными представителями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50. 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51. К видам деятельности организаций для детей-сирот относятся следующие виды деятельности: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семейным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обеспечивающих безопасность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самообслуживающему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хозяйствах;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в) осуществление полномочий опекуна (попечителя) в отношении детей, в том числе защита прав и законных интересов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г) деятельность по предупреждению нарушения личных неимущественных и имущественных прав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з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подготовка детей к усыновлению (удочерению) и передаче под опеку (попечительство);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</w:t>
      </w:r>
      <w:hyperlink r:id="rId26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Правилами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детей, оставшихся без попечения родителей,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л)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психолого-медико-педагогическая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психокоррекционной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работы, психологической помощи детям, возвращенным в организацию для детей-сирот после устройства на воспитание в семью;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н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осуществление мероприятий по обеспечению оптимального физического и нервно-психического развития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) организация и проведение профилактических и иных медицинских осмотров, а также диспансеризации детей в порядке, установленном </w:t>
      </w:r>
      <w:hyperlink r:id="rId27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законодательством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р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оказание детям квалифицированной помощи в обучении и коррекции имеющихся проблем в развитии;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т) осуществление реализации индивидуальных программ реабилитации детей-инвалидов;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у) организация отдыха и оздоровления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ф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</w:t>
      </w:r>
      <w:hyperlink r:id="rId28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Правилами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х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</w:t>
      </w:r>
      <w:hyperlink r:id="rId29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Правилами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ведения личных дел несовершеннолетних подопечных, утвержденными постановлением Правительства </w:t>
      </w:r>
      <w:r w:rsidRPr="00032041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ц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ведение в установленном порядке личных дел детей;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ш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щ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другие виды деятельности, направленные на обеспечение защиты прав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52. К видам деятельности медицинских организаций наряду с видами деятельности, указанными в </w:t>
      </w:r>
      <w:hyperlink r:id="rId30" w:anchor="p95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51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относятся следующие виды деятельности: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 и </w:t>
      </w: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инвалидизации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б)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в) диспансерное наблюдение детей, страдающих хроническими заболеваниями;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53. К видам деятельности организаций, оказывающих социальные услуги, наряду с видами деятельности, указанными в </w:t>
      </w:r>
      <w:hyperlink r:id="rId31" w:anchor="p95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51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относятся следующие виды деятельности: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54. К видам деятельности образовательных организаций наряду с видами деятельности, указанными в </w:t>
      </w:r>
      <w:hyperlink r:id="rId32" w:anchor="p95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51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относятся следующие виды деятельности: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а) реализация основных и дополнительных общеобразовательных программ;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б) реализация адаптированных основных общеобразовательных программ и дополнительных общеобразовательных программ.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55.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56. 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сокращение сроков пребывания ребенка в организации для детей-сирот.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57.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58.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юридической помощи в порядке, установленном законодательством Российской Федерации.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59.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</w:t>
      </w:r>
      <w:proofErr w:type="gram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свою деятельность на общественных началах.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попечительства, размещают информацию о деятельности организации для детей-сирот, об </w:t>
      </w:r>
      <w:r w:rsidRPr="00032041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условиях содержания, воспитания и образования в них детей на своих сайтах в информационно-телекоммуникационной сети "Интернет".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61. 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б) информацию о численности воспитанников и их возрастных группах;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в) сведения о численности, структуре и составе работников организации для детей-сирот;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г) информацию о направлениях работы с детьми и взаимодействии с организациями и гражданами;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д</w:t>
      </w:r>
      <w:proofErr w:type="spellEnd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62. Организация для детей-сирот может размещать информацию о своей деятельности, указанную в </w:t>
      </w:r>
      <w:hyperlink r:id="rId33" w:anchor="p138" w:tooltip="Ссылка на текущий документ" w:history="1">
        <w:r w:rsidRPr="00032041">
          <w:rPr>
            <w:rFonts w:ascii="Tahoma" w:eastAsia="Times New Roman" w:hAnsi="Tahoma" w:cs="Tahoma"/>
            <w:color w:val="0000FF"/>
            <w:sz w:val="19"/>
            <w:u w:val="single"/>
            <w:lang w:eastAsia="ru-RU"/>
          </w:rPr>
          <w:t>пункте 61</w:t>
        </w:r>
      </w:hyperlink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 настоящего Положения, в средствах массовой информации.</w:t>
      </w:r>
    </w:p>
    <w:p w:rsidR="00032041" w:rsidRPr="00032041" w:rsidRDefault="00032041" w:rsidP="00032041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психологическую подготовку детей к переводу в другую организацию для детей-сирот. </w:t>
      </w:r>
      <w:proofErr w:type="gramStart"/>
      <w:r w:rsidRPr="00032041">
        <w:rPr>
          <w:rFonts w:ascii="Tahoma" w:eastAsia="Times New Roman" w:hAnsi="Tahoma" w:cs="Tahoma"/>
          <w:sz w:val="19"/>
          <w:szCs w:val="19"/>
          <w:lang w:eastAsia="ru-RU"/>
        </w:rPr>
        <w:t>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</w:t>
      </w:r>
      <w:proofErr w:type="gramEnd"/>
    </w:p>
    <w:p w:rsidR="00AD0ADF" w:rsidRDefault="00032041" w:rsidP="00032041">
      <w:pPr>
        <w:jc w:val="both"/>
      </w:pPr>
      <w:r w:rsidRPr="00032041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032041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sectPr w:rsidR="00AD0ADF" w:rsidSect="00032041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41"/>
    <w:rsid w:val="00032041"/>
    <w:rsid w:val="00162511"/>
    <w:rsid w:val="001E192C"/>
    <w:rsid w:val="004010E3"/>
    <w:rsid w:val="00A2671F"/>
    <w:rsid w:val="00AD0ADF"/>
    <w:rsid w:val="00BB7836"/>
    <w:rsid w:val="00D1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2C"/>
  </w:style>
  <w:style w:type="paragraph" w:styleId="2">
    <w:name w:val="heading 2"/>
    <w:basedOn w:val="a"/>
    <w:link w:val="20"/>
    <w:uiPriority w:val="9"/>
    <w:qFormat/>
    <w:rsid w:val="00032041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92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192C"/>
    <w:rPr>
      <w:rFonts w:ascii="Arial" w:eastAsia="Times New Roman" w:hAnsi="Arial" w:cs="Times New Roman"/>
      <w:sz w:val="28"/>
      <w:szCs w:val="20"/>
    </w:rPr>
  </w:style>
  <w:style w:type="paragraph" w:styleId="a5">
    <w:name w:val="Subtitle"/>
    <w:basedOn w:val="a"/>
    <w:link w:val="a6"/>
    <w:qFormat/>
    <w:rsid w:val="001E19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1E192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1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204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32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985/?dst=100140" TargetMode="External"/><Relationship Id="rId13" Type="http://schemas.openxmlformats.org/officeDocument/2006/relationships/hyperlink" Target="http://www.consultant.ru/document/cons_doc_LAW_163487/" TargetMode="External"/><Relationship Id="rId18" Type="http://schemas.openxmlformats.org/officeDocument/2006/relationships/hyperlink" Target="http://www.consultant.ru/document/cons_doc_LAW_163487/" TargetMode="External"/><Relationship Id="rId26" Type="http://schemas.openxmlformats.org/officeDocument/2006/relationships/hyperlink" Target="http://www.consultant.ru/document/cons_doc_LAW_158985/?dst=1000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63487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162638/?dst=100090" TargetMode="External"/><Relationship Id="rId12" Type="http://schemas.openxmlformats.org/officeDocument/2006/relationships/hyperlink" Target="http://www.consultant.ru/document/cons_doc_LAW_163487/" TargetMode="External"/><Relationship Id="rId17" Type="http://schemas.openxmlformats.org/officeDocument/2006/relationships/hyperlink" Target="http://www.consultant.ru/document/cons_doc_LAW_156558/?dst=100230" TargetMode="External"/><Relationship Id="rId25" Type="http://schemas.openxmlformats.org/officeDocument/2006/relationships/hyperlink" Target="http://www.consultant.ru/document/cons_doc_LAW_99661/?dst=100004" TargetMode="External"/><Relationship Id="rId33" Type="http://schemas.openxmlformats.org/officeDocument/2006/relationships/hyperlink" Target="http://www.consultant.ru/document/cons_doc_LAW_16348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99661/?dst=100004" TargetMode="External"/><Relationship Id="rId20" Type="http://schemas.openxmlformats.org/officeDocument/2006/relationships/hyperlink" Target="http://www.consultant.ru/document/cons_doc_LAW_163487/" TargetMode="External"/><Relationship Id="rId29" Type="http://schemas.openxmlformats.org/officeDocument/2006/relationships/hyperlink" Target="http://www.consultant.ru/document/cons_doc_LAW_158985/?dst=1001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16469/" TargetMode="External"/><Relationship Id="rId11" Type="http://schemas.openxmlformats.org/officeDocument/2006/relationships/hyperlink" Target="http://www.consultant.ru/document/cons_doc_LAW_163487/" TargetMode="External"/><Relationship Id="rId24" Type="http://schemas.openxmlformats.org/officeDocument/2006/relationships/hyperlink" Target="http://www.consultant.ru/document/cons_doc_LAW_159501/" TargetMode="External"/><Relationship Id="rId32" Type="http://schemas.openxmlformats.org/officeDocument/2006/relationships/hyperlink" Target="http://www.consultant.ru/document/cons_doc_LAW_163487/" TargetMode="External"/><Relationship Id="rId5" Type="http://schemas.openxmlformats.org/officeDocument/2006/relationships/hyperlink" Target="http://www.consultant.ru/document/cons_doc_LAW_163487/" TargetMode="External"/><Relationship Id="rId15" Type="http://schemas.openxmlformats.org/officeDocument/2006/relationships/hyperlink" Target="http://www.consultant.ru/document/cons_doc_LAW_163487/" TargetMode="External"/><Relationship Id="rId23" Type="http://schemas.openxmlformats.org/officeDocument/2006/relationships/hyperlink" Target="http://www.consultant.ru/document/cons_doc_LAW_159501/" TargetMode="External"/><Relationship Id="rId28" Type="http://schemas.openxmlformats.org/officeDocument/2006/relationships/hyperlink" Target="http://www.consultant.ru/document/cons_doc_LAW_158985/?dst=100064" TargetMode="External"/><Relationship Id="rId10" Type="http://schemas.openxmlformats.org/officeDocument/2006/relationships/hyperlink" Target="http://www.consultant.ru/document/cons_doc_LAW_163487/" TargetMode="External"/><Relationship Id="rId19" Type="http://schemas.openxmlformats.org/officeDocument/2006/relationships/hyperlink" Target="http://www.consultant.ru/document/cons_doc_LAW_163487/" TargetMode="External"/><Relationship Id="rId31" Type="http://schemas.openxmlformats.org/officeDocument/2006/relationships/hyperlink" Target="http://www.consultant.ru/document/cons_doc_LAW_163487/" TargetMode="External"/><Relationship Id="rId4" Type="http://schemas.openxmlformats.org/officeDocument/2006/relationships/hyperlink" Target="http://www.consultant.ru/document/cons_doc_LAW_162644/?dst=100852" TargetMode="External"/><Relationship Id="rId9" Type="http://schemas.openxmlformats.org/officeDocument/2006/relationships/hyperlink" Target="http://www.consultant.ru/document/cons_doc_LAW_163487/" TargetMode="External"/><Relationship Id="rId14" Type="http://schemas.openxmlformats.org/officeDocument/2006/relationships/hyperlink" Target="http://www.consultant.ru/document/cons_doc_LAW_162644/?dst=75" TargetMode="External"/><Relationship Id="rId22" Type="http://schemas.openxmlformats.org/officeDocument/2006/relationships/hyperlink" Target="http://www.consultant.ru/document/cons_doc_LAW_156918/" TargetMode="External"/><Relationship Id="rId27" Type="http://schemas.openxmlformats.org/officeDocument/2006/relationships/hyperlink" Target="http://www.consultant.ru/document/cons_doc_LAW_156793/?dst=100480" TargetMode="External"/><Relationship Id="rId30" Type="http://schemas.openxmlformats.org/officeDocument/2006/relationships/hyperlink" Target="http://www.consultant.ru/document/cons_doc_LAW_16348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2014-06-05T05:28:00Z</cp:lastPrinted>
  <dcterms:created xsi:type="dcterms:W3CDTF">2014-06-05T05:26:00Z</dcterms:created>
  <dcterms:modified xsi:type="dcterms:W3CDTF">2015-06-11T05:17:00Z</dcterms:modified>
</cp:coreProperties>
</file>